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 xml:space="preserve">ILLUMINA Slate </w:t>
      </w:r>
      <w:r>
        <w:rPr/>
        <w:t xml:space="preserve">及 </w:t>
      </w:r>
      <w:r>
        <w:rPr/>
        <w:t>waterMark</w:t>
      </w:r>
      <w:r>
        <w:rPr/>
        <w:t>版式说明</w:t>
      </w:r>
    </w:p>
    <w:p>
      <w:pPr>
        <w:pStyle w:val="style1"/>
        <w:numPr>
          <w:ilvl w:val="0"/>
          <w:numId w:val="1"/>
        </w:numPr>
        <w:jc w:val="center"/>
      </w:pPr>
      <w:r>
        <w:rPr/>
        <w:t>Slate</w:t>
      </w:r>
    </w:p>
    <w:p>
      <w:pPr>
        <w:pStyle w:val="style0"/>
      </w:pPr>
      <w:r>
        <w:rPr/>
        <w:t>Slate</w:t>
      </w:r>
      <w:r>
        <w:rPr/>
        <w:t>内容：在输出</w:t>
      </w:r>
      <w:r>
        <w:rPr/>
        <w:t>mov</w:t>
      </w:r>
      <w:r>
        <w:rPr/>
        <w:t>的第一帧画面体现该镜头相关信息；</w:t>
      </w:r>
    </w:p>
    <w:p>
      <w:pPr>
        <w:pStyle w:val="style0"/>
        <w:jc w:val="left"/>
      </w:pPr>
      <w:r>
        <w:rPr/>
        <w:t>参考</w:t>
      </w:r>
      <w:r>
        <w:rPr/>
        <w:t>: /ALL/ILLUMINA/xufei/to_xiangquan/20130505_movTool/slate_img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36"/>
          <w:szCs w:val="36"/>
        </w:rPr>
        <w:t>包含信息：</w:t>
      </w:r>
      <w:r>
        <w:rPr/>
        <w:t>-</w:t>
      </w:r>
    </w:p>
    <w:p>
      <w:pPr>
        <w:pStyle w:val="style0"/>
      </w:pPr>
      <w:r>
        <w:rPr/>
        <w:t>字体（颜色为正白和橘黄</w:t>
      </w:r>
      <w:r>
        <w:rPr/>
        <w:t>(247, 148, 30)</w:t>
      </w:r>
      <w:r>
        <w:rPr/>
        <w:t>或</w:t>
      </w:r>
      <w:r>
        <w:rPr/>
        <w:t>f7941e</w:t>
      </w:r>
      <w:r>
        <w:rPr/>
        <w:t>）</w:t>
      </w:r>
    </w:p>
    <w:p>
      <w:pPr>
        <w:pStyle w:val="style0"/>
      </w:pPr>
      <w:r>
        <w:rPr/>
        <w:t>英文统一字体为</w:t>
      </w:r>
      <w:r>
        <w:rPr/>
        <w:t>Arial</w:t>
      </w:r>
    </w:p>
    <w:p>
      <w:pPr>
        <w:pStyle w:val="style0"/>
      </w:pPr>
      <w:r>
        <w:rPr/>
        <w:t>中文统一字体为</w:t>
      </w:r>
      <w:r>
        <w:rPr/>
        <w:t>ukai(“/usr/share/fonts/truetype/arphic/ukai.ttc”)</w:t>
      </w:r>
    </w:p>
    <w:p>
      <w:pPr>
        <w:pStyle w:val="style0"/>
      </w:pPr>
      <w:r>
        <w:rPr/>
        <w:t>BG color: (51,51,51)</w:t>
      </w:r>
      <w:r>
        <w:rPr/>
        <w:t>或</w:t>
      </w:r>
      <w:r>
        <w:rPr/>
        <w:t>(333333)</w:t>
      </w:r>
    </w:p>
    <w:p>
      <w:pPr>
        <w:pStyle w:val="style0"/>
      </w:pPr>
      <w:r>
        <w:rPr/>
        <w:t>灰色字体</w:t>
      </w:r>
      <w:r>
        <w:rPr/>
        <w:t>color: (156,156,156)</w:t>
      </w:r>
      <w:r>
        <w:rPr/>
        <w:t>或</w:t>
      </w:r>
      <w:r>
        <w:rPr/>
        <w:t>(9c9c9c)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-Title: </w:t>
      </w:r>
      <w:r>
        <w:rPr/>
        <w:t>根据文件名自动获取；</w:t>
      </w:r>
    </w:p>
    <w:p>
      <w:pPr>
        <w:pStyle w:val="style0"/>
      </w:pPr>
      <w:r>
        <w:rPr/>
        <w:t xml:space="preserve">-Version: </w:t>
      </w:r>
      <w:r>
        <w:rPr/>
        <w:t>根据文件名自动获取；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-VFX code: </w:t>
      </w:r>
      <w:r>
        <w:rPr/>
        <w:t>用户手动输入；</w:t>
      </w:r>
    </w:p>
    <w:p>
      <w:pPr>
        <w:pStyle w:val="style0"/>
      </w:pPr>
      <w:r>
        <w:rPr/>
        <w:t xml:space="preserve">-Shot: </w:t>
      </w:r>
      <w:r>
        <w:rPr/>
        <w:t>根据文件名自动获取；</w:t>
      </w:r>
    </w:p>
    <w:p>
      <w:pPr>
        <w:pStyle w:val="style0"/>
      </w:pPr>
      <w:r>
        <w:rPr/>
        <w:t xml:space="preserve">-Duration: </w:t>
      </w:r>
      <w:r>
        <w:rPr/>
        <w:t>根据文件名自动获取；</w:t>
      </w:r>
    </w:p>
    <w:p>
      <w:pPr>
        <w:pStyle w:val="style0"/>
      </w:pPr>
      <w:r>
        <w:rPr/>
        <w:t xml:space="preserve">-Handles: </w:t>
      </w:r>
      <w:r>
        <w:rPr/>
        <w:t>用户手动输入；</w:t>
      </w:r>
    </w:p>
    <w:p>
      <w:pPr>
        <w:pStyle w:val="style0"/>
      </w:pPr>
      <w:r>
        <w:rPr/>
        <w:t xml:space="preserve">-Time code: </w:t>
      </w:r>
      <w:r>
        <w:rPr/>
        <w:t>根据文件信息“</w:t>
      </w:r>
      <w:r>
        <w:rPr/>
        <w:t>MetaData”</w:t>
      </w:r>
      <w:r>
        <w:rPr/>
        <w:t>自动获取；或用户选择该镜头</w:t>
      </w:r>
      <w:r>
        <w:rPr/>
        <w:t>DPX</w:t>
      </w:r>
      <w:r>
        <w:rPr/>
        <w:t>原始素材进行获取；</w:t>
      </w:r>
    </w:p>
    <w:p>
      <w:pPr>
        <w:pStyle w:val="style0"/>
      </w:pPr>
      <w:r>
        <w:rPr/>
        <w:t xml:space="preserve">-Status: </w:t>
      </w:r>
      <w:r>
        <w:rPr/>
        <w:t>用户手动从下拉菜单中选取</w:t>
      </w:r>
      <w:r>
        <w:rPr/>
        <w:t>:</w:t>
      </w:r>
    </w:p>
    <w:p>
      <w:pPr>
        <w:pStyle w:val="style0"/>
      </w:pPr>
      <w:r>
        <w:rPr/>
        <w:tab/>
        <w:t>Precomp</w:t>
      </w:r>
    </w:p>
    <w:p>
      <w:pPr>
        <w:pStyle w:val="style0"/>
      </w:pPr>
      <w:r>
        <w:rPr/>
        <w:tab/>
        <w:t>Layout</w:t>
      </w:r>
    </w:p>
    <w:p>
      <w:pPr>
        <w:pStyle w:val="style0"/>
      </w:pPr>
      <w:r>
        <w:rPr/>
        <w:tab/>
        <w:t>Previs</w:t>
      </w:r>
    </w:p>
    <w:p>
      <w:pPr>
        <w:pStyle w:val="style0"/>
      </w:pPr>
      <w:r>
        <w:rPr/>
        <w:tab/>
        <w:t>Animation Preview</w:t>
      </w:r>
    </w:p>
    <w:p>
      <w:pPr>
        <w:pStyle w:val="style0"/>
      </w:pPr>
      <w:r>
        <w:rPr/>
        <w:tab/>
        <w:t>Effects Preview</w:t>
      </w:r>
    </w:p>
    <w:p>
      <w:pPr>
        <w:pStyle w:val="style0"/>
      </w:pPr>
      <w:r>
        <w:rPr/>
        <w:tab/>
        <w:t>50% Comp</w:t>
      </w:r>
    </w:p>
    <w:p>
      <w:pPr>
        <w:pStyle w:val="style0"/>
      </w:pPr>
      <w:r>
        <w:rPr/>
        <w:tab/>
        <w:t>75% Comp</w:t>
      </w:r>
    </w:p>
    <w:p>
      <w:pPr>
        <w:pStyle w:val="style0"/>
      </w:pPr>
      <w:r>
        <w:rPr/>
        <w:tab/>
        <w:t>Final Comp</w:t>
      </w:r>
    </w:p>
    <w:p>
      <w:pPr>
        <w:pStyle w:val="style0"/>
      </w:pPr>
      <w:r>
        <w:rPr/>
        <w:tab/>
        <w:t>Approved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-Date: </w:t>
      </w:r>
      <w:r>
        <w:rPr/>
        <w:t>根据当前写入日期自动获取；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-LUT: </w:t>
      </w:r>
      <w:r>
        <w:rPr/>
        <w:t>用户手动从下拉菜单中选取：</w:t>
      </w:r>
    </w:p>
    <w:p>
      <w:pPr>
        <w:pStyle w:val="style0"/>
      </w:pPr>
      <w:r>
        <w:rPr/>
        <w:tab/>
        <w:t>sRGB</w:t>
      </w:r>
    </w:p>
    <w:p>
      <w:pPr>
        <w:pStyle w:val="style0"/>
      </w:pPr>
      <w:r>
        <w:rPr/>
        <w:tab/>
        <w:t>Cineon Log</w:t>
      </w:r>
    </w:p>
    <w:p>
      <w:pPr>
        <w:pStyle w:val="style0"/>
      </w:pPr>
      <w:r>
        <w:rPr/>
        <w:tab/>
        <w:t>Rec709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-Mask Ratio: </w:t>
      </w:r>
      <w:r>
        <w:rPr/>
        <w:t>用户手动从下拉菜单中选取：</w:t>
      </w:r>
    </w:p>
    <w:p>
      <w:pPr>
        <w:pStyle w:val="style0"/>
      </w:pPr>
      <w:r>
        <w:rPr/>
        <w:tab/>
        <w:t>2.35 : 1</w:t>
      </w:r>
    </w:p>
    <w:p>
      <w:pPr>
        <w:pStyle w:val="style0"/>
      </w:pPr>
      <w:r>
        <w:rPr/>
        <w:tab/>
        <w:t>1.85 : 1</w:t>
      </w:r>
    </w:p>
    <w:p>
      <w:pPr>
        <w:pStyle w:val="style0"/>
      </w:pPr>
      <w:r>
        <w:rPr/>
        <w:tab/>
        <w:t>1.66 : 1</w:t>
      </w:r>
    </w:p>
    <w:p>
      <w:pPr>
        <w:pStyle w:val="style0"/>
        <w:ind w:firstLine="420" w:left="0" w:right="0"/>
      </w:pPr>
      <w:r>
        <w:rPr/>
        <w:t>16 : 9</w:t>
      </w:r>
    </w:p>
    <w:p>
      <w:pPr>
        <w:pStyle w:val="style0"/>
        <w:ind w:firstLine="420" w:left="0" w:right="0"/>
      </w:pPr>
      <w:r>
        <w:rPr/>
        <w:t>4 : 3</w:t>
      </w:r>
    </w:p>
    <w:p>
      <w:pPr>
        <w:pStyle w:val="style0"/>
      </w:pPr>
      <w:r>
        <w:rPr/>
        <w:tab/>
        <w:t>square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-Resolution: </w:t>
      </w:r>
      <w:r>
        <w:rPr/>
        <w:t>根据文件信息自动获取；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-Format: </w:t>
      </w:r>
      <w:r>
        <w:rPr/>
        <w:t>根据文件名自动获取；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-Description: </w:t>
      </w:r>
      <w:r>
        <w:rPr/>
        <w:t>用户手动输入或粘贴；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-Feedback: </w:t>
      </w:r>
      <w:r>
        <w:rPr/>
        <w:t>用户手动输入或粘贴；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ab/>
      </w:r>
    </w:p>
    <w:p>
      <w:pPr>
        <w:pStyle w:val="style1"/>
        <w:numPr>
          <w:ilvl w:val="0"/>
          <w:numId w:val="1"/>
        </w:numPr>
        <w:jc w:val="center"/>
      </w:pPr>
      <w:r>
        <w:rPr/>
        <w:t>Watermark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>
          <w:sz w:val="36"/>
          <w:szCs w:val="36"/>
        </w:rPr>
        <w:t>包含信息：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 xml:space="preserve">Status: </w:t>
      </w:r>
      <w:r>
        <w:rPr/>
        <w:t>用户手动从下拉菜单中选取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 xml:space="preserve">Timecode: </w:t>
      </w:r>
      <w:r>
        <w:rPr/>
        <w:t>根据文件信息自动获取（与</w:t>
      </w:r>
      <w:r>
        <w:rPr/>
        <w:t>slate</w:t>
      </w:r>
      <w:r>
        <w:rPr/>
        <w:t>一样，提供文件选取框）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 xml:space="preserve">Artist: </w:t>
      </w:r>
      <w:r>
        <w:rPr/>
        <w:t>根据文件名自动获取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ShotName</w:t>
      </w:r>
      <w:r>
        <w:rPr/>
        <w:t>：根据文件名自动获取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 xml:space="preserve">Frame: </w:t>
      </w:r>
      <w:r>
        <w:rPr/>
        <w:t>计数器自动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 xml:space="preserve">Date: </w:t>
      </w:r>
      <w:r>
        <w:rPr/>
        <w:t>日期自动</w:t>
      </w:r>
      <w:r>
        <w:rPr/>
        <w:t xml:space="preserve">(mm/dd/yyyy  </w:t>
      </w:r>
      <w:r>
        <w:rPr/>
        <w:t>整点时间</w:t>
      </w:r>
      <w:r>
        <w:rPr/>
        <w:t>(</w:t>
      </w:r>
      <w:r>
        <w:rPr/>
        <w:t>例如：</w:t>
      </w:r>
      <w:r>
        <w:rPr/>
        <w:t>17:00))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图像上有遮幅：遮幅与</w:t>
      </w:r>
      <w:r>
        <w:rPr/>
        <w:t>MaskRatio</w:t>
      </w:r>
      <w:r>
        <w:rPr/>
        <w:t>等值，根据图片比咧自动分为左右遮幅和上下遮幅，但文字固定在上下方向；可选择</w:t>
      </w:r>
      <w:r>
        <w:rPr/>
        <w:t>no mask/ half mask / full mask</w:t>
      </w:r>
      <w:r>
        <w:rPr/>
        <w:t>。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分别表示不显示遮幅、半透明度遮幅、黑遮幅；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字体同</w:t>
      </w:r>
      <w:r>
        <w:rPr/>
        <w:t>slate.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</w:r>
    </w:p>
    <w:p>
      <w:pPr>
        <w:pStyle w:val="style0"/>
        <w:jc w:val="left"/>
      </w:pPr>
      <w:bookmarkStart w:id="0" w:name="_GoBack"/>
      <w:bookmarkEnd w:id="0"/>
      <w:r>
        <w:rPr>
          <w:sz w:val="20"/>
          <w:szCs w:val="20"/>
        </w:rPr>
        <w:t>参考</w:t>
      </w:r>
      <w:r>
        <w:rPr>
          <w:sz w:val="20"/>
          <w:szCs w:val="20"/>
        </w:rPr>
        <w:t>: /ALL/ILLUMINA/xufei/to_xiangquan/20130505_movTool/waterMark_img/inner.jpg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输出</w:t>
      </w:r>
      <w:r>
        <w:rPr/>
        <w:t>MOV</w:t>
      </w:r>
      <w:r>
        <w:rPr/>
        <w:t>：可选择原始尺寸、半尺寸。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</w:r>
    </w:p>
    <w:p>
      <w:pPr>
        <w:pStyle w:val="style0"/>
        <w:jc w:val="center"/>
        <w:tabs>
          <w:tab w:leader="none" w:pos="420" w:val="left"/>
          <w:tab w:leader="none" w:pos="3240" w:val="left"/>
        </w:tabs>
      </w:pPr>
      <w:r>
        <w:rPr>
          <w:sz w:val="30"/>
          <w:b/>
          <w:szCs w:val="30"/>
          <w:bCs/>
        </w:rPr>
        <w:t>补充信息：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 xml:space="preserve">slate </w:t>
      </w:r>
      <w:r>
        <w:rPr/>
        <w:t>按照</w:t>
      </w:r>
      <w:r>
        <w:rPr/>
        <w:t>HD</w:t>
      </w:r>
      <w:r>
        <w:rPr/>
        <w:t>的比例，缩放多出部分加黑边；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正片</w:t>
      </w:r>
      <w:r>
        <w:rPr/>
        <w:t>logo</w:t>
      </w:r>
      <w:r>
        <w:rPr/>
        <w:t>固定放在左上方，</w:t>
      </w:r>
      <w:r>
        <w:rPr/>
        <w:t>opacity(transparence)</w:t>
      </w:r>
      <w:r>
        <w:rPr/>
        <w:t>值为</w:t>
      </w:r>
      <w:r>
        <w:rPr/>
        <w:t>0.2</w:t>
      </w:r>
      <w:r>
        <w:rPr/>
        <w:t>，界面部分不设置位移，大小和透明度选择，但需保留可调节的函数接口；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thumbnail</w:t>
      </w:r>
      <w:r>
        <w:rPr/>
        <w:t>默认为</w:t>
      </w:r>
      <w:r>
        <w:rPr/>
        <w:t>16</w:t>
      </w:r>
      <w:r>
        <w:rPr/>
        <w:t>：</w:t>
      </w:r>
      <w:r>
        <w:rPr/>
        <w:t>9</w:t>
      </w:r>
      <w:r>
        <w:rPr/>
        <w:t>，不符合部分加黑边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遮幅部分根据</w:t>
      </w:r>
      <w:r>
        <w:rPr/>
        <w:t>mask radio</w:t>
      </w:r>
      <w:r>
        <w:rPr/>
        <w:t>的比例来换算，除正片画面外多余部分均为遮幅范围，文字和</w:t>
      </w:r>
      <w:r>
        <w:rPr/>
        <w:t>logo</w:t>
      </w:r>
      <w:r>
        <w:rPr/>
        <w:t>默认紧贴遮幅下沿，向上</w:t>
      </w:r>
      <w:r>
        <w:rPr/>
        <w:t>3-5px</w:t>
      </w:r>
      <w:r>
        <w:rPr/>
        <w:t>，为固定值；</w:t>
      </w:r>
      <w:r>
        <w:rPr/>
        <w:t>label</w:t>
      </w:r>
      <w:r>
        <w:rPr/>
        <w:t>文字为白色，但正文颜色为默认橘黄</w:t>
      </w:r>
      <w:r>
        <w:rPr/>
        <w:t>(247, 148, 30)</w:t>
      </w:r>
      <w:r>
        <w:rPr/>
        <w:t>。</w:t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</w:r>
    </w:p>
    <w:p>
      <w:pPr>
        <w:pStyle w:val="style0"/>
        <w:tabs>
          <w:tab w:leader="none" w:pos="420" w:val="left"/>
          <w:tab w:leader="none" w:pos="3240" w:val="left"/>
        </w:tabs>
      </w:pPr>
      <w:r>
        <w:rPr/>
        <w:t>timecode</w:t>
      </w:r>
      <w:r>
        <w:rPr/>
        <w:t>：如何获取</w:t>
      </w:r>
      <w:r>
        <w:rPr/>
        <w:t>dpx</w:t>
      </w:r>
      <w:r>
        <w:rPr/>
        <w:t>的</w:t>
      </w:r>
      <w:r>
        <w:rPr/>
        <w:t>timecode</w:t>
      </w:r>
      <w:r>
        <w:rPr/>
        <w:t>信息？</w:t>
      </w:r>
      <w:r>
        <w:rPr/>
        <w:t>dailies</w:t>
      </w:r>
      <w:r>
        <w:rPr/>
        <w:t>需要</w:t>
      </w:r>
      <w:r>
        <w:rPr/>
        <w:t>timecode</w:t>
      </w:r>
      <w:r>
        <w:rPr/>
        <w:t>信息，用户自行选择素材第一帧</w:t>
      </w:r>
      <w:r>
        <w:rPr/>
        <w:t>dpx</w:t>
      </w:r>
      <w:r>
        <w:rPr/>
        <w:t>来读取</w:t>
      </w:r>
      <w:r>
        <w:rPr/>
        <w:t>metadata</w:t>
      </w:r>
      <w:r>
        <w:rPr/>
        <w:t>里的</w:t>
      </w:r>
      <w:r>
        <w:rPr/>
        <w:t>timecode</w:t>
      </w:r>
    </w:p>
    <w:sectPr>
      <w:formProt w:val="off"/>
      <w:pgSz w:h="16838" w:w="11906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jc w:val="both"/>
      <w:widowControl/>
      <w:tabs>
        <w:tab w:leader="none" w:pos="420" w:val="left"/>
      </w:tabs>
      <w:suppressAutoHyphens w:val="true"/>
    </w:pPr>
    <w:rPr>
      <w:color w:val="00000A"/>
      <w:sz w:val="24"/>
      <w:szCs w:val="24"/>
      <w:rFonts w:ascii="Cambria" w:cs="" w:eastAsia="DejaVu Sans" w:hAnsi="Cambria"/>
      <w:lang w:bidi="ar-SA" w:eastAsia="zh-CN" w:val="en-US"/>
    </w:rPr>
  </w:style>
  <w:style w:styleId="style1" w:type="paragraph">
    <w:name w:val="标题 1"/>
    <w:basedOn w:val="style0"/>
    <w:next w:val="style18"/>
    <w:pPr>
      <w:keepNext/>
      <w:spacing w:after="330" w:before="340" w:line="578" w:lineRule="atLeast"/>
    </w:pPr>
    <w:rPr>
      <w:sz w:val="44"/>
      <w:b/>
      <w:szCs w:val="44"/>
      <w:bCs/>
    </w:rPr>
  </w:style>
  <w:style w:styleId="style15" w:type="character">
    <w:name w:val="Default Paragraph Font"/>
    <w:next w:val="style15"/>
    <w:rPr/>
  </w:style>
  <w:style w:styleId="style16" w:type="character">
    <w:name w:val="标题 1字符"/>
    <w:basedOn w:val="style15"/>
    <w:next w:val="style16"/>
    <w:rPr/>
  </w:style>
  <w:style w:styleId="style17" w:type="paragraph">
    <w:name w:val="标题"/>
    <w:basedOn w:val="style0"/>
    <w:next w:val="style18"/>
    <w:pPr>
      <w:keepNext/>
      <w:spacing w:after="120" w:before="240"/>
    </w:pPr>
    <w:rPr>
      <w:sz w:val="28"/>
      <w:szCs w:val="28"/>
      <w:rFonts w:ascii="DejaVu Sans" w:cs="DejaVu Sans" w:eastAsia="DejaVu Sans" w:hAnsi="DejaVu Sans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/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目录"/>
    <w:basedOn w:val="style0"/>
    <w:next w:val="style21"/>
    <w:pPr>
      <w:suppressLineNumbers/>
    </w:pPr>
    <w:rPr/>
  </w:style>
  <w:style w:styleId="style22" w:type="paragraph">
    <w:name w:val="List Paragraph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2013-05-05T08:43:00.00Z</dcterms:created>
  <dc:creator>徐 飞</dc:creator>
  <cp:lastModifiedBy>徐 飞</cp:lastModifiedBy>
  <dcterms:modified xsi:type="dcterms:W3CDTF">2013-05-05T09:53:00.00Z</dcterms:modified>
  <cp:revision>37</cp:revision>
</cp:coreProperties>
</file>