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设备管理系统 PRD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产品名称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：设备管理系统（Equipment Management）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文档版本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：V1.10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系统版本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：V1.1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文档日期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：2026-09-11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依据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：《设备台账-1615-试验版-保养设置.xlsx》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仓库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：https://github.com/chaofan66/equipment_management</w:t>
      </w: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1. 文档说明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1.1 目的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定义设备管理系统的功能范围、用户角色、业务流程与验收标准，作为开发、测试、上线及后续迭代的统一依据。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1.2 读者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产品经理 / 业务方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确认需求范围与优先级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开发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功能实现对照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测试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编写用例与验收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运维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部署与集成边界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1.3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标准文件 / 模板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按设备小类（6 位编码）维护的 01~06 六类结构化标准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项目实例 / 维保单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由模板生成的可执行单据（点检单、保养单等）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BPM 审批流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企业 BPM 承载各维保模块的多步审批；本系统负责发起、状态同步与办结回写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角色即职责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人员唯一系统角色，同时决定菜单权限与 BPM 节点执行权限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设备分配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车间侧/维保侧逐级分配设备到具体人员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1.4 与 README 的分工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文档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定位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读者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**PRD.md**（本文）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产品需求、用户故事、功能范围、验收标准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产品 / 业务 / 测试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**README.md**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技术方案、接口清单、数据结构、实现细节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开发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2. 产品概述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2.1 背景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企业设备台账规模约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4588 台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，覆盖多部门、多车间。原有维保逻辑按设备类别粗粒度全量生成计划，缺少「标准模板驱动」能力，保养内容雷同、审批流单一，无法满足曲四车间等试点场景的精细化维保管理需求。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2.2 产品定位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面向制造/重工企业的 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设备全生命周期管理平台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，核心能力包括：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资产台账管理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标准文件驱动的维保执行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多项目类型独立 BPM 审批流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角色权限与设备分配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KPI 与月度报表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2.3 产品目标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衡量方式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维保按标准执行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仅配置标准的小类设备才生成对应维保单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流程可追溯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BPM 节点与本系统留痕（姓名/工号/角色/时间）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职责清晰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11 类系统角色 + 设备分配强绑定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管理可视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维保总览 KPI、模块进度、超期统计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可扩展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支持嵌入线上系统、对接 CIMS/SSO（规划）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2.4 范围边界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包含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设备总览、资产台账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维保管理全模块（11 个子功能）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各维保业务审批统一走企业 BPM（点检/保养/润滑/检查/维修等）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流转审批（我的申请 / 待我审批，与 BPM 待办同步展示）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系统配置（字典、资产类型、部门车间、参数、角色、人员）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暂不包含 / 后续规划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生产级 SSO / LDAP 认证（当前为演示级用户切换）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数据库持久化（当前部分数据内存存储）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报表 Excel/PDF 导出（规划）</w:t>
      </w: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3. 用户与角色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3.1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用户群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典型场景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操作人员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日常点检、报修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操作班长 / 主管 / 车间主任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验收、确认、排期、分配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维保人员 / 班长 / 主管 / 主任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保养执行、检查、派工、审批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系统管理员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全局配置、越过权限处理异常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查看权限用户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只读查看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3.2 系统角色（11 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roleKey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角色名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admin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系统管理员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全部权限，BPM 节点可例外处理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operator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操作人员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点检、报修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opLeader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操作班长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保养验收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opSupervisor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操作主管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点检确认、保养确认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workshopDirector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车间主任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二级确认、车间分配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mtPersonnel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维保人员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保养/检查/维修执行；接收系统自动分配的维修工单 CIMS 通知后按 BPM 节点接单/完工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mtLeader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维保班长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二级/润滑提交、维保分配；维修工单填写安全事项表单并提交（不指派人员）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mtSupervisor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维保主管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检查验收；维修工单 BPM 相关审批（按 BPM 节点配置）；审批时可修改完工表单的维保内容、更换硬件、故障原因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mtDirector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维保主任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审核、维保分配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archiver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维保归档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归档相关只读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viewer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查看权限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只读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3.3 权限模型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菜单权限</w:t>
      </w:r>
      <w:r>
        <w:rPr>
          <w:rFonts w:ascii="微软雅黑" w:hAnsi="微软雅黑" w:eastAsia="微软雅黑"/>
          <w:b w:val="0"/>
          <w:i w:val="0"/>
          <w:sz w:val="20"/>
        </w:rPr>
        <w:t>：模块 → 页面 → 动作（查看/执行/编辑/审批）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数据权限</w:t>
      </w:r>
      <w:r>
        <w:rPr>
          <w:rFonts w:ascii="微软雅黑" w:hAnsi="微软雅黑" w:eastAsia="微软雅黑"/>
          <w:b w:val="0"/>
          <w:i w:val="0"/>
          <w:sz w:val="20"/>
        </w:rPr>
        <w:t>：车间四角色仅可见本车间设备；主管/组长/操作员进一步按分配收窄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BPM 节点权限</w:t>
      </w:r>
      <w:r>
        <w:rPr>
          <w:rFonts w:ascii="微软雅黑" w:hAnsi="微软雅黑" w:eastAsia="微软雅黑"/>
          <w:b w:val="0"/>
          <w:i w:val="0"/>
          <w:sz w:val="20"/>
        </w:rPr>
        <w:t>：执行人须匹配当前 BPM 节点角色/人员，admin 例外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执行强绑定</w:t>
      </w:r>
      <w:r>
        <w:rPr>
          <w:rFonts w:ascii="微软雅黑" w:hAnsi="微软雅黑" w:eastAsia="微软雅黑"/>
          <w:b w:val="0"/>
          <w:i w:val="0"/>
          <w:sz w:val="20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日常点检班前/班后 → 须被分配为操作人员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二级保养/设备润滑提交 → 须被分配为维保班长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定期检查发起 → 须被分配为维保人员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维修工单：操作人员报修后，维保班长填写安全事项表单并提交；系统自动分配维保人员；后续接单/完工等按 BPM 节点执行人约束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统一说明</w:t>
      </w:r>
      <w:r>
        <w:rPr>
          <w:rFonts w:ascii="微软雅黑" w:hAnsi="微软雅黑" w:eastAsia="微软雅黑"/>
          <w:b w:val="0"/>
          <w:i w:val="0"/>
          <w:sz w:val="20"/>
        </w:rPr>
        <w:t>：点检、一级/二级保养、设备润滑、定期检查、维修工单等维保审批节点均由 BPM 驱动；本系统负责任务发起、表单采集、状态同步与办结归档回写</w:t>
      </w: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4. 系统架构（产品视角）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666666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设备管理系统                           │</w:t>
        <w:br/>
        <w:t>├──────────┬──────────┬──────────────┬────────────────────┤</w:t>
        <w:br/>
        <w:t>│ 设备总览  │ 资产台账  │   维保管理    │  流转审批 / 系统配置 │</w:t>
        <w:br/>
        <w:t>└──────────┴──────────┴──────────────┴────────────────────┘</w:t>
        <w:br/>
        <w:t xml:space="preserve">                              │</w:t>
        <w:br/>
        <w:t xml:space="preserve">         ┌────────────────────┼────────────────────┐</w:t>
        <w:br/>
        <w:t xml:space="preserve">         ▼                    ▼                    ▼</w:t>
        <w:br/>
        <w:t xml:space="preserve">   标准模板库            设备台账(只读)          人员/角色</w:t>
        <w:br/>
        <w:t xml:space="preserve">   (6位小类×6类文件)      4588台设备            11类角色</w:t>
        <w:br/>
        <w:t xml:space="preserve">         │                    │                    │</w:t>
        <w:br/>
        <w:t xml:space="preserve">         └──────────→  项目实例 + BPM 审批流  ←──────┘</w:t>
        <w:br/>
        <w:t xml:space="preserve">                              │</w:t>
        <w:br/>
        <w:t xml:space="preserve">                              ▼</w:t>
        <w:br/>
        <w:t xml:space="preserve">                      归档 → KPI / 月度报表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核心链路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：标准模板 → 设备台账 → 项目实例 → BPM 审批 → 归档回写 → 报表</w:t>
      </w: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5. 功能模块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5.1 模块总览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一级模块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二级功能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设备总览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全厂设备统计 Dashboard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资产台账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 CRUD、筛选、分页；操作列下载资产二维码标签；扫码打开移动端设备页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维保管理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见 §5.2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流转审批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我的申请、待我审批（与 BPM 待办同步）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✅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系统配置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字典/资产类型/部门车间/参数/角色/人员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✅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5.2 维保管理子模块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子模块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功能摘要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维保总览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KPI 四率、4 张业务统计卡、维保日历、超期统计（详见 §7.0）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保养计划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一级/二级/润滑三 tab，设备×12 月勾选网格排期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日常点检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点检列表（按日）、班前展示说明1 / 班后填写说明2（可选）+ 固定台时 3 项、月度报表；审批走 BPM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一级保养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已排期任务列表 + 执行抽屉 + 月度报表；审批走 BPM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二级保养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同结构；业务节点经 BPM 审批流转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设备润滑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同二级保养结构；审批走 BPM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定期检查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发起检查、问题汇总报表；审批走 BPM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操作员报修（无需附件）→ CIMS 通知班长填安全事项（提交即记开始时间）→ 系统自动分配维保人员并通知 → BPM 审批流（完工提交记完成时间；维保主管审批可改完工三项）→ 归档回写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设备培训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培训活动粒度、复用安全规程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标准文件配置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小类树 + 6 类模板、Excel 导入、按月管理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设备分配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车间分配 + 维保分配（页内两子 tab）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6. 核心业务流程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666666"/>
          <w:sz w:val="20"/>
        </w:rPr>
        <w:t>统一规则</w:t>
      </w:r>
      <w:r>
        <w:rPr>
          <w:rFonts w:ascii="微软雅黑" w:hAnsi="微软雅黑" w:eastAsia="微软雅黑"/>
          <w:b w:val="0"/>
          <w:i w:val="0"/>
          <w:color w:val="666666"/>
          <w:sz w:val="20"/>
        </w:rPr>
        <w:t>：日常点检、一级保养、二级保养、设备润滑、定期检查、维修工单等维保业务的审批节点，</w:t>
      </w:r>
      <w:r>
        <w:rPr>
          <w:rFonts w:ascii="微软雅黑" w:hAnsi="微软雅黑" w:eastAsia="微软雅黑"/>
          <w:b/>
          <w:i w:val="0"/>
          <w:color w:val="666666"/>
          <w:sz w:val="20"/>
        </w:rPr>
        <w:t>均走企业 BPM 审批流</w:t>
      </w:r>
      <w:r>
        <w:rPr>
          <w:rFonts w:ascii="微软雅黑" w:hAnsi="微软雅黑" w:eastAsia="微软雅黑"/>
          <w:b w:val="0"/>
          <w:i w:val="0"/>
          <w:color w:val="666666"/>
          <w:sz w:val="20"/>
        </w:rPr>
        <w:t>。下文列出的角色与步骤为业务节点说明，实际流转以 BPM 流程配置为准；本系统负责发起/表单、状态同步与 BPM 办结后的归档回写。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6.1 日常点检（每天；BPM 审批）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666666"/>
          <w:sz w:val="18"/>
        </w:rPr>
        <w:t>配 02 标准 → 每日惰性生成点检单并进入 BPM</w:t>
        <w:br/>
        <w:t xml:space="preserve">  → 班前提交（操作人员：展示说明1 的说明文字 + 检查项，三态：正常/异常/停工）</w:t>
        <w:br/>
        <w:t xml:space="preserve">  → 班后提交（操作人员：有说明2 则填写说明2 检查项；无论是否有说明2，均须填写台时 3 项）</w:t>
        <w:br/>
        <w:t xml:space="preserve">  → 确认（操作主管）</w:t>
        <w:br/>
        <w:t xml:space="preserve">  → BPM 办结回写本系统并归档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业务规则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一设备一日一张单；异常可一键生成维修工单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02 标准文件按「说明1 / 说明2」分区解析</w:t>
      </w:r>
      <w:r>
        <w:rPr>
          <w:rFonts w:ascii="微软雅黑" w:hAnsi="微软雅黑" w:eastAsia="微软雅黑"/>
          <w:b w:val="0"/>
          <w:i w:val="0"/>
          <w:sz w:val="20"/>
        </w:rPr>
        <w:t xml:space="preserve">：说明1 → 班前；说明2 → 班后。说明2 </w:t>
      </w:r>
      <w:r>
        <w:rPr>
          <w:rFonts w:ascii="微软雅黑" w:hAnsi="微软雅黑" w:eastAsia="微软雅黑"/>
          <w:b/>
          <w:i w:val="0"/>
          <w:sz w:val="20"/>
        </w:rPr>
        <w:t>不是必有</w:t>
      </w:r>
      <w:r>
        <w:rPr>
          <w:rFonts w:ascii="微软雅黑" w:hAnsi="微软雅黑" w:eastAsia="微软雅黑"/>
          <w:b w:val="0"/>
          <w:i w:val="0"/>
          <w:sz w:val="20"/>
        </w:rPr>
        <w:t>，部分设备标准仅有说明1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班前</w:t>
      </w:r>
      <w:r>
        <w:rPr>
          <w:rFonts w:ascii="微软雅黑" w:hAnsi="微软雅黑" w:eastAsia="微软雅黑"/>
          <w:b w:val="0"/>
          <w:i w:val="0"/>
          <w:sz w:val="20"/>
        </w:rPr>
        <w:t>：只展示并填写说明1（说明文字 + 检查项表）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班后</w:t>
      </w:r>
      <w:r>
        <w:rPr>
          <w:rFonts w:ascii="微软雅黑" w:hAnsi="微软雅黑" w:eastAsia="微软雅黑"/>
          <w:b w:val="0"/>
          <w:i w:val="0"/>
          <w:sz w:val="20"/>
        </w:rPr>
        <w:t>：有说明2 则展示并填写说明2（说明文字 + 检查项表）；</w:t>
      </w:r>
      <w:r>
        <w:rPr>
          <w:rFonts w:ascii="微软雅黑" w:hAnsi="微软雅黑" w:eastAsia="微软雅黑"/>
          <w:b/>
          <w:i w:val="0"/>
          <w:sz w:val="20"/>
        </w:rPr>
        <w:t>无论标准文件有无说明2</w:t>
      </w:r>
      <w:r>
        <w:rPr>
          <w:rFonts w:ascii="微软雅黑" w:hAnsi="微软雅黑" w:eastAsia="微软雅黑"/>
          <w:b w:val="0"/>
          <w:i w:val="0"/>
          <w:sz w:val="20"/>
        </w:rPr>
        <w:t>，班后均固定展示且必填「每日运行时间 / 故障停台时间 / 计划停台时间」三项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班后台时为 KPI 数据源（完好率/利用率/故障率/计划停运率）；</w:t>
      </w:r>
      <w:r>
        <w:rPr>
          <w:rFonts w:ascii="微软雅黑" w:hAnsi="微软雅黑" w:eastAsia="微软雅黑"/>
          <w:b/>
          <w:i w:val="0"/>
          <w:sz w:val="20"/>
        </w:rPr>
        <w:t>利用率按「运行 ÷ (运行+故障+计划)」计算，不依赖额定台时</w:t>
      </w:r>
      <w:r>
        <w:rPr>
          <w:rFonts w:ascii="微软雅黑" w:hAnsi="微软雅黑" w:eastAsia="微软雅黑"/>
          <w:b w:val="0"/>
          <w:i w:val="0"/>
          <w:sz w:val="20"/>
        </w:rPr>
        <w:t>（详见 §7.3.1）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未分配操作人员的设备，非 admin 不可执行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6.2 一级保养（用户排期；BPM 审批）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666666"/>
          <w:sz w:val="18"/>
        </w:rPr>
        <w:t>保养计划网格勾选月份 → 生成计划并进入 BPM</w:t>
        <w:br/>
        <w:t xml:space="preserve">  → 提交（操作人员，逐项勾选保养项）</w:t>
        <w:br/>
        <w:t xml:space="preserve">  → 验收（操作班长）</w:t>
        <w:br/>
        <w:t xml:space="preserve">  → 确认（操作主管）</w:t>
        <w:br/>
        <w:t xml:space="preserve">  → BPM 办结回写本系统并归档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6.3 二级保养 / 设备润滑（用户排期；BPM 审批）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666666"/>
          <w:sz w:val="18"/>
        </w:rPr>
        <w:t>排期 → 进入 BPM → 提交（维保班长，需维保分配）</w:t>
        <w:br/>
        <w:t xml:space="preserve">  → 验收（操作班长）</w:t>
        <w:br/>
        <w:t xml:space="preserve">  → 确认（车间主任）</w:t>
        <w:br/>
        <w:t xml:space="preserve">  → 审核（维保主任）</w:t>
        <w:br/>
        <w:t xml:space="preserve">  → BPM 办结回写本系统并归档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6.4 定期检查（手动发起；BPM 审批）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666666"/>
          <w:sz w:val="18"/>
        </w:rPr>
        <w:t>维保人员发起（需配 06 标准 + 维保分配）并进入 BPM</w:t>
        <w:br/>
        <w:t xml:space="preserve">  → 提交（发起时自动完成）</w:t>
        <w:br/>
        <w:t xml:space="preserve">  → 确认（操作人员）</w:t>
        <w:br/>
        <w:t xml:space="preserve">  → 验收（维保主管）</w:t>
        <w:br/>
        <w:t xml:space="preserve">  → 审核（维保主任）</w:t>
        <w:br/>
        <w:t xml:space="preserve">  → BPM 办结回写本系统并归档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检查编号：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yyyy+mmdd+6位流水号</w:t>
      </w:r>
      <w:r>
        <w:rPr>
          <w:rFonts w:ascii="微软雅黑" w:hAnsi="微软雅黑" w:eastAsia="微软雅黑"/>
          <w:b w:val="0"/>
          <w:i w:val="0"/>
          <w:sz w:val="20"/>
        </w:rPr>
        <w:t xml:space="preserve">（如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20260812000001</w:t>
      </w:r>
      <w:r>
        <w:rPr>
          <w:rFonts w:ascii="微软雅黑" w:hAnsi="微软雅黑" w:eastAsia="微软雅黑"/>
          <w:b w:val="0"/>
          <w:i w:val="0"/>
          <w:sz w:val="20"/>
        </w:rPr>
        <w:t>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发现问题写入检查记录；月度报表仅汇总有问题的检查单（无整改状态闭环）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6.5 维修工单（随时；CIMS 通知 + BPM 审批）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666666"/>
          <w:sz w:val="18"/>
        </w:rPr>
        <w:t>操作人员报修提交（无需上传附件）</w:t>
        <w:br/>
        <w:t xml:space="preserve">  → CIMS 移动端通知维保班长</w:t>
        <w:br/>
        <w:t xml:space="preserve">  → 维保班长填写安全事项/安全措施表单并提交（不指派维保人员）</w:t>
        <w:br/>
        <w:t xml:space="preserve">       ※ 该步提交成功 → 系统自动写入「维修开始时间」</w:t>
        <w:br/>
        <w:t xml:space="preserve">  → 系统自动分配对应维保人员，并发送 CIMS 移动端通知</w:t>
        <w:br/>
        <w:t xml:space="preserve">  → 进入 BPM 审批流（接单/施工准备、完工提交、完工确认、完工审核等按 BPM 配置节点流转）</w:t>
        <w:br/>
        <w:t xml:space="preserve">       ※ 完工表单提交成功 → 系统自动写入「维修完成时间」</w:t>
        <w:br/>
        <w:t xml:space="preserve">       ※ 流转至维保主管审批时，可修改完工表单中的维保内容、更换硬件、故障原因</w:t>
        <w:br/>
        <w:t xml:space="preserve">  → BPM 办结后回写本系统并归档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工单号格式同检查编号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新建报修不要求上传附件</w:t>
      </w:r>
      <w:r>
        <w:rPr>
          <w:rFonts w:ascii="微软雅黑" w:hAnsi="微软雅黑" w:eastAsia="微软雅黑"/>
          <w:b w:val="0"/>
          <w:i w:val="0"/>
          <w:sz w:val="20"/>
        </w:rPr>
        <w:t>：附件非必填，不传亦可提交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开始/完成时间系统自动填充，完工表单内只读、不可手工改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开始时间 = 安全措施（安全事项）表单提交成功的系统时间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完成时间 = 完工表单提交成功的系统时间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维保主管审批</w:t>
      </w:r>
      <w:r>
        <w:rPr>
          <w:rFonts w:ascii="微软雅黑" w:hAnsi="微软雅黑" w:eastAsia="微软雅黑"/>
          <w:b w:val="0"/>
          <w:i w:val="0"/>
          <w:sz w:val="20"/>
        </w:rPr>
        <w:t>：可修改完工表单的「维保内容、更换硬件、故障原因」三项，其余完工字段只读；修改随审批提交一并保存并留痕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紧急维修可先施工，24h 内补齐报修、安全事项与 BPM 流程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点检异常来源的工单，BPM 归档办结后回写点检异常为「已处理」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6.6 标准文件配置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fileCode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按月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安全操作规程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否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点检保养标准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是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一级保养标准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是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二级保养标准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是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05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设备润滑标准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是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06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定期检查标准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是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02 点检保养标准解析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上传的 Excel/标准文件按「说明1」「说明2」分区解析（对照《通用桥式起重机日常点检标准》一类文件：说明1=班前检查保养，说明2=班后停机封固与运行信息）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说明1</w:t>
      </w:r>
      <w:r>
        <w:rPr>
          <w:rFonts w:ascii="微软雅黑" w:hAnsi="微软雅黑" w:eastAsia="微软雅黑"/>
          <w:b w:val="0"/>
          <w:i w:val="0"/>
          <w:sz w:val="20"/>
        </w:rPr>
        <w:t>：说明文字 + 检查项（序号 / 项目 / 检查保养内容）→ 生成班前检查区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说明2</w:t>
      </w:r>
      <w:r>
        <w:rPr>
          <w:rFonts w:ascii="微软雅黑" w:hAnsi="微软雅黑" w:eastAsia="微软雅黑"/>
          <w:b w:val="0"/>
          <w:i w:val="0"/>
          <w:sz w:val="20"/>
        </w:rPr>
        <w:t>（可选）：说明文字 + 检查项 → 生成班后检查区；文件中无说明2 时班后不生成检查项，但不影响台时三项展示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说明文字随分区原样展示在对应班次表单顶部（不再写死班前说明文案）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锁定规则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：过去月 / 已生成计划月不可改；从未配置过的模块当月可首次配置。</w:t>
      </w: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7. 功能需求详述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7.0 维保总览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**KPI 四率置顶**（完好率/利用率/故障率/计划停运率），取数=日历所选月，与日常点检月度 KPI 同源（§7.3.1）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**4 张业务统计卡（模块进度）**：今日点检、本月保养、本月检查、本月维修；每张展示总数/已完成/未完成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维保日历月视图（6 类着色；已超期事件红框标识）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超期统计：保养/检查已超期列表（**不含点检**）；紧急维修 24h 超时在「本月维修」卡提示（非即将到期提醒）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O-05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数据权限与 `v2-plans` 列表同源（车间/分配收窄）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O-06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维修系统自动派工，**不设「待派工」统计**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统计细则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：见《维保总览统计口径说明.md》。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7.1 资产台账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L-01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支持按状态/类型/编号/供应商/关键词筛选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L-02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分页展示，默认 15 条/页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L-03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支持新增/编辑/删除（按角色权限）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L-04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车间四角色不可见台账（数据权限）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L-05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列表操作列：编辑 / 删除 /「⋯」更多；更多菜单提供「二维码」（不再在行内放「维保」入口）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L-06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「二维码」打开资产标签预览，可下载 JPEG；标签规格约 **85mm×50mm**（300DPI），预览与下载内容一致（Canvas 绘制）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L-07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标签字段：资产编号、资产名称、规格/型号、归属单位、使用部门、管理编号；右侧为二维码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L-08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二维码内容为 `{系统 Origin}/m/{资产编号}`，扫码打开移动端设备落地页（§7.1.1）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7.1.1 扫码移动端设备落地页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 xml:space="preserve">手机等移动端扫资产标签二维码后，进入本系统 H5 落地页（路由 </w:t>
      </w:r>
      <w:r>
        <w:rPr>
          <w:rFonts w:ascii="Consolas" w:hAnsi="Consolas" w:eastAsia="Consolas"/>
          <w:b w:val="0"/>
          <w:i w:val="0"/>
          <w:color w:val="1F4E79"/>
          <w:sz w:val="22"/>
        </w:rPr>
        <w:t>/m/:code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），采用移动端精简壳（隐藏 PC 主导航 Tab，保留紧凑顶栏与用户切换）。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按资产编号精确查询设备：`GET /api/devices/by-code/:code`；无效/不存在编号给出明确错误提示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展示与台账一致的全部分组字段：基本信息、配置信息、财务信息、归属信息、附属信息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「维保快捷入口」按当前登录角色权限过滤展示，入口与图标对应关系固定：日常点检、一级保养、二级保养、润滑保养、定期检查、维修工单（图标取设计稿资源，非占位 SVG）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点击快捷入口跳转对应维保模块，并带上 `deviceCode` 查询参数，便于后续选中该设备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无任一维保权限时快捷入口区提示无可用入口；不提供「在资产台账中查看」PC 跳转按钮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快捷入口权限（有任一权限即可见）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入口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路由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权限点（任一）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日常点检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`/maintenance/daily-check`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`mt.dailycheck.view` / `mt.dailycheck.execute`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一级保养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`/maintenance/level1`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`mt.level1.view` / `mt.level1.execute`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二级保养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`/maintenance/level2`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`mt.level2.view` / `mt.level2.execute`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润滑保养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`/maintenance/lubrication`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`mt.lubrication.view` / `mt.lubrication.execute`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定期检查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`/maintenance/inspection`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`mt.inspection.view` / `mt.inspection.execute`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`/maintenance/repair`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`mt.repair.view` / `mt.repair.report` / `mt.repair.dispatch`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 xml:space="preserve">已打印的旧标签若二维码不是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/m/{资产编号}</w:t>
      </w:r>
      <w:r>
        <w:rPr>
          <w:rFonts w:ascii="微软雅黑" w:hAnsi="微软雅黑" w:eastAsia="微软雅黑"/>
          <w:b w:val="0"/>
          <w:i w:val="0"/>
          <w:color w:val="666666"/>
          <w:sz w:val="20"/>
        </w:rPr>
        <w:t xml:space="preserve"> 链接，需重新下载打印后方可进入本落地页。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7.2 保养计划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三个 tab：一级/二级/润滑，设备×12 月网格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勾选月份 = 该月保养 1 次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已有保养单月份不可取消勾选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支持资产类别筛选 + 一键整类排期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P-05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点击已有格子打开执行抽屉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7.3 日常点检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点检列表按日查看，惰性生成当日单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列表 8 列 + 5 项筛选（日期/搜索/资产类型/车间/状态）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班前：展示说明1（说明文字 + 检查项三态）；班后：有说明2 则填写说明2 检查项，且**无论有无说明2**均固定展示并必填台时 3 项（每日运行时间 / 故障停台时间 / 计划停台时间）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月度报表：点检项×日网格（以说明1 班前项为主）+ KPI 四指标（口径见 §7.3.1）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D-05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开始/结束执行时间自动记录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D-06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KPI 不以额定台时为分母；计划停台手工填写，有排期仅提示、不自动带入额定值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D-07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02 标准文件按「说明1 / 说明2」分区解析；说明2 可选，无说明2 时班后不生成检查项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D-08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班前/班后弹框顶部展示对应分区的说明文字（取自标准文件，非写死文案）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7.3.0 说明1 / 说明2 与班前班后对应关系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标准文件（02 点检保养标准）上传后按分区驱动表单，不再把全部检查项都当作班前、班后只留台时：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分区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展示时机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是否必有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说明1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标准文件「说明1」段（说明文字 + 检查项表）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**班前**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说明文字 + 检查项（序号/项目/检查保养内容）+ 三态（正常/异常/停工）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必有（无说明1 则该标准不完整，上传应提示）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说明2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标准文件「说明2」段（说明文字 + 检查项表）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**班后**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说明文字 + 检查项（同上结构，三态填写）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**可选**；部分设备标准无此段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台时 3 项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系统固定表单，**不依赖标准文件**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**班后**（固定在说明2 检查项下方）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每日运行时间、故障停台时间、计划停台时间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**始终展示且必填**，与有无说明2 无关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示例对照：《02010102-通用桥式起重机日常点检标准》——说明1 为班前 8 项（周边环境、锚固解封、整机润滑等），说明2 为班后 4 项（设备停机、设备封固、设备断电、运行记录）。无说明2 的设备班后仅填写台时 3 项。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点检单数据结构（与解析结果对应）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`items[]`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说明1 检查项（班前）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`afterShiftItems[]`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说明2 检查项（班后；无说明2 时为空数组）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`afterShift`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`{ runHours, faultStopHours, planStopHours }`，**始终生成**；与有无说明2 无关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月度报表「点检项×日」网格以说明1（班前）项为主；说明2 不进入该网格。台时三行仍按班后固定表单取数。</w:t>
      </w:r>
    </w:p>
    <w:p>
      <w:pPr>
        <w:spacing w:after="80" w:before="1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7.3.1 日常点检 KPI 计算口径（班后三项，无额定台时）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数据源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：日常点检「班后提交」固定表单三项——每日运行时间（R）、故障停台时间（F）、计划停台时间（P）。按有班后记录的自然日累加；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未填班后的日期不参与台时汇总、不虚算完好日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不再使用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「额定日工作时长 / 额定台时」；利用率分母不以「当月天数 × 额定台时」计算。月度报表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不展示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「额定台时 xh/日」。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单设备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公式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设备完好率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完好天数 ÷ 当月天数 × 100%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完好日 = 当日有班后记录，且故障停台 = 0，且当日无未关闭维修工单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设备利用率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运行台时 ÷ (运行台时 + 故障停台 + 计划停台) × 100%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即 ΣR ÷ Σ(R+F+P)；分母为 0 时记 0%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设备故障率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故障停台 ÷ 运行台时 × 100%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ΣF ÷ ΣR；运行台时为 0 时记 0%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计划停运率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计划停台 ÷ 运行台时 × 100%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ΣP ÷ ΣR；运行台时为 0 时记 0%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总体 KPI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（参与设备 = 当月已配置 02 点检标准的设备）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公式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总体完好率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全部设备完好天数之和 ÷ (参与设备台数 × 当月天数) × 100%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总体利用率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全部设备 ΣR ÷ 全部设备 Σ(R+F+P) × 100%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总体故障率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全部设备 ΣF ÷ 全部设备 ΣR × 100%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计划停运率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全部设备 ΣP ÷ 全部设备 ΣR × 100%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交互约定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计划停台由班后</w:t>
      </w:r>
      <w:r>
        <w:rPr>
          <w:rFonts w:ascii="微软雅黑" w:hAnsi="微软雅黑" w:eastAsia="微软雅黑"/>
          <w:b/>
          <w:i w:val="0"/>
          <w:sz w:val="20"/>
        </w:rPr>
        <w:t>手工填写</w:t>
      </w:r>
      <w:r>
        <w:rPr>
          <w:rFonts w:ascii="微软雅黑" w:hAnsi="微软雅黑" w:eastAsia="微软雅黑"/>
          <w:b w:val="0"/>
          <w:i w:val="0"/>
          <w:sz w:val="20"/>
        </w:rPr>
        <w:t>；当日有保养 / 检查 / 润滑排期时仅</w:t>
      </w:r>
      <w:r>
        <w:rPr>
          <w:rFonts w:ascii="微软雅黑" w:hAnsi="微软雅黑" w:eastAsia="微软雅黑"/>
          <w:b/>
          <w:i w:val="0"/>
          <w:sz w:val="20"/>
        </w:rPr>
        <w:t>提示</w:t>
      </w:r>
      <w:r>
        <w:rPr>
          <w:rFonts w:ascii="微软雅黑" w:hAnsi="微软雅黑" w:eastAsia="微软雅黑"/>
          <w:b w:val="0"/>
          <w:i w:val="0"/>
          <w:sz w:val="20"/>
        </w:rPr>
        <w:t>填写，不按额定台时自动带入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班后三项合计允许不等于固定班制时长；可选校验：单日 R+F+P &gt; 24 时前端警告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7.4 一级/二级/润滑执行页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列表按年/月/搜索/资产类型/车间/状态筛选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处理抽屉：累积展示已提交 BPM 节点 + 底部固定按钮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保养项逐项勾选 + 第一步可上传图片（≤9 张，≤20MB）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M-04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月度报表：5 KPI 卡 + 完成率圆环 + 明细表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7.5 定期检查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I-01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发起检查：设备搜索 + 06 模板带出 + 问题行可增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I-02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未配置 06 标准禁止提交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I-03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BPM 审批流转 + 驳回退回重提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I-04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月度报表：按自然月只列**有发现问题**的检查记录（问题描述/处理意见）；**不设**已关闭/整改中/已超期/待整改等状态及整改闭环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7.5.1 定期检查月度报表口径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取数</w:t>
      </w:r>
      <w:r>
        <w:rPr>
          <w:rFonts w:ascii="微软雅黑" w:hAnsi="微软雅黑" w:eastAsia="微软雅黑"/>
          <w:b w:val="0"/>
          <w:i w:val="0"/>
          <w:sz w:val="20"/>
        </w:rPr>
        <w:t xml:space="preserve">：所选自然月内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checkDate</w:t>
      </w:r>
      <w:r>
        <w:rPr>
          <w:rFonts w:ascii="微软雅黑" w:hAnsi="微软雅黑" w:eastAsia="微软雅黑"/>
          <w:b w:val="0"/>
          <w:i w:val="0"/>
          <w:sz w:val="20"/>
        </w:rPr>
        <w:t xml:space="preserve"> 落在该月、且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issues</w:t>
      </w:r>
      <w:r>
        <w:rPr>
          <w:rFonts w:ascii="微软雅黑" w:hAnsi="微软雅黑" w:eastAsia="微软雅黑"/>
          <w:b w:val="0"/>
          <w:i w:val="0"/>
          <w:sz w:val="20"/>
        </w:rPr>
        <w:t xml:space="preserve"> 中至少有一条非空问题描述的定期检查单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统计</w:t>
      </w:r>
      <w:r>
        <w:rPr>
          <w:rFonts w:ascii="微软雅黑" w:hAnsi="微软雅黑" w:eastAsia="微软雅黑"/>
          <w:b w:val="0"/>
          <w:i w:val="0"/>
          <w:sz w:val="20"/>
        </w:rPr>
        <w:t>：仅展示「有问题记录」条数（= 满足条件的检查单数）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明细列</w:t>
      </w:r>
      <w:r>
        <w:rPr>
          <w:rFonts w:ascii="微软雅黑" w:hAnsi="微软雅黑" w:eastAsia="微软雅黑"/>
          <w:b w:val="0"/>
          <w:i w:val="0"/>
          <w:sz w:val="20"/>
        </w:rPr>
        <w:t>：检查编号 / 资产编号 / 设备名称 / 使用部门 / 检查日期 / 检查人 / 问题数 / 发现问题 / 处理意见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  <w:i w:val="0"/>
          <w:sz w:val="20"/>
        </w:rPr>
        <w:t>不做</w:t>
      </w:r>
      <w:r>
        <w:rPr>
          <w:rFonts w:ascii="微软雅黑" w:hAnsi="微软雅黑" w:eastAsia="微软雅黑"/>
          <w:b w:val="0"/>
          <w:i w:val="0"/>
          <w:sz w:val="20"/>
        </w:rPr>
        <w:t>：整改项自动生成、整改状态卡片、标记关闭、整改编辑、超期催办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7.6 维修工单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流程见 §6.5。本模块前段为 CIMS 移动端通知：操作人员报修 → 通知维保班长 → 班长仅填写安全事项表单并提交（不指派人员）→ 系统自动分配维保人员并发送通知；之后的接单、完工、确认、审核等环节由企业 BPM 审批流驱动，本系统负责任务发起、自动分配、状态同步与归档回写。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报修表单 + 紧急程度；**新建报修不要求上传附件**（附件非必填，不传亦可提交）；操作人员提交后触发 CIMS 移动端通知维保班长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维保班长填写安全事项/安全措施表单并提交（不指派维保人员）；**该步提交成功即写入维修开始时间**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班长提交后系统自动分配维保人员并发送 CIMS 通知；随后进入 BPM 审批流，本系统同步状态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点检异常联动：BPM 办结归档后回写点检异常为已处理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维保主管审批时，可修改完工表单的「维保内容、更换硬件、故障原因」三项；其余完工字段只读；修改随审批提交保存并留痕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R-06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开始时间 / 完成时间由系统自动填充，完工表单内只读、不可手工改：开始时间 = 安全措施提交时间；完成时间 = 完工表单提交时间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R-07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列表「维修开始时间 / 维修结束时间」取上述自动填充值；未到对应节点时显示「—」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R-08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维修工单列表表头对齐样表《设备维修记录》（HG-DMS-02-01-03-14-R-02）：基础列 + 停台统计 / 修理情况 / 安保情况分组多级表头 + 备注 / 状态 / 操作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R-09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工具栏「完成时间」起止区间筛选：选中后列表仅展示该闭区间内已归档工单；「下载报表」导出同一区间已归档 Excel（非日/周/月）；空区间提示无数据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7.6.1 完工表单与自动时间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完工表单字段（维保人员在「完工提交」节点填写）：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填写方式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维保主管审批时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开始时间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系统自动填充（安全措施提交时刻），只读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只读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完成时间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系统自动填充（本表单提交时刻），只读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只读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维保内容（维修内容）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维保人员填写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**可改**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更换硬件（更换备件）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维保人员填写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**可改**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故障原因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维保人员填写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**可改**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停台类型 / 试车情况 / 异常描述 等其余字段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维保人员填写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只读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时间填充规则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触发节点</w:t>
            </w:r>
          </w:p>
        </w:tc>
        <w:tc>
          <w:tcPr>
            <w:tcW w:type="dxa" w:w="234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取值</w:t>
            </w:r>
          </w:p>
        </w:tc>
        <w:tc>
          <w:tcPr>
            <w:tcW w:type="dxa" w:w="234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可改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维修开始时间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安全措施（安全事项）表单提交成功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该次提交的系统时间戳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否</w:t>
            </w:r>
          </w:p>
        </w:tc>
      </w:tr>
      <w:tr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维修完成时间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完工表单提交成功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该次提交的系统时间戳</w:t>
            </w:r>
          </w:p>
        </w:tc>
        <w:tc>
          <w:tcPr>
            <w:tcW w:type="dxa" w:w="234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否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驳回后重提：开始时间保留首次安全措施提交时间，不因重提覆盖；完成时间以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最后一次成功提交完工表单</w:t>
      </w:r>
      <w:r>
        <w:rPr>
          <w:rFonts w:ascii="微软雅黑" w:hAnsi="微软雅黑" w:eastAsia="微软雅黑"/>
          <w:b w:val="0"/>
          <w:i w:val="0"/>
          <w:color w:val="333333"/>
          <w:sz w:val="22"/>
        </w:rPr>
        <w:t>的时间为准。</w:t>
      </w:r>
    </w:p>
    <w:p>
      <w:pPr>
        <w:spacing w:after="80" w:before="16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7.6.2 维保列表与时间段报表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列表与导出对齐样表《设备维修记录》（文号 HG-DMS-02-01-03-14-R-02）。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列表列结构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分组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列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基础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序号、设备维保工单号、资产编号、资产名称、规格型号、使用部门、资产分类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停台统计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开始时间、结束时间、停台时间、停台类型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修理情况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维修内容、更换备件、故障原因、维保人员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安保情况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安全交底内容、危险作业票1～3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其它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备注（异常描述）、状态、操作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完成时间段筛选与下载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工具栏提供起止日期区间选择器（</w:t>
      </w:r>
      <w:r>
        <w:rPr>
          <w:rFonts w:ascii="微软雅黑" w:hAnsi="微软雅黑" w:eastAsia="微软雅黑"/>
          <w:b/>
          <w:i w:val="0"/>
          <w:sz w:val="20"/>
        </w:rPr>
        <w:t>不要</w:t>
      </w:r>
      <w:r>
        <w:rPr>
          <w:rFonts w:ascii="微软雅黑" w:hAnsi="微软雅黑" w:eastAsia="微软雅黑"/>
          <w:b w:val="0"/>
          <w:i w:val="0"/>
          <w:sz w:val="20"/>
        </w:rPr>
        <w:t>日 / 周 / 月单选）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选中区间后：列表只展示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status=已归档</w:t>
      </w:r>
      <w:r>
        <w:rPr>
          <w:rFonts w:ascii="微软雅黑" w:hAnsi="微软雅黑" w:eastAsia="微软雅黑"/>
          <w:b w:val="0"/>
          <w:i w:val="0"/>
          <w:sz w:val="20"/>
        </w:rPr>
        <w:t xml:space="preserve"> 且完成日落在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[start, end]</w:t>
      </w:r>
      <w:r>
        <w:rPr>
          <w:rFonts w:ascii="微软雅黑" w:hAnsi="微软雅黑" w:eastAsia="微软雅黑"/>
          <w:b w:val="0"/>
          <w:i w:val="0"/>
          <w:sz w:val="20"/>
        </w:rPr>
        <w:t xml:space="preserve"> 的单据；完成日优先取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repairData.endTime</w:t>
      </w:r>
      <w:r>
        <w:rPr>
          <w:rFonts w:ascii="微软雅黑" w:hAnsi="微软雅黑" w:eastAsia="微软雅黑"/>
          <w:b w:val="0"/>
          <w:i w:val="0"/>
          <w:sz w:val="20"/>
        </w:rPr>
        <w:t xml:space="preserve"> 日期部分，否则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completedAt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清空区间后：列表恢复全部状态单据（仍可叠加状态 / 紧急程度 / 关键词筛选）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「下载报表」：导出与当前区间相同的已归档数据为 Excel；表头两级合并与列表分组一致；文件名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设备维修记录_YYYYMMDD_YYYYMMDD.xlsx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接口：</w:t>
      </w:r>
      <w:r>
        <w:rPr>
          <w:rFonts w:ascii="Consolas" w:hAnsi="Consolas" w:eastAsia="Consolas"/>
          <w:b w:val="0"/>
          <w:i w:val="0"/>
          <w:color w:val="1F4E79"/>
          <w:sz w:val="20"/>
        </w:rPr>
        <w:t>GET /api/maintenance/repair-orders/export?start=YYYY-MM-DD&amp;end=YYYY-MM-DD</w:t>
      </w:r>
      <w:r>
        <w:rPr>
          <w:rFonts w:ascii="微软雅黑" w:hAnsi="微软雅黑" w:eastAsia="微软雅黑"/>
          <w:b w:val="0"/>
          <w:i w:val="0"/>
          <w:sz w:val="20"/>
        </w:rPr>
        <w:t>；无数据时提示「该时间段内无已完成维修工单」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未选区间点击下载：提示先选择时间段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导出 Excel </w:t>
      </w:r>
      <w:r>
        <w:rPr>
          <w:rFonts w:ascii="微软雅黑" w:hAnsi="微软雅黑" w:eastAsia="微软雅黑"/>
          <w:b/>
          <w:i w:val="0"/>
          <w:sz w:val="20"/>
        </w:rPr>
        <w:t>不含</w:t>
      </w:r>
      <w:r>
        <w:rPr>
          <w:rFonts w:ascii="微软雅黑" w:hAnsi="微软雅黑" w:eastAsia="微软雅黑"/>
          <w:b w:val="0"/>
          <w:i w:val="0"/>
          <w:sz w:val="20"/>
        </w:rPr>
        <w:t>「状态」「操作」列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7.7 设备分配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A-01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车间链：主任→主管→组长→操作人员（可多选）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A-02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维保链：主任→主管→班长→维保人员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A-03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允许跳级分配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A-04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按车间 + 资产类型三级级联筛选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7.8 系统配置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角色管理：11 角色 × 页面级权限树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人员管理：姓名/工号/部门车间/系统角色 CRUD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顶部用户切换（演示用，上线替换 SSO）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P2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8.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性能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台账列表分页响应 &lt; 2s；步骤提交 &lt; 1s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并发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BPM/本系统状态同步乐观锁，冲突返回 409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安全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上线后需 Token 鉴权；BPM 执行人身份不可伪造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兼容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Chrome/Edge 最新两个大版本；扫码落地页适配主流手机浏览器视口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部署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前端 Vite 构建 + 后端 Express；dev 代理 `/api`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数据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台账/字典只读不改；模板/分配 JSON 持久化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可集成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预留 CIMS 工号引入、SSO 嵌入线上系统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9. 数据要求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9.1 基础数据（只读）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设备台账：4588 台，40 字段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资产类型树、部门车间字典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不可被维保逻辑覆盖写回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9.2 配置数据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 xml:space="preserve">标准模板：按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(typeCode, fileCode, month)</w:t>
      </w:r>
      <w:r>
        <w:rPr>
          <w:rFonts w:ascii="微软雅黑" w:hAnsi="微软雅黑" w:eastAsia="微软雅黑"/>
          <w:b w:val="0"/>
          <w:i w:val="0"/>
          <w:sz w:val="20"/>
        </w:rPr>
        <w:t xml:space="preserve"> 存储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设备分配：</w:t>
      </w:r>
      <w:r>
        <w:rPr>
          <w:rFonts w:ascii="Consolas" w:hAnsi="Consolas" w:eastAsia="Consolas"/>
          <w:b w:val="0"/>
          <w:i w:val="0"/>
          <w:color w:val="1F4E79"/>
          <w:sz w:val="20"/>
        </w:rPr>
        <w:t>assignments.json</w:t>
      </w:r>
      <w:r>
        <w:rPr>
          <w:rFonts w:ascii="微软雅黑" w:hAnsi="微软雅黑" w:eastAsia="微软雅黑"/>
          <w:b w:val="0"/>
          <w:i w:val="0"/>
          <w:sz w:val="20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mt_assignments.json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人员/角色：内存（待持久化）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9.3 业务数据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V2 实例：点检/保养/维修/检查等维保单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整改项、KPI 台时记录、培训活动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9.4 编号规则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格式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点检编号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yyyymmdd + 6位序号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20260811000001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检查编号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同上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20260812000001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工单号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同上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20260812000001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均为当日全局递增，无资产编号、无分隔线。</w:t>
      </w: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10. 界面与交互规范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规范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执行抽屉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已提交 BPM 节点累积展示在上，当前表单在中，提交/驳回按钮固定底部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记录信息块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资产编号/名称/部门/分类/规格型号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状态着色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待执行橙、进行中蓝、已超期红、已归档绿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列表统一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点检/一二级/润滑 8 列 + 5 项筛选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权限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无权限 tab 不显示；无 BPM 节点权限按钮禁用/403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扫码落地页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手机视口优先；隐藏 PC Tab 导航；维保快捷入口使用设计稿图标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11. 集成与上线规划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468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当前（演示）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本地运行；内存用户切换；部分 JSON 持久化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联调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嵌入线上门户 iframe/微前端；SSO Token 传递；各维保模块联调 BPM 审批与回调回写；维修工单联调 CIMS 移动端通知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上线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CIMS 人员同步；数据库替代内存；维保审批统一走 BPM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运维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测试/预发/生产环境隔离；备份模板与分配数据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12. 验收标准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12.1 流程验收（每条必过）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日常点检（BPM）：分配操作人员 → 班前（说明1）→ 班后（说明2 若有 + 台时 3 项必填）→ 确认 → 办结归档回写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02 标准含说明1+说明2 时：班前仅见说明1 项、班后可见说明2 项 + 台时 3 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02 标准仅有说明1、无说明2 时：班后不展示说明2 检查项，仍展示并必填台时 3 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一级保养（BPM）：网格排期 → 提交 → 验收 → 确认 → 办结归档回写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二级保养（BPM）：维保分配 → 提交 → 验收 → 确认 → 审核 → 办结归档回写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设备润滑（BPM）：同二级保养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定期检查（BPM）：发起 → 确认 → 验收 → 审核 → 办结归档回写；月报仅列有问题检查单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维修工单（CIMS + BPM）：操作人员报修（不传附件可提交）→ CIMS 通知维保班长 → 班长填写安全事项并提交（写入开始时间）→ 系统自动分配维保人员并通知 → 完工表单提交（写入完成时间，时间只读）→ 维保主管审批可改维保内容/更换硬件/故障原因 → 归档回写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维修列表对齐《设备维修记录》样表分组列；完成时间段筛选后列表仅已归档；下载报表与筛选区间一致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点检异常 → 自动报修 → 完工回写点检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12.2 权限验收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各角色菜单按权限显示/隐藏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错角色执行 BPM 节点返回 403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未分配设备不可执行点检/二级提交/检查发起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维修工单：仅系统自动分配的维保人员可作为 BPM 执行人接单/完工（以 BPM 节点权限为准）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维修工单：仅维保主管在其审批节点可改完工三项（维保内容/更换硬件/故障原因）；其他角色/节点不可改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各维保模块审批均经 BPM，本系统状态与 BPM 办结结果一致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12.3 数据验收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未配置模板的小类不生成维保单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模板变更不影响进行中实例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月度报表 KPI 与列表数据一致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点检 KPI：利用率 = ΣR÷Σ(R+F+P)，不使用额定台时；无班后记录日不计入台时汇总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编号当日全局唯一递增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维修开始时间 = 安全措施提交时间，完成时间 = 完工表单提交时间；完工表单内两字段只读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[ ] 无说明2 的点检标准：班后仍能提交且台时 3 项必填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12.4 V1.9 验收要点（与 `PRD_V1.9_修改内容.xlsx` 对齐）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期望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C-01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新建不传附件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只填设备+故障描述、不传附件可提交并生成工单号；不得因未传附件拦截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主管改完工三项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维保主管审批可改维保内容/更换硬件/故障原因并留痕；停台类型等其余字段不可改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主管以外不能改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维保人员、班长、操作主管等在各自节点对完工三项只读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开始时间自动写入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安全措施提交后「维修开始时间」=该提交时刻；完工表单内只读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C-05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完成时间自动写入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完工表单提交后「维修完成时间」=该提交时刻；提交前结束时间为「—」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驳回后时间规则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开始时间保留首次安全措施提交；完成时间取最后一次成功完工提交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C-07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日常点检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有说明1+说明2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班前仅说明1 项及文字；班后为说明2 项 + 台时 3 项；说明文字取自文件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日常点检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无说明2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班后无说明2 检查项表，仍出现并必填台时 3 项，可提交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C-09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日常点检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台时三项始终在班后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有/无说明2 两种标准班后均出现台时三项且为空不能提交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日常点检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KPI 不受结构影响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仅填台时 3 项（无说明2）归档后，月报仍按 ΣR/ΣF/ΣP 计算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C-11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标准文件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说明文字取自文件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更换说明1 文字不同的 02 标准后，班前顶部说明与文件一致，非写死文案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C-12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列表表头对齐样表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可见停台统计/修理情况/安保情况分组多级表头，列与样表一致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C-13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时间段筛选驱动列表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选完成时间起止后列表只显示区间内已归档；清空后恢复其它状态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C-14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下载时间段报表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导出 Excel 行数与列表一致、文件名含起止日；未选区间提示选择；空区间提示无数据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</w:tbl>
    <w:p>
      <w:pPr>
        <w:spacing w:after="160"/>
      </w:pP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12.5 V1.10 验收要点（与 `PRD_V1.10_修改内容.xlsx` 对齐）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期望</w:t>
            </w:r>
          </w:p>
        </w:tc>
        <w:tc>
          <w:tcPr>
            <w:tcW w:type="dxa" w:w="1872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C-15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资产台账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操作列二维码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行操作含编辑/删除/更多→「二维码」；无行内「维保」按钮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C-16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资产台账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标签预览与下载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预览与下载 JPEG 内容一致；约 85×50mm@300DPI；含 6 字段 + 右侧二维码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C-17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资产台账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二维码载荷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解码内容为 `{Origin}/m/{资产编号}`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C-18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扫码落地页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打开设备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访问 `/m/{有效资产编号}` 展示设备名称与全部分组台账字段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C-19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扫码落地页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维保快捷入口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仅显示当前角色有权限的入口；图标为设计稿资源；点击带 `deviceCode` 跳转对应模块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P0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C-20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扫码落地页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异常与无权限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无效编号有错误提示；无维保权限时快捷区提示无可用入口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P1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13. 风险与待办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缓解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内存存储，重启丢数据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高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优先落地数据库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无真实认证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高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SSO + API 鉴权中间件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devices.js 18 万行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中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迁移 DB 或外置 JSON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BPM/CIMS 通知联调异常或回调延迟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中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预发联调 + 回调重试/补偿；各维保单状态以 BPM 办结回写为准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无自动化测试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中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API 流程测试 + BPM 联调用例</w:t>
            </w:r>
          </w:p>
        </w:tc>
      </w:tr>
    </w:tbl>
    <w:p>
      <w:pPr>
        <w:spacing w:after="160"/>
      </w:pPr>
    </w:p>
    <w:p>
      <w:pPr>
        <w:spacing w:after="160" w:before="28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14. 附录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14.1 技术栈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前端：Vue 3 + Vite + Pinia + Element Plus + Tailwind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后端：Express 4 + Node.js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仓库结构：</w:t>
      </w:r>
      <w:r>
        <w:rPr>
          <w:rFonts w:ascii="Consolas" w:hAnsi="Consolas" w:eastAsia="Consolas"/>
          <w:b w:val="0"/>
          <w:i w:val="0"/>
          <w:color w:val="1F4E79"/>
          <w:sz w:val="20"/>
        </w:rPr>
        <w:t>frontend/</w:t>
      </w:r>
      <w:r>
        <w:rPr>
          <w:rFonts w:ascii="微软雅黑" w:hAnsi="微软雅黑" w:eastAsia="微软雅黑"/>
          <w:b w:val="0"/>
          <w:i w:val="0"/>
          <w:sz w:val="20"/>
        </w:rPr>
        <w:t xml:space="preserve"> +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backend/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14.2 相关文档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1F4E79"/>
          <w:sz w:val="20"/>
        </w:rPr>
        <w:t>README.md</w:t>
      </w:r>
      <w:r>
        <w:rPr>
          <w:rFonts w:ascii="微软雅黑" w:hAnsi="微软雅黑" w:eastAsia="微软雅黑"/>
          <w:b w:val="0"/>
          <w:i w:val="0"/>
          <w:sz w:val="20"/>
        </w:rPr>
        <w:t xml:space="preserve"> — 技术方案与接口清单（V1.62）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PRD_V1.9_修改内容.xlsx</w:t>
      </w:r>
      <w:r>
        <w:rPr>
          <w:rFonts w:ascii="微软雅黑" w:hAnsi="微软雅黑" w:eastAsia="微软雅黑"/>
          <w:b w:val="0"/>
          <w:i w:val="0"/>
          <w:sz w:val="20"/>
        </w:rPr>
        <w:t xml:space="preserve"> — V1.8→V1.9 修改清单、字段对照与验收要点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PRD_V1.10_修改内容.xlsx</w:t>
      </w:r>
      <w:r>
        <w:rPr>
          <w:rFonts w:ascii="微软雅黑" w:hAnsi="微软雅黑" w:eastAsia="微软雅黑"/>
          <w:b w:val="0"/>
          <w:i w:val="0"/>
          <w:sz w:val="20"/>
        </w:rPr>
        <w:t xml:space="preserve"> — V1.9→V1.10 修改清单（资产二维码标签 + 扫码落地页）与验收要点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业务依据 — 《设备台账-1615-试验版-保养设置.xlsx》</w:t>
      </w:r>
    </w:p>
    <w:p>
      <w:pPr>
        <w:spacing w:after="120" w:before="200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14.3 版本历史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3120"/>
            <w:shd w:fill="2E75B6" w:val="clear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V1.10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2026-09-11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资产台账：操作列「⋯ → 二维码」，下载 85×50mm 资产标签（Canvas）；二维码指向 `/m/{资产编号}`。扫码移动端落地页：展示全量台账分组字段 + 按权限过滤的维保快捷入口（日常点检/一二级保养/润滑/定期检查/维修工单，设计稿图标）（§5.1 / §7.1 / §7.1.1 / §12.5）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V1.9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2026-09-05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维修工单：新建无需附件；开始/完成时间改系统自动填充（安全措施提交=开始，完工表单提交=完成）；维保主管审批可改维保内容/更换硬件/故障原因；列表对齐《设备维修记录》样表 + 完成时间段筛选/下载报表（§7.6 R-08/R-09）。日常点检：02 标准按说明1/说明2 分区，班前展示说明1、班后填写说明2（可选），台时 3 项班后固定必填（§6.1 / §6.5 / §6.6 / §7.3 / §7.6）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V1.8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2026-09-03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明确各维保模块（点检/一二级保养/润滑/定期检查/维修工单）审批均走企业 BPM；本系统负责任务发起、状态同步与办结回写（§3.3 / §6）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V1.7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2026-09-03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维修工单流程按实际业务调整：操作员报修后 CIMS 通知维保班长；班长仅填写安全事项表单并提交，不指派人员；系统自动分配维保人员并通知，后续走 BPM 审批流（§6.5 / §7.6）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V1.6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2026-08-24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维保总览精简：移除 TOP5、月度趋势、保养完成率环、设备分类分布（§7.0）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V1.5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2026-08-24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维保总览业务统计卡改为模块进度：今日点检/本月保养/本月检查/本月维修，各含总数·已完成·未完成（§7.0）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2026-08-24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维保总览：移除「超期未闭」卡；「超期预警」更名为「超期统计」；超期统计不含点检（§7.0）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V1.3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2026-08-24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维保总览优化：KPI 置顶、加点检统计卡、数据权限、超期预警含点检、TOP5 不含点检（§7.0）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V1.2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2026-08-24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定期检查月报去掉整改状态（已关闭/整改中/已超期/待整改），仅统计有问题检查记录（§6.4 / §7.5.1）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V1.1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2026-08-24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日常点检 KPI 改口径：利用率 = 运行÷(运行+故障+计划)，取消额定台时（§6.1 / §7.3.1 / D-06）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V1.0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2026-08-18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8"/>
              </w:rPr>
              <w:t>首版 PRD，基于系统 V1.62 定稿整理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文档结束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