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GRedis</w:t>
      </w:r>
      <w:r>
        <w:rPr>
          <w:rFonts w:hint="eastAsia"/>
        </w:rPr>
        <w:t>测试报告</w:t>
      </w:r>
    </w:p>
    <w:p/>
    <w:p/>
    <w:p>
      <w:r>
        <w:rPr>
          <w:rFonts w:hint="eastAsia"/>
        </w:rPr>
        <w:t>一、基础功能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支持的命令</w:t>
      </w:r>
    </w:p>
    <w:p>
      <w:pPr>
        <w:ind w:left="569" w:leftChars="271"/>
      </w:pPr>
      <w:r>
        <w:t>GRedis</w:t>
      </w:r>
      <w:r>
        <w:rPr>
          <w:rFonts w:hint="eastAsia"/>
        </w:rPr>
        <w:t>支持常用命令,</w:t>
      </w:r>
      <w:r>
        <w:t xml:space="preserve"> </w:t>
      </w:r>
      <w:r>
        <w:rPr>
          <w:rFonts w:hint="eastAsia"/>
        </w:rPr>
        <w:t>包括hash,</w:t>
      </w:r>
      <w:r>
        <w:t xml:space="preserve"> </w:t>
      </w:r>
      <w:r>
        <w:rPr>
          <w:rFonts w:hint="eastAsia"/>
        </w:rPr>
        <w:t>keys,</w:t>
      </w:r>
      <w:r>
        <w:t xml:space="preserve"> </w:t>
      </w:r>
      <w:r>
        <w:rPr>
          <w:rFonts w:hint="eastAsia"/>
        </w:rPr>
        <w:t>list,</w:t>
      </w:r>
      <w:r>
        <w:t xml:space="preserve"> </w:t>
      </w:r>
      <w:r>
        <w:rPr>
          <w:rFonts w:hint="eastAsia"/>
        </w:rPr>
        <w:t>sets,</w:t>
      </w:r>
      <w:r>
        <w:t xml:space="preserve"> 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sets,</w:t>
      </w:r>
      <w:r>
        <w:t xml:space="preserve"> 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详细列表参考:</w:t>
      </w:r>
      <w:r>
        <w:t xml:space="preserve"> </w:t>
      </w:r>
      <w:r>
        <w:rPr>
          <w:rFonts w:hint="eastAsia"/>
        </w:rPr>
        <w:t>支持命令.</w:t>
      </w:r>
      <w:r>
        <w:t>doc</w:t>
      </w:r>
    </w:p>
    <w:p>
      <w:pPr>
        <w:ind w:left="569" w:leftChars="271"/>
      </w:pPr>
      <w:r>
        <w:rPr>
          <w:rFonts w:hint="eastAsia"/>
        </w:rPr>
        <w:t>set命令不支持过长的值,</w:t>
      </w:r>
      <w:r>
        <w:t xml:space="preserve"> </w:t>
      </w:r>
      <w:r>
        <w:rPr>
          <w:rFonts w:hint="eastAsia"/>
        </w:rPr>
        <w:t>每个命令的长度不能超过2M</w:t>
      </w:r>
    </w:p>
    <w:p>
      <w:pPr>
        <w:ind w:left="569" w:leftChars="271"/>
      </w:pPr>
      <w:r>
        <w:rPr>
          <w:rFonts w:hint="eastAsia"/>
        </w:rPr>
        <w:t>eval命令必须指定一个key,</w:t>
      </w:r>
      <w:r>
        <w:t xml:space="preserve"> </w:t>
      </w:r>
      <w:r>
        <w:rPr>
          <w:rFonts w:hint="eastAsia"/>
        </w:rPr>
        <w:t>否则会出错</w:t>
      </w:r>
    </w:p>
    <w:p>
      <w:pPr>
        <w:ind w:left="569" w:leftChars="271"/>
      </w:pPr>
      <w:r>
        <w:rPr>
          <w:rFonts w:hint="eastAsia"/>
        </w:rPr>
        <w:t>目前不支持auth命令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代理子进程退出会被自动拉起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代理执行命令顺序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测试通过,</w:t>
      </w:r>
      <w:r>
        <w:t xml:space="preserve"> </w:t>
      </w:r>
      <w:r>
        <w:rPr>
          <w:rFonts w:hint="eastAsia"/>
        </w:rPr>
        <w:t>同一个连接先执行的命令先得到响应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负载均衡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测试通过,</w:t>
      </w:r>
      <w:r>
        <w:t xml:space="preserve"> </w:t>
      </w:r>
      <w:r>
        <w:rPr>
          <w:rFonts w:hint="eastAsia"/>
        </w:rPr>
        <w:t>测试使用SO_REUSEPORT策略,</w:t>
      </w:r>
      <w:r>
        <w:t xml:space="preserve"> </w:t>
      </w:r>
      <w:r>
        <w:rPr>
          <w:rFonts w:hint="eastAsia"/>
        </w:rPr>
        <w:t>子进程分配到的连接数大致均匀分布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增加GRedis</w:t>
      </w:r>
      <w:r>
        <w:t xml:space="preserve"> </w:t>
      </w:r>
      <w:r>
        <w:rPr>
          <w:rFonts w:hint="eastAsia"/>
        </w:rPr>
        <w:t>worker数量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测试通过:</w:t>
      </w:r>
      <w:r>
        <w:t xml:space="preserve"> kill -SIGUSR1 master_process_id</w:t>
      </w:r>
      <w:r>
        <w:rPr>
          <w:rFonts w:hint="eastAsia"/>
        </w:rPr>
        <w:t>可以增加GRedis</w:t>
      </w:r>
      <w:r>
        <w:t xml:space="preserve"> </w:t>
      </w:r>
      <w:r>
        <w:rPr>
          <w:rFonts w:hint="eastAsia"/>
        </w:rPr>
        <w:t>worker数量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扩容Redis集群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扩容中读写数据正常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读写被移动的slot正常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单进程QPS不低于10万,</w:t>
      </w:r>
      <w:r>
        <w:t xml:space="preserve"> </w:t>
      </w:r>
      <w:r>
        <w:rPr>
          <w:rFonts w:hint="eastAsia"/>
        </w:rPr>
        <w:t>系统QPS不低于100万，CPU，内存稳定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测试环境:</w:t>
      </w:r>
      <w:r>
        <w:t xml:space="preserve"> 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GRedis节点:</w:t>
      </w:r>
      <w:r>
        <w:t xml:space="preserve"> E5-2660 </w:t>
      </w:r>
      <w:r>
        <w:rPr>
          <w:rFonts w:hint="eastAsia"/>
        </w:rPr>
        <w:t>40核62G内存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64个Redis</w:t>
      </w:r>
      <w:r>
        <w:t xml:space="preserve"> </w:t>
      </w:r>
      <w:r>
        <w:rPr>
          <w:rFonts w:hint="eastAsia"/>
        </w:rPr>
        <w:t>Master节点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8"/>
        <w:numPr>
          <w:ilvl w:val="0"/>
          <w:numId w:val="3"/>
        </w:numPr>
        <w:ind w:left="210" w:leftChars="100" w:firstLineChars="0"/>
      </w:pPr>
      <w:r>
        <w:rPr>
          <w:rFonts w:hint="eastAsia"/>
        </w:rPr>
        <w:t>单进程QPS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单GRedis</w:t>
      </w:r>
      <w:r>
        <w:t xml:space="preserve"> </w:t>
      </w:r>
      <w:r>
        <w:rPr>
          <w:rFonts w:hint="eastAsia"/>
        </w:rPr>
        <w:t>worker进程推荐连接数不超过500个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同步读写QPS可以达到10万/s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异步读写QPS可以达到30万/s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90%的响应时间低于4ms</w:t>
      </w:r>
    </w:p>
    <w:p>
      <w:pPr>
        <w:pStyle w:val="8"/>
        <w:numPr>
          <w:ilvl w:val="0"/>
          <w:numId w:val="3"/>
        </w:numPr>
        <w:ind w:left="210" w:leftChars="100" w:firstLineChars="0"/>
      </w:pPr>
      <w:r>
        <w:rPr>
          <w:rFonts w:hint="eastAsia"/>
        </w:rPr>
        <w:t>系统QPS</w:t>
      </w:r>
    </w:p>
    <w:p>
      <w:pPr>
        <w:pStyle w:val="8"/>
        <w:ind w:left="570" w:firstLine="0" w:firstLineChars="0"/>
      </w:pPr>
      <w:r>
        <w:rPr>
          <w:rFonts w:hint="eastAsia"/>
        </w:rPr>
        <w:t>异步写</w:t>
      </w:r>
    </w:p>
    <w:p>
      <w:pPr>
        <w:pStyle w:val="8"/>
        <w:ind w:left="569" w:leftChars="271" w:firstLine="0" w:firstLineChars="0"/>
      </w:pPr>
      <w:r>
        <w:drawing>
          <wp:inline distT="0" distB="0" distL="0" distR="0">
            <wp:extent cx="5274310" cy="568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568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t>同步写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712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71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drawing>
          <wp:inline distT="0" distB="0" distL="0" distR="0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容灾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单个主节点宕机</w:t>
      </w:r>
    </w:p>
    <w:p>
      <w:pPr>
        <w:pStyle w:val="8"/>
        <w:ind w:left="570" w:firstLine="0" w:firstLineChars="0"/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主节点宕机以后,</w:t>
      </w:r>
      <w:r>
        <w:t xml:space="preserve"> </w:t>
      </w:r>
      <w:r>
        <w:rPr>
          <w:rFonts w:hint="eastAsia"/>
        </w:rPr>
        <w:t>从节点会成为新的主节点</w:t>
      </w:r>
    </w:p>
    <w:p>
      <w:pPr>
        <w:pStyle w:val="8"/>
        <w:ind w:left="570" w:firstLine="0" w:firstLineChars="0"/>
      </w:pPr>
      <w:r>
        <w:rPr>
          <w:rFonts w:hint="eastAsia"/>
        </w:rPr>
        <w:t>当Redis集群节点数量为64时,</w:t>
      </w:r>
      <w:r>
        <w:t xml:space="preserve"> </w:t>
      </w:r>
      <w:r>
        <w:rPr>
          <w:rFonts w:hint="eastAsia"/>
        </w:rPr>
        <w:t>选举新的主节点的时间大约为15秒</w:t>
      </w:r>
    </w:p>
    <w:p>
      <w:pPr>
        <w:pStyle w:val="8"/>
        <w:ind w:left="570" w:firstLine="0" w:firstLineChars="0"/>
      </w:pPr>
      <w:r>
        <w:rPr>
          <w:rFonts w:hint="eastAsia"/>
        </w:rPr>
        <w:t>在等待从节点被选举为主节点的过程中,</w:t>
      </w:r>
      <w:r>
        <w:t xml:space="preserve"> </w:t>
      </w:r>
      <w:r>
        <w:rPr>
          <w:rFonts w:hint="eastAsia"/>
        </w:rPr>
        <w:t>读写主节点出错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代理和Redis之间网络不通</w:t>
      </w:r>
    </w:p>
    <w:p>
      <w:pPr>
        <w:pStyle w:val="8"/>
        <w:ind w:left="570" w:firstLine="0" w:firstLineChars="0"/>
      </w:pPr>
      <w:r>
        <w:rPr>
          <w:rFonts w:hint="eastAsia"/>
        </w:rPr>
        <w:t>测试通过:</w:t>
      </w:r>
      <w:r>
        <w:t xml:space="preserve"> GRedis</w:t>
      </w:r>
      <w:r>
        <w:rPr>
          <w:rFonts w:hint="eastAsia"/>
        </w:rPr>
        <w:t>会重新建立到Redis的连接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网络切割</w:t>
      </w:r>
    </w:p>
    <w:p>
      <w:pPr>
        <w:pStyle w:val="8"/>
        <w:ind w:left="570" w:firstLine="0" w:firstLineChars="0"/>
        <w:rPr>
          <w:rFonts w:hint="eastAsia"/>
        </w:rPr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网络切割造成的影响相当于N个Master节点宕机,</w:t>
      </w:r>
      <w:r>
        <w:t xml:space="preserve"> </w:t>
      </w:r>
      <w:r>
        <w:rPr>
          <w:rFonts w:hint="eastAsia"/>
        </w:rPr>
        <w:t>在slave仍然可以和集群通信的情况下,</w:t>
      </w:r>
      <w:r>
        <w:t xml:space="preserve"> </w:t>
      </w:r>
      <w:r>
        <w:rPr>
          <w:rFonts w:hint="eastAsia"/>
        </w:rPr>
        <w:t>slave会成为新的master,</w:t>
      </w:r>
      <w:r>
        <w:t xml:space="preserve"> </w:t>
      </w:r>
      <w:r>
        <w:rPr>
          <w:rFonts w:hint="eastAsia"/>
        </w:rPr>
        <w:t>这种情况类似于Master节点宕机带来的影响.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4F4"/>
    <w:multiLevelType w:val="multilevel"/>
    <w:tmpl w:val="23A35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261EA"/>
    <w:multiLevelType w:val="multilevel"/>
    <w:tmpl w:val="2DE261EA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CB4B0A"/>
    <w:multiLevelType w:val="multilevel"/>
    <w:tmpl w:val="3DCB4B0A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B1082"/>
    <w:multiLevelType w:val="multilevel"/>
    <w:tmpl w:val="74FB10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3A"/>
    <w:rsid w:val="00004C58"/>
    <w:rsid w:val="0001319D"/>
    <w:rsid w:val="00015003"/>
    <w:rsid w:val="0003027F"/>
    <w:rsid w:val="000872AC"/>
    <w:rsid w:val="000A7DBD"/>
    <w:rsid w:val="000B6C5C"/>
    <w:rsid w:val="000C68DD"/>
    <w:rsid w:val="000E0F65"/>
    <w:rsid w:val="00114435"/>
    <w:rsid w:val="00122CD4"/>
    <w:rsid w:val="00127E0E"/>
    <w:rsid w:val="0017770C"/>
    <w:rsid w:val="001A688F"/>
    <w:rsid w:val="001B75BA"/>
    <w:rsid w:val="001C0917"/>
    <w:rsid w:val="001D02BE"/>
    <w:rsid w:val="00205186"/>
    <w:rsid w:val="00213629"/>
    <w:rsid w:val="00213650"/>
    <w:rsid w:val="002253E8"/>
    <w:rsid w:val="00242D88"/>
    <w:rsid w:val="002D2348"/>
    <w:rsid w:val="002D2CDE"/>
    <w:rsid w:val="002E213D"/>
    <w:rsid w:val="002F2286"/>
    <w:rsid w:val="002F6920"/>
    <w:rsid w:val="00304A86"/>
    <w:rsid w:val="0031523C"/>
    <w:rsid w:val="0031730D"/>
    <w:rsid w:val="00325E5E"/>
    <w:rsid w:val="0035403F"/>
    <w:rsid w:val="00395B5C"/>
    <w:rsid w:val="003A2D0B"/>
    <w:rsid w:val="003C1CCC"/>
    <w:rsid w:val="004205D3"/>
    <w:rsid w:val="00430FA2"/>
    <w:rsid w:val="00433D1C"/>
    <w:rsid w:val="00433FB6"/>
    <w:rsid w:val="00436429"/>
    <w:rsid w:val="0046340A"/>
    <w:rsid w:val="00465096"/>
    <w:rsid w:val="0046723C"/>
    <w:rsid w:val="004759F4"/>
    <w:rsid w:val="004B3F6B"/>
    <w:rsid w:val="004C716C"/>
    <w:rsid w:val="004F0902"/>
    <w:rsid w:val="004F7DDF"/>
    <w:rsid w:val="00514134"/>
    <w:rsid w:val="00515573"/>
    <w:rsid w:val="005456FA"/>
    <w:rsid w:val="005601C9"/>
    <w:rsid w:val="00561473"/>
    <w:rsid w:val="0057414C"/>
    <w:rsid w:val="00592968"/>
    <w:rsid w:val="005A72E3"/>
    <w:rsid w:val="005C1365"/>
    <w:rsid w:val="00612A12"/>
    <w:rsid w:val="00630B90"/>
    <w:rsid w:val="00651D76"/>
    <w:rsid w:val="0065429D"/>
    <w:rsid w:val="00692400"/>
    <w:rsid w:val="006941E5"/>
    <w:rsid w:val="0069473C"/>
    <w:rsid w:val="00694E85"/>
    <w:rsid w:val="006A33E7"/>
    <w:rsid w:val="006B7C43"/>
    <w:rsid w:val="006C1C7D"/>
    <w:rsid w:val="006C1D7B"/>
    <w:rsid w:val="006D432B"/>
    <w:rsid w:val="006D5A55"/>
    <w:rsid w:val="006E530A"/>
    <w:rsid w:val="00721633"/>
    <w:rsid w:val="0073227B"/>
    <w:rsid w:val="00733345"/>
    <w:rsid w:val="007600E9"/>
    <w:rsid w:val="00760197"/>
    <w:rsid w:val="0076492D"/>
    <w:rsid w:val="00764A40"/>
    <w:rsid w:val="0076548B"/>
    <w:rsid w:val="00776964"/>
    <w:rsid w:val="007A2920"/>
    <w:rsid w:val="007B0958"/>
    <w:rsid w:val="007B1FB7"/>
    <w:rsid w:val="007B7700"/>
    <w:rsid w:val="007C6760"/>
    <w:rsid w:val="007D05E2"/>
    <w:rsid w:val="007E556F"/>
    <w:rsid w:val="00802C8E"/>
    <w:rsid w:val="00815BF8"/>
    <w:rsid w:val="00836A51"/>
    <w:rsid w:val="00847191"/>
    <w:rsid w:val="00877F06"/>
    <w:rsid w:val="008E5367"/>
    <w:rsid w:val="00906F61"/>
    <w:rsid w:val="009141BA"/>
    <w:rsid w:val="0091728B"/>
    <w:rsid w:val="00917B95"/>
    <w:rsid w:val="00923F37"/>
    <w:rsid w:val="009313CB"/>
    <w:rsid w:val="009424FB"/>
    <w:rsid w:val="00946C3A"/>
    <w:rsid w:val="00983B7B"/>
    <w:rsid w:val="00A13145"/>
    <w:rsid w:val="00A4199A"/>
    <w:rsid w:val="00A43690"/>
    <w:rsid w:val="00A47543"/>
    <w:rsid w:val="00A51004"/>
    <w:rsid w:val="00A63147"/>
    <w:rsid w:val="00A660C3"/>
    <w:rsid w:val="00A70AE7"/>
    <w:rsid w:val="00A72B12"/>
    <w:rsid w:val="00A745BB"/>
    <w:rsid w:val="00A92542"/>
    <w:rsid w:val="00AC48FE"/>
    <w:rsid w:val="00AD3300"/>
    <w:rsid w:val="00AE1696"/>
    <w:rsid w:val="00AE7214"/>
    <w:rsid w:val="00B777F8"/>
    <w:rsid w:val="00BA12C7"/>
    <w:rsid w:val="00BA2B6F"/>
    <w:rsid w:val="00BA57A1"/>
    <w:rsid w:val="00BA7D52"/>
    <w:rsid w:val="00BB1CB5"/>
    <w:rsid w:val="00BB2DFD"/>
    <w:rsid w:val="00BB77C6"/>
    <w:rsid w:val="00BD6D71"/>
    <w:rsid w:val="00C0033E"/>
    <w:rsid w:val="00C158B8"/>
    <w:rsid w:val="00C2756A"/>
    <w:rsid w:val="00C30D7D"/>
    <w:rsid w:val="00C51A7C"/>
    <w:rsid w:val="00CB05F9"/>
    <w:rsid w:val="00CD51CF"/>
    <w:rsid w:val="00D204DB"/>
    <w:rsid w:val="00D23FB7"/>
    <w:rsid w:val="00D4400F"/>
    <w:rsid w:val="00D5681B"/>
    <w:rsid w:val="00D57336"/>
    <w:rsid w:val="00D80B7A"/>
    <w:rsid w:val="00D824E8"/>
    <w:rsid w:val="00DB42A8"/>
    <w:rsid w:val="00DD2B0F"/>
    <w:rsid w:val="00DD3DC8"/>
    <w:rsid w:val="00E10CCD"/>
    <w:rsid w:val="00E1338A"/>
    <w:rsid w:val="00E32CA4"/>
    <w:rsid w:val="00E3519B"/>
    <w:rsid w:val="00E37E37"/>
    <w:rsid w:val="00E517AA"/>
    <w:rsid w:val="00E52CEA"/>
    <w:rsid w:val="00E52F39"/>
    <w:rsid w:val="00E535D8"/>
    <w:rsid w:val="00E54C64"/>
    <w:rsid w:val="00E55029"/>
    <w:rsid w:val="00E5545F"/>
    <w:rsid w:val="00E56E97"/>
    <w:rsid w:val="00E57D07"/>
    <w:rsid w:val="00E60750"/>
    <w:rsid w:val="00E62934"/>
    <w:rsid w:val="00E7467B"/>
    <w:rsid w:val="00E90169"/>
    <w:rsid w:val="00E91F30"/>
    <w:rsid w:val="00E947F5"/>
    <w:rsid w:val="00EB0F3A"/>
    <w:rsid w:val="00ED5098"/>
    <w:rsid w:val="00EE3353"/>
    <w:rsid w:val="00F30226"/>
    <w:rsid w:val="00F30CB4"/>
    <w:rsid w:val="00F37A14"/>
    <w:rsid w:val="00F70E07"/>
    <w:rsid w:val="00F83351"/>
    <w:rsid w:val="00FA0320"/>
    <w:rsid w:val="00FB08E1"/>
    <w:rsid w:val="00FD2DE5"/>
    <w:rsid w:val="00FE7515"/>
    <w:rsid w:val="00FF1433"/>
    <w:rsid w:val="00FF7267"/>
    <w:rsid w:val="6FB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749</Characters>
  <Lines>6</Lines>
  <Paragraphs>1</Paragraphs>
  <TotalTime>802</TotalTime>
  <ScaleCrop>false</ScaleCrop>
  <LinksUpToDate>false</LinksUpToDate>
  <CharactersWithSpaces>879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2020-01-03T02:53:00Z</dcterms:created>
  <dc:creator>苏远</dc:creator>
  <cp:lastModifiedBy>洪超</cp:lastModifiedBy>
  <dcterms:modified xsi:type="dcterms:W3CDTF">2020-01-15T07:45:30Z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