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sz w:val="28"/>
          <w:szCs w:val="28"/>
        </w:rPr>
      </w:pPr>
      <w:r>
        <w:rPr>
          <w:rFonts w:hint="eastAsia"/>
          <w:sz w:val="28"/>
          <w:szCs w:val="28"/>
        </w:rPr>
        <w:t>《汇编语言程序设计</w:t>
      </w:r>
      <w:r>
        <w:rPr>
          <w:rFonts w:hint="eastAsia"/>
          <w:sz w:val="28"/>
          <w:szCs w:val="28"/>
          <w:lang w:eastAsia="zh-CN"/>
        </w:rPr>
        <w:t>实验》题目汇总</w:t>
      </w:r>
    </w:p>
    <w:p>
      <w:pPr>
        <w:pStyle w:val="5"/>
        <w:numPr>
          <w:ilvl w:val="0"/>
          <w:numId w:val="1"/>
        </w:numPr>
        <w:ind w:left="0" w:firstLine="426" w:firstLineChars="0"/>
        <w:rPr>
          <w:szCs w:val="21"/>
        </w:rPr>
      </w:pPr>
      <w:r>
        <w:rPr>
          <w:szCs w:val="21"/>
        </w:rPr>
        <w:t>实验</w:t>
      </w:r>
      <w:r>
        <w:rPr>
          <w:rFonts w:hint="eastAsia"/>
          <w:szCs w:val="21"/>
        </w:rPr>
        <w:t>的安排与要求</w:t>
      </w:r>
    </w:p>
    <w:p>
      <w:pPr>
        <w:pStyle w:val="5"/>
        <w:ind w:left="426" w:firstLine="0" w:firstLineChars="0"/>
        <w:rPr>
          <w:szCs w:val="21"/>
        </w:rPr>
      </w:pPr>
    </w:p>
    <w:p>
      <w:pPr>
        <w:pStyle w:val="6"/>
        <w:numPr>
          <w:ilvl w:val="0"/>
          <w:numId w:val="2"/>
        </w:numPr>
        <w:ind w:left="0" w:firstLine="426" w:firstLineChars="0"/>
        <w:rPr>
          <w:rFonts w:ascii="华文仿宋" w:hAnsi="华文仿宋" w:eastAsia="华文仿宋"/>
        </w:rPr>
      </w:pPr>
      <w:r>
        <w:rPr>
          <w:rFonts w:hint="eastAsia" w:ascii="华文仿宋" w:hAnsi="华文仿宋" w:eastAsia="华文仿宋"/>
        </w:rPr>
        <w:t xml:space="preserve">简单程序设计，DOS功能调用，上机操作与TD的使用 </w:t>
      </w:r>
    </w:p>
    <w:p>
      <w:pPr>
        <w:pStyle w:val="6"/>
        <w:ind w:firstLine="426" w:firstLineChars="0"/>
        <w:rPr>
          <w:rFonts w:ascii="华文仿宋" w:hAnsi="华文仿宋" w:eastAsia="华文仿宋"/>
        </w:rPr>
      </w:pPr>
      <w:r>
        <w:rPr>
          <w:rFonts w:hint="eastAsia" w:ascii="华文仿宋" w:hAnsi="华文仿宋" w:eastAsia="华文仿宋"/>
        </w:rPr>
        <w:t>课时安排：1.5学时讲解上机环境、工具使用；1学时自行练习；1.5学时交互检查一个实验操作点。</w:t>
      </w:r>
    </w:p>
    <w:tbl>
      <w:tblPr>
        <w:tblStyle w:val="4"/>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实验内容</w:t>
            </w:r>
          </w:p>
        </w:tc>
        <w:tc>
          <w:tcPr>
            <w:tcW w:w="7847" w:type="dxa"/>
          </w:tcPr>
          <w:p>
            <w:pPr>
              <w:ind w:firstLine="29" w:firstLineChars="14"/>
              <w:rPr>
                <w:rFonts w:ascii="华文仿宋" w:hAnsi="华文仿宋" w:eastAsia="华文仿宋" w:cs="Times New Roman"/>
                <w:color w:val="000000" w:themeColor="text1"/>
                <w:kern w:val="0"/>
                <w:sz w:val="21"/>
                <w:szCs w:val="21"/>
                <w14:textFill>
                  <w14:solidFill>
                    <w14:schemeClr w14:val="tx1"/>
                  </w14:solidFill>
                </w14:textFill>
              </w:rPr>
            </w:pPr>
            <w:r>
              <w:rPr>
                <w:rFonts w:hint="eastAsia" w:ascii="华文仿宋" w:hAnsi="华文仿宋" w:eastAsia="华文仿宋" w:cs="Times New Roman"/>
                <w:color w:val="000000" w:themeColor="text1"/>
                <w:kern w:val="0"/>
                <w:sz w:val="21"/>
                <w:szCs w:val="21"/>
                <w14:textFill>
                  <w14:solidFill>
                    <w14:schemeClr w14:val="tx1"/>
                  </w14:solidFill>
                </w14:textFill>
              </w:rPr>
              <w:t>将教材中关于数字运算、标志寄存器的改变、变量与寻址方式等知识点涉及的作业题改编成程序，用TD调试工具验证；利用DOS功能调用编写简单程序，记录实验结果并与预计的结果比较。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类型</w:t>
            </w:r>
          </w:p>
        </w:tc>
        <w:tc>
          <w:tcPr>
            <w:tcW w:w="7847" w:type="dxa"/>
          </w:tcPr>
          <w:p>
            <w:pPr>
              <w:pStyle w:val="6"/>
              <w:ind w:firstLine="29" w:firstLineChars="14"/>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验证性、设计型实验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left="-107" w:leftChars="-51" w:right="-107" w:rightChars="-51"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实验目的与要求</w:t>
            </w:r>
          </w:p>
        </w:tc>
        <w:tc>
          <w:tcPr>
            <w:tcW w:w="7847" w:type="dxa"/>
          </w:tcPr>
          <w:p>
            <w:pPr>
              <w:pStyle w:val="7"/>
              <w:numPr>
                <w:ilvl w:val="0"/>
                <w:numId w:val="3"/>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理解数、符号、寻址方式等在计算机内的表现形式；</w:t>
            </w:r>
          </w:p>
          <w:p>
            <w:pPr>
              <w:pStyle w:val="7"/>
              <w:numPr>
                <w:ilvl w:val="0"/>
                <w:numId w:val="3"/>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掌握汇编源程序编辑工具、汇编程序、连接程序、调试工具的使用；</w:t>
            </w:r>
          </w:p>
          <w:p>
            <w:pPr>
              <w:pStyle w:val="7"/>
              <w:numPr>
                <w:ilvl w:val="0"/>
                <w:numId w:val="3"/>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理解指令执行与标志位改变之间的关系；</w:t>
            </w:r>
          </w:p>
          <w:p>
            <w:pPr>
              <w:pStyle w:val="7"/>
              <w:numPr>
                <w:ilvl w:val="0"/>
                <w:numId w:val="3"/>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熟悉常用的DOS功能调用。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spacing w:line="500" w:lineRule="exact"/>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任务</w:t>
            </w:r>
          </w:p>
        </w:tc>
        <w:tc>
          <w:tcPr>
            <w:tcW w:w="7847" w:type="dxa"/>
          </w:tcPr>
          <w:p>
            <w:pPr>
              <w:pStyle w:val="7"/>
              <w:numPr>
                <w:ilvl w:val="0"/>
                <w:numId w:val="4"/>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《80X86汇编语言程序设计》教材中 P31的 1.14题。（TD与指令、标志位）</w:t>
            </w:r>
          </w:p>
          <w:p>
            <w:pPr>
              <w:pStyle w:val="7"/>
              <w:ind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要求：(1) 直接在TD中输入指令，完成两个数的求和</w:t>
            </w:r>
            <w:r>
              <w:rPr>
                <w:rFonts w:hint="eastAsia" w:ascii="华文仿宋" w:hAnsi="华文仿宋" w:eastAsia="华文仿宋"/>
                <w:color w:val="FF0000"/>
                <w:kern w:val="0"/>
                <w:sz w:val="21"/>
              </w:rPr>
              <w:t>和求差的</w:t>
            </w:r>
            <w:r>
              <w:rPr>
                <w:rFonts w:hint="eastAsia" w:ascii="华文仿宋" w:hAnsi="华文仿宋" w:eastAsia="华文仿宋"/>
                <w:color w:val="000000" w:themeColor="text1"/>
                <w:kern w:val="0"/>
                <w:sz w:val="21"/>
                <w14:textFill>
                  <w14:solidFill>
                    <w14:schemeClr w14:val="tx1"/>
                  </w14:solidFill>
                </w14:textFill>
              </w:rPr>
              <w:t>功能（可以省略实验报告中的程序框图）。求和/差后的结果放在(AH)中</w:t>
            </w:r>
          </w:p>
          <w:p>
            <w:pPr>
              <w:pStyle w:val="7"/>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 xml:space="preserve"> (2) 请事先指出执行指令后(AH)、标志位 SF、OF、CF、ZF的内容。</w:t>
            </w:r>
          </w:p>
          <w:p>
            <w:pPr>
              <w:pStyle w:val="7"/>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 xml:space="preserve"> (3) 记录上机执行后与（2）中对应的内容。</w:t>
            </w:r>
          </w:p>
          <w:p>
            <w:pPr>
              <w:pStyle w:val="7"/>
              <w:ind w:firstLine="525" w:firstLineChars="25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(4)求差运算中，若将A、B视为有符号数，且A&gt;B, 标志位有何特点？</w:t>
            </w:r>
          </w:p>
          <w:p>
            <w:pPr>
              <w:pStyle w:val="7"/>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若将A、B视为无符号数，且A&gt;B, 标志位又有何特点？</w:t>
            </w:r>
          </w:p>
          <w:p>
            <w:pPr>
              <w:pStyle w:val="7"/>
              <w:numPr>
                <w:ilvl w:val="0"/>
                <w:numId w:val="4"/>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《80X86汇编语言程序设计》教材中 P45的 2.3题，2.4题。(编程过程，观察数据段，寻址方式)</w:t>
            </w:r>
          </w:p>
          <w:p>
            <w:pPr>
              <w:pStyle w:val="7"/>
              <w:numPr>
                <w:ilvl w:val="0"/>
                <w:numId w:val="4"/>
              </w:numPr>
              <w:ind w:firstLineChars="0"/>
              <w:rPr>
                <w:rFonts w:ascii="华文仿宋" w:hAnsi="华文仿宋" w:eastAsia="华文仿宋"/>
                <w:color w:val="000000" w:themeColor="text1"/>
                <w:kern w:val="0"/>
                <w:sz w:val="21"/>
                <w14:textFill>
                  <w14:solidFill>
                    <w14:schemeClr w14:val="tx1"/>
                  </w14:solidFill>
                </w14:textFill>
              </w:rPr>
            </w:pPr>
            <w:r>
              <w:rPr>
                <w:rFonts w:ascii="华文仿宋" w:hAnsi="华文仿宋" w:eastAsia="华文仿宋"/>
                <w:color w:val="000000" w:themeColor="text1"/>
                <w:kern w:val="0"/>
                <w:sz w:val="21"/>
                <w14:textFill>
                  <w14:solidFill>
                    <w14:schemeClr w14:val="tx1"/>
                  </w14:solidFill>
                </w14:textFill>
              </w:rPr>
              <w:t>在2.3题的标号</w:t>
            </w:r>
            <w:r>
              <w:rPr>
                <w:rFonts w:hint="eastAsia" w:ascii="华文仿宋" w:hAnsi="华文仿宋" w:eastAsia="华文仿宋"/>
                <w:color w:val="000000" w:themeColor="text1"/>
                <w:kern w:val="0"/>
                <w:sz w:val="21"/>
                <w14:textFill>
                  <w14:solidFill>
                    <w14:schemeClr w14:val="tx1"/>
                  </w14:solidFill>
                </w14:textFill>
              </w:rPr>
              <w:t>LOPA前加上提示语句“Press any key to begin!</w:t>
            </w:r>
            <w:r>
              <w:rPr>
                <w:rFonts w:ascii="华文仿宋" w:hAnsi="华文仿宋" w:eastAsia="华文仿宋"/>
                <w:color w:val="000000" w:themeColor="text1"/>
                <w:kern w:val="0"/>
                <w:sz w:val="21"/>
                <w14:textFill>
                  <w14:solidFill>
                    <w14:schemeClr w14:val="tx1"/>
                  </w14:solidFill>
                </w14:textFill>
              </w:rPr>
              <w:t>”</w:t>
            </w:r>
            <w:r>
              <w:rPr>
                <w:rFonts w:hint="eastAsia" w:ascii="华文仿宋" w:hAnsi="华文仿宋" w:eastAsia="华文仿宋"/>
                <w:color w:val="000000" w:themeColor="text1"/>
                <w:kern w:val="0"/>
                <w:sz w:val="21"/>
                <w14:textFill>
                  <w14:solidFill>
                    <w14:schemeClr w14:val="tx1"/>
                  </w14:solidFill>
                </w14:textFill>
              </w:rPr>
              <w:t>,并实现按键之后才执行后续程序的功能。</w:t>
            </w:r>
          </w:p>
          <w:p>
            <w:pPr>
              <w:pStyle w:val="7"/>
              <w:numPr>
                <w:ilvl w:val="0"/>
                <w:numId w:val="4"/>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多种方法在TD数据窗口找到数据段。在TD代码窗口观察机器指令程序在内存中的存放形式，理解机器码与汇编语句对应关系，尤其注意操作数寻址方式的形式；观察连续存放的二进制串在解析成汇编语句时，从不同位置开始解析，结果是不同的，理解 IP/EIP指明指令起始位置的重要性。</w:t>
            </w:r>
          </w:p>
        </w:tc>
      </w:tr>
    </w:tbl>
    <w:p>
      <w:pPr>
        <w:pStyle w:val="6"/>
        <w:ind w:left="426" w:firstLine="0" w:firstLineChars="0"/>
        <w:rPr>
          <w:rFonts w:ascii="华文仿宋" w:hAnsi="华文仿宋" w:eastAsia="华文仿宋"/>
          <w:color w:val="000000" w:themeColor="text1"/>
          <w14:textFill>
            <w14:solidFill>
              <w14:schemeClr w14:val="tx1"/>
            </w14:solidFill>
          </w14:textFill>
        </w:rPr>
      </w:pPr>
    </w:p>
    <w:p>
      <w:pPr>
        <w:pStyle w:val="6"/>
        <w:numPr>
          <w:ilvl w:val="0"/>
          <w:numId w:val="2"/>
        </w:numPr>
        <w:ind w:left="0" w:firstLine="426" w:firstLineChars="0"/>
        <w:rPr>
          <w:rFonts w:ascii="华文仿宋" w:hAnsi="华文仿宋" w:eastAsia="华文仿宋"/>
          <w:color w:val="000000" w:themeColor="text1"/>
          <w14:textFill>
            <w14:solidFill>
              <w14:schemeClr w14:val="tx1"/>
            </w14:solidFill>
          </w14:textFill>
        </w:rPr>
      </w:pPr>
      <w:r>
        <w:rPr>
          <w:rFonts w:hint="eastAsia" w:ascii="华文仿宋" w:hAnsi="华文仿宋" w:eastAsia="华文仿宋"/>
          <w:color w:val="000000" w:themeColor="text1"/>
          <w14:textFill>
            <w14:solidFill>
              <w14:schemeClr w14:val="tx1"/>
            </w14:solidFill>
          </w14:textFill>
        </w:rPr>
        <w:t xml:space="preserve">分支程序、循环程序的设计  </w:t>
      </w:r>
    </w:p>
    <w:p>
      <w:pPr>
        <w:pStyle w:val="6"/>
        <w:ind w:firstLineChars="0"/>
        <w:rPr>
          <w:rFonts w:ascii="华文仿宋" w:hAnsi="华文仿宋" w:eastAsia="华文仿宋"/>
          <w:color w:val="000000" w:themeColor="text1"/>
          <w14:textFill>
            <w14:solidFill>
              <w14:schemeClr w14:val="tx1"/>
            </w14:solidFill>
          </w14:textFill>
        </w:rPr>
      </w:pPr>
      <w:r>
        <w:rPr>
          <w:rFonts w:hint="eastAsia" w:ascii="华文仿宋" w:hAnsi="华文仿宋" w:eastAsia="华文仿宋"/>
        </w:rPr>
        <w:t>课时安排：0.5学时讲解注意事项；2学时自行练习；1.5学时交互检查一个实验操作点。</w:t>
      </w:r>
    </w:p>
    <w:tbl>
      <w:tblPr>
        <w:tblStyle w:val="4"/>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实验内容</w:t>
            </w:r>
          </w:p>
        </w:tc>
        <w:tc>
          <w:tcPr>
            <w:tcW w:w="7847" w:type="dxa"/>
          </w:tcPr>
          <w:p>
            <w:pPr>
              <w:pStyle w:val="7"/>
              <w:ind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分别设计分支、循环程序，实现字符串比较、进制转换、成绩统计等功能。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类型</w:t>
            </w:r>
          </w:p>
        </w:tc>
        <w:tc>
          <w:tcPr>
            <w:tcW w:w="7847" w:type="dxa"/>
          </w:tcPr>
          <w:p>
            <w:pPr>
              <w:pStyle w:val="6"/>
              <w:ind w:firstLine="29" w:firstLineChars="14"/>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设计型实验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left="-107" w:leftChars="-51" w:right="-107" w:rightChars="-51"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实验目的与要求</w:t>
            </w:r>
          </w:p>
        </w:tc>
        <w:tc>
          <w:tcPr>
            <w:tcW w:w="7847" w:type="dxa"/>
          </w:tcPr>
          <w:p>
            <w:pPr>
              <w:pStyle w:val="7"/>
              <w:numPr>
                <w:ilvl w:val="0"/>
                <w:numId w:val="5"/>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熟悉分支、循环程序的结构及控制方法，掌握分支、循环程序的调试方法；</w:t>
            </w:r>
          </w:p>
          <w:p>
            <w:pPr>
              <w:pStyle w:val="7"/>
              <w:numPr>
                <w:ilvl w:val="0"/>
                <w:numId w:val="5"/>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加深对转移指令及一些常用的汇编指令的理解；</w:t>
            </w:r>
          </w:p>
          <w:p>
            <w:pPr>
              <w:pStyle w:val="7"/>
              <w:numPr>
                <w:ilvl w:val="0"/>
                <w:numId w:val="5"/>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加深对常用DOS功能调用指令的理解，进一步熟悉TD的使用</w:t>
            </w:r>
            <w:r>
              <w:rPr>
                <w:rFonts w:hint="eastAsia"/>
                <w:kern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任务</w:t>
            </w:r>
          </w:p>
        </w:tc>
        <w:tc>
          <w:tcPr>
            <w:tcW w:w="7847" w:type="dxa"/>
          </w:tcPr>
          <w:p>
            <w:pPr>
              <w:pStyle w:val="7"/>
              <w:ind w:firstLine="0" w:firstLineChars="0"/>
              <w:rPr>
                <w:rFonts w:hint="eastAsia"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在以BUF为首址的字节数据存储区中，存放着n个学生的课程成绩表，每个学生的相关信息包括：姓名（占10个字节，结束符为数值0），语文成绩（1个字节），数学成绩（1个字节），英语成绩（一个字节），平均成绩（1个字节）。提示输入学生姓名，然后在成绩表中寻找该学生；若未找到，就显示不存在，要求重新输入姓名；若找到，则将语文成绩乘以权重2、英语成绩除以权重2后与数学一起计算该生的平均成绩（百分制）并保存起来（给出公式(A*2+B+C/2</w:t>
            </w:r>
            <w:r>
              <w:rPr>
                <w:rFonts w:ascii="华文仿宋" w:hAnsi="华文仿宋" w:eastAsia="华文仿宋"/>
                <w:color w:val="000000" w:themeColor="text1"/>
                <w:kern w:val="0"/>
                <w:sz w:val="21"/>
                <w14:textFill>
                  <w14:solidFill>
                    <w14:schemeClr w14:val="tx1"/>
                  </w14:solidFill>
                </w14:textFill>
              </w:rPr>
              <w:t>）</w:t>
            </w:r>
            <w:r>
              <w:rPr>
                <w:rFonts w:hint="eastAsia" w:ascii="华文仿宋" w:hAnsi="华文仿宋" w:eastAsia="华文仿宋"/>
                <w:color w:val="000000" w:themeColor="text1"/>
                <w:kern w:val="0"/>
                <w:sz w:val="21"/>
                <w14:textFill>
                  <w14:solidFill>
                    <w14:schemeClr w14:val="tx1"/>
                  </w14:solidFill>
                </w14:textFill>
              </w:rPr>
              <w:t>/3.5)。然后判断该成绩的范围，大于等于90分，则显示“A</w:t>
            </w:r>
            <w:r>
              <w:rPr>
                <w:rFonts w:ascii="华文仿宋" w:hAnsi="华文仿宋" w:eastAsia="华文仿宋"/>
                <w:color w:val="000000" w:themeColor="text1"/>
                <w:kern w:val="0"/>
                <w:sz w:val="21"/>
                <w14:textFill>
                  <w14:solidFill>
                    <w14:schemeClr w14:val="tx1"/>
                  </w14:solidFill>
                </w14:textFill>
              </w:rPr>
              <w:t>”</w:t>
            </w:r>
            <w:r>
              <w:rPr>
                <w:rFonts w:hint="eastAsia" w:ascii="华文仿宋" w:hAnsi="华文仿宋" w:eastAsia="华文仿宋"/>
                <w:color w:val="000000" w:themeColor="text1"/>
                <w:kern w:val="0"/>
                <w:sz w:val="21"/>
                <w14:textFill>
                  <w14:solidFill>
                    <w14:schemeClr w14:val="tx1"/>
                  </w14:solidFill>
                </w14:textFill>
              </w:rPr>
              <w:t>,大于等于80</w:t>
            </w:r>
            <w:r>
              <w:rPr>
                <w:rFonts w:ascii="华文仿宋" w:hAnsi="华文仿宋" w:eastAsia="华文仿宋"/>
                <w:color w:val="000000" w:themeColor="text1"/>
                <w:kern w:val="0"/>
                <w:sz w:val="21"/>
                <w14:textFill>
                  <w14:solidFill>
                    <w14:schemeClr w14:val="tx1"/>
                  </w14:solidFill>
                </w14:textFill>
              </w:rPr>
              <w:t>分，显示“</w:t>
            </w:r>
            <w:r>
              <w:rPr>
                <w:rFonts w:hint="eastAsia" w:ascii="华文仿宋" w:hAnsi="华文仿宋" w:eastAsia="华文仿宋"/>
                <w:color w:val="000000" w:themeColor="text1"/>
                <w:kern w:val="0"/>
                <w:sz w:val="21"/>
                <w14:textFill>
                  <w14:solidFill>
                    <w14:schemeClr w14:val="tx1"/>
                  </w14:solidFill>
                </w14:textFill>
              </w:rPr>
              <w:t>B</w:t>
            </w:r>
            <w:r>
              <w:rPr>
                <w:rFonts w:ascii="华文仿宋" w:hAnsi="华文仿宋" w:eastAsia="华文仿宋"/>
                <w:color w:val="000000" w:themeColor="text1"/>
                <w:kern w:val="0"/>
                <w:sz w:val="21"/>
                <w14:textFill>
                  <w14:solidFill>
                    <w14:schemeClr w14:val="tx1"/>
                  </w14:solidFill>
                </w14:textFill>
              </w:rPr>
              <w:t>”</w:t>
            </w:r>
            <w:r>
              <w:rPr>
                <w:rFonts w:hint="eastAsia" w:ascii="华文仿宋" w:hAnsi="华文仿宋" w:eastAsia="华文仿宋"/>
                <w:color w:val="000000" w:themeColor="text1"/>
                <w:kern w:val="0"/>
                <w:sz w:val="21"/>
                <w14:textFill>
                  <w14:solidFill>
                    <w14:schemeClr w14:val="tx1"/>
                  </w14:solidFill>
                </w14:textFill>
              </w:rPr>
              <w:t>, 大于等于70</w:t>
            </w:r>
            <w:r>
              <w:rPr>
                <w:rFonts w:ascii="华文仿宋" w:hAnsi="华文仿宋" w:eastAsia="华文仿宋"/>
                <w:color w:val="000000" w:themeColor="text1"/>
                <w:kern w:val="0"/>
                <w:sz w:val="21"/>
                <w14:textFill>
                  <w14:solidFill>
                    <w14:schemeClr w14:val="tx1"/>
                  </w14:solidFill>
                </w14:textFill>
              </w:rPr>
              <w:t>分，显示“</w:t>
            </w:r>
            <w:r>
              <w:rPr>
                <w:rFonts w:hint="eastAsia" w:ascii="华文仿宋" w:hAnsi="华文仿宋" w:eastAsia="华文仿宋"/>
                <w:color w:val="000000" w:themeColor="text1"/>
                <w:kern w:val="0"/>
                <w:sz w:val="21"/>
                <w14:textFill>
                  <w14:solidFill>
                    <w14:schemeClr w14:val="tx1"/>
                  </w14:solidFill>
                </w14:textFill>
              </w:rPr>
              <w:t>C</w:t>
            </w:r>
            <w:r>
              <w:rPr>
                <w:rFonts w:ascii="华文仿宋" w:hAnsi="华文仿宋" w:eastAsia="华文仿宋"/>
                <w:color w:val="000000" w:themeColor="text1"/>
                <w:kern w:val="0"/>
                <w:sz w:val="21"/>
                <w14:textFill>
                  <w14:solidFill>
                    <w14:schemeClr w14:val="tx1"/>
                  </w14:solidFill>
                </w14:textFill>
              </w:rPr>
              <w:t>”</w:t>
            </w:r>
            <w:r>
              <w:rPr>
                <w:rFonts w:hint="eastAsia" w:ascii="华文仿宋" w:hAnsi="华文仿宋" w:eastAsia="华文仿宋"/>
                <w:color w:val="000000" w:themeColor="text1"/>
                <w:kern w:val="0"/>
                <w:sz w:val="21"/>
                <w14:textFill>
                  <w14:solidFill>
                    <w14:schemeClr w14:val="tx1"/>
                  </w14:solidFill>
                </w14:textFill>
              </w:rPr>
              <w:t xml:space="preserve"> , 大于等于60</w:t>
            </w:r>
            <w:r>
              <w:rPr>
                <w:rFonts w:ascii="华文仿宋" w:hAnsi="华文仿宋" w:eastAsia="华文仿宋"/>
                <w:color w:val="000000" w:themeColor="text1"/>
                <w:kern w:val="0"/>
                <w:sz w:val="21"/>
                <w14:textFill>
                  <w14:solidFill>
                    <w14:schemeClr w14:val="tx1"/>
                  </w14:solidFill>
                </w14:textFill>
              </w:rPr>
              <w:t>分，显示“</w:t>
            </w:r>
            <w:r>
              <w:rPr>
                <w:rFonts w:hint="eastAsia" w:ascii="华文仿宋" w:hAnsi="华文仿宋" w:eastAsia="华文仿宋"/>
                <w:color w:val="000000" w:themeColor="text1"/>
                <w:kern w:val="0"/>
                <w:sz w:val="21"/>
                <w14:textFill>
                  <w14:solidFill>
                    <w14:schemeClr w14:val="tx1"/>
                  </w14:solidFill>
                </w14:textFill>
              </w:rPr>
              <w:t>D</w:t>
            </w:r>
            <w:r>
              <w:rPr>
                <w:rFonts w:ascii="华文仿宋" w:hAnsi="华文仿宋" w:eastAsia="华文仿宋"/>
                <w:color w:val="000000" w:themeColor="text1"/>
                <w:kern w:val="0"/>
                <w:sz w:val="21"/>
                <w14:textFill>
                  <w14:solidFill>
                    <w14:schemeClr w14:val="tx1"/>
                  </w14:solidFill>
                </w14:textFill>
              </w:rPr>
              <w:t>”</w:t>
            </w:r>
            <w:r>
              <w:rPr>
                <w:rFonts w:hint="eastAsia" w:ascii="华文仿宋" w:hAnsi="华文仿宋" w:eastAsia="华文仿宋"/>
                <w:color w:val="000000" w:themeColor="text1"/>
                <w:kern w:val="0"/>
                <w:sz w:val="21"/>
                <w14:textFill>
                  <w14:solidFill>
                    <w14:schemeClr w14:val="tx1"/>
                  </w14:solidFill>
                </w14:textFill>
              </w:rPr>
              <w:t xml:space="preserve"> , 小于60</w:t>
            </w:r>
            <w:r>
              <w:rPr>
                <w:rFonts w:ascii="华文仿宋" w:hAnsi="华文仿宋" w:eastAsia="华文仿宋"/>
                <w:color w:val="000000" w:themeColor="text1"/>
                <w:kern w:val="0"/>
                <w:sz w:val="21"/>
                <w14:textFill>
                  <w14:solidFill>
                    <w14:schemeClr w14:val="tx1"/>
                  </w14:solidFill>
                </w14:textFill>
              </w:rPr>
              <w:t>分，则显示“</w:t>
            </w:r>
            <w:r>
              <w:rPr>
                <w:rFonts w:hint="eastAsia" w:ascii="华文仿宋" w:hAnsi="华文仿宋" w:eastAsia="华文仿宋"/>
                <w:color w:val="000000" w:themeColor="text1"/>
                <w:kern w:val="0"/>
                <w:sz w:val="21"/>
                <w14:textFill>
                  <w14:solidFill>
                    <w14:schemeClr w14:val="tx1"/>
                  </w14:solidFill>
                </w14:textFill>
              </w:rPr>
              <w:t>F</w:t>
            </w:r>
            <w:r>
              <w:rPr>
                <w:rFonts w:ascii="华文仿宋" w:hAnsi="华文仿宋" w:eastAsia="华文仿宋"/>
                <w:color w:val="000000" w:themeColor="text1"/>
                <w:kern w:val="0"/>
                <w:sz w:val="21"/>
                <w14:textFill>
                  <w14:solidFill>
                    <w14:schemeClr w14:val="tx1"/>
                  </w14:solidFill>
                </w14:textFill>
              </w:rPr>
              <w:t>”。回到提示输入姓名处。若此时输入字符</w:t>
            </w:r>
            <w:r>
              <w:rPr>
                <w:rFonts w:hint="eastAsia" w:ascii="华文仿宋" w:hAnsi="华文仿宋" w:eastAsia="华文仿宋"/>
                <w:color w:val="000000" w:themeColor="text1"/>
                <w:kern w:val="0"/>
                <w:sz w:val="21"/>
                <w14:textFill>
                  <w14:solidFill>
                    <w14:schemeClr w14:val="tx1"/>
                  </w14:solidFill>
                </w14:textFill>
              </w:rPr>
              <w:t>q，则程序退出。</w:t>
            </w:r>
          </w:p>
          <w:p>
            <w:pPr>
              <w:pStyle w:val="7"/>
              <w:ind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(思考题选做：（1）若要显示平均成绩如何做？（2）若所有成绩项采用字类型定义，会有哪些不同之处？)</w:t>
            </w:r>
          </w:p>
          <w:p>
            <w:pPr>
              <w:pStyle w:val="7"/>
              <w:ind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避免溢出。</w:t>
            </w:r>
          </w:p>
        </w:tc>
      </w:tr>
    </w:tbl>
    <w:p>
      <w:pPr>
        <w:pStyle w:val="6"/>
        <w:ind w:left="426" w:firstLine="0" w:firstLineChars="0"/>
        <w:rPr>
          <w:rFonts w:ascii="华文仿宋" w:hAnsi="华文仿宋" w:eastAsia="华文仿宋"/>
          <w:color w:val="000000" w:themeColor="text1"/>
          <w14:textFill>
            <w14:solidFill>
              <w14:schemeClr w14:val="tx1"/>
            </w14:solidFill>
          </w14:textFill>
        </w:rPr>
      </w:pPr>
    </w:p>
    <w:p>
      <w:pPr>
        <w:pStyle w:val="6"/>
        <w:numPr>
          <w:ilvl w:val="0"/>
          <w:numId w:val="2"/>
        </w:numPr>
        <w:ind w:left="0" w:firstLine="426" w:firstLineChars="0"/>
        <w:rPr>
          <w:rFonts w:ascii="华文仿宋" w:hAnsi="华文仿宋" w:eastAsia="华文仿宋"/>
          <w:color w:val="000000" w:themeColor="text1"/>
          <w14:textFill>
            <w14:solidFill>
              <w14:schemeClr w14:val="tx1"/>
            </w14:solidFill>
          </w14:textFill>
        </w:rPr>
      </w:pPr>
      <w:r>
        <w:rPr>
          <w:rFonts w:hint="eastAsia" w:ascii="华文仿宋" w:hAnsi="华文仿宋" w:eastAsia="华文仿宋"/>
          <w:bCs/>
          <w:color w:val="000000" w:themeColor="text1"/>
          <w14:textFill>
            <w14:solidFill>
              <w14:schemeClr w14:val="tx1"/>
            </w14:solidFill>
          </w14:textFill>
        </w:rPr>
        <w:t xml:space="preserve">程序执行时间与代码长度优化  </w:t>
      </w:r>
    </w:p>
    <w:p>
      <w:pPr>
        <w:pStyle w:val="6"/>
        <w:ind w:firstLine="426" w:firstLineChars="0"/>
        <w:rPr>
          <w:rFonts w:ascii="华文仿宋" w:hAnsi="华文仿宋" w:eastAsia="华文仿宋"/>
          <w:color w:val="000000" w:themeColor="text1"/>
          <w14:textFill>
            <w14:solidFill>
              <w14:schemeClr w14:val="tx1"/>
            </w14:solidFill>
          </w14:textFill>
        </w:rPr>
      </w:pPr>
      <w:r>
        <w:rPr>
          <w:rFonts w:hint="eastAsia" w:ascii="华文仿宋" w:hAnsi="华文仿宋" w:eastAsia="华文仿宋"/>
        </w:rPr>
        <w:t>课时安排：0.5学时讲解优化实例；2学时自行练习；1.5学时交互检查一个实验操作点。</w:t>
      </w:r>
    </w:p>
    <w:tbl>
      <w:tblPr>
        <w:tblStyle w:val="4"/>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实验内容</w:t>
            </w:r>
          </w:p>
        </w:tc>
        <w:tc>
          <w:tcPr>
            <w:tcW w:w="7847" w:type="dxa"/>
          </w:tcPr>
          <w:p>
            <w:pPr>
              <w:pStyle w:val="7"/>
              <w:ind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将实验二实现的程序用C语言编写，然后将C语言程序反汇编，比较两者的代码长度，分析反汇编后的程序在代码级的优化方法；探讨对实验二中实现的汇编语言程序进一步优化的方法。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类型</w:t>
            </w:r>
          </w:p>
        </w:tc>
        <w:tc>
          <w:tcPr>
            <w:tcW w:w="7847" w:type="dxa"/>
          </w:tcPr>
          <w:p>
            <w:pPr>
              <w:pStyle w:val="6"/>
              <w:ind w:firstLine="29" w:firstLineChars="14"/>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综合性实验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left="-107" w:leftChars="-51" w:right="-107" w:rightChars="-51"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实验目的与要求</w:t>
            </w:r>
          </w:p>
        </w:tc>
        <w:tc>
          <w:tcPr>
            <w:tcW w:w="7847" w:type="dxa"/>
          </w:tcPr>
          <w:p>
            <w:pPr>
              <w:pStyle w:val="7"/>
              <w:numPr>
                <w:ilvl w:val="0"/>
                <w:numId w:val="6"/>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熟悉指令的特点、代码优化的基本方法；</w:t>
            </w:r>
          </w:p>
          <w:p>
            <w:pPr>
              <w:pStyle w:val="7"/>
              <w:numPr>
                <w:ilvl w:val="0"/>
                <w:numId w:val="6"/>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理解高级语言程序与汇编语言程序之间的对应关系。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任务</w:t>
            </w:r>
          </w:p>
        </w:tc>
        <w:tc>
          <w:tcPr>
            <w:tcW w:w="7847" w:type="dxa"/>
          </w:tcPr>
          <w:p>
            <w:pPr>
              <w:pStyle w:val="7"/>
              <w:ind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1) 将实验二实现的程序用C语言编写，给出具体的对比分析报告。</w:t>
            </w:r>
          </w:p>
          <w:p>
            <w:pPr>
              <w:pStyle w:val="7"/>
              <w:ind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2）汇编程序的优化。将实验二改成首先计算所有学生的平均成绩，再查询到指定学生的成绩后显示结果。为了便于体现时间优化的效果，将n取可能的最大数（初始化值都可以是一样的），在计算n个平均值的循环体外增加一个64k或更大的循环体。</w:t>
            </w:r>
          </w:p>
          <w:p>
            <w:pPr>
              <w:pStyle w:val="7"/>
              <w:ind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时间的优化重点从复杂运算指令的替换、减少指令在循环体中执行的次数等角度开展，可以考虑增加程序运行时间计时功能。代码长度的优化重点从不必要指令的消除，通过调整算法进行操作合并，长字节指令的替换等方面开展。</w:t>
            </w:r>
          </w:p>
          <w:p>
            <w:pPr>
              <w:pStyle w:val="7"/>
              <w:ind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优化不要求面面俱到，重点突出基于指令集特点的优化。</w:t>
            </w:r>
          </w:p>
        </w:tc>
      </w:tr>
    </w:tbl>
    <w:p>
      <w:pPr>
        <w:pStyle w:val="6"/>
        <w:ind w:left="426" w:firstLine="0" w:firstLineChars="0"/>
        <w:rPr>
          <w:rFonts w:ascii="华文仿宋" w:hAnsi="华文仿宋" w:eastAsia="华文仿宋"/>
          <w:color w:val="000000" w:themeColor="text1"/>
          <w14:textFill>
            <w14:solidFill>
              <w14:schemeClr w14:val="tx1"/>
            </w14:solidFill>
          </w14:textFill>
        </w:rPr>
      </w:pPr>
    </w:p>
    <w:p>
      <w:pPr>
        <w:pStyle w:val="6"/>
        <w:numPr>
          <w:ilvl w:val="0"/>
          <w:numId w:val="2"/>
        </w:numPr>
        <w:ind w:left="0" w:firstLine="426" w:firstLineChars="0"/>
        <w:rPr>
          <w:rFonts w:ascii="华文仿宋" w:hAnsi="华文仿宋" w:eastAsia="华文仿宋"/>
          <w:color w:val="000000" w:themeColor="text1"/>
          <w14:textFill>
            <w14:solidFill>
              <w14:schemeClr w14:val="tx1"/>
            </w14:solidFill>
          </w14:textFill>
        </w:rPr>
      </w:pPr>
      <w:r>
        <w:rPr>
          <w:rFonts w:hint="eastAsia" w:ascii="华文仿宋" w:hAnsi="华文仿宋" w:eastAsia="华文仿宋"/>
          <w:color w:val="000000" w:themeColor="text1"/>
          <w14:textFill>
            <w14:solidFill>
              <w14:schemeClr w14:val="tx1"/>
            </w14:solidFill>
          </w14:textFill>
        </w:rPr>
        <w:t xml:space="preserve">子程序的设计与调用，模块化程序设计  </w:t>
      </w:r>
    </w:p>
    <w:p>
      <w:pPr>
        <w:pStyle w:val="6"/>
        <w:ind w:firstLine="426" w:firstLineChars="0"/>
        <w:rPr>
          <w:rFonts w:ascii="华文仿宋" w:hAnsi="华文仿宋" w:eastAsia="华文仿宋"/>
          <w:color w:val="000000" w:themeColor="text1"/>
          <w14:textFill>
            <w14:solidFill>
              <w14:schemeClr w14:val="tx1"/>
            </w14:solidFill>
          </w14:textFill>
        </w:rPr>
      </w:pPr>
      <w:r>
        <w:rPr>
          <w:rFonts w:hint="eastAsia" w:ascii="华文仿宋" w:hAnsi="华文仿宋" w:eastAsia="华文仿宋"/>
        </w:rPr>
        <w:t>课时安排：0.5学时讲解注意事项；2学时自行练习；1.5学时交互检查一个实验操作点。</w:t>
      </w:r>
    </w:p>
    <w:tbl>
      <w:tblPr>
        <w:tblStyle w:val="4"/>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实验内容</w:t>
            </w:r>
          </w:p>
        </w:tc>
        <w:tc>
          <w:tcPr>
            <w:tcW w:w="7847" w:type="dxa"/>
          </w:tcPr>
          <w:p>
            <w:pPr>
              <w:ind w:firstLine="29" w:firstLineChars="14"/>
              <w:rPr>
                <w:rFonts w:ascii="华文仿宋" w:hAnsi="华文仿宋" w:eastAsia="华文仿宋" w:cs="Times New Roman"/>
                <w:color w:val="000000" w:themeColor="text1"/>
                <w:kern w:val="0"/>
                <w:sz w:val="21"/>
                <w:szCs w:val="21"/>
                <w14:textFill>
                  <w14:solidFill>
                    <w14:schemeClr w14:val="tx1"/>
                  </w14:solidFill>
                </w14:textFill>
              </w:rPr>
            </w:pPr>
            <w:r>
              <w:rPr>
                <w:rFonts w:hint="eastAsia" w:ascii="华文仿宋" w:hAnsi="华文仿宋" w:eastAsia="华文仿宋" w:cs="Times New Roman"/>
                <w:color w:val="000000" w:themeColor="text1"/>
                <w:kern w:val="0"/>
                <w:sz w:val="21"/>
                <w:szCs w:val="21"/>
                <w14:textFill>
                  <w14:solidFill>
                    <w14:schemeClr w14:val="tx1"/>
                  </w14:solidFill>
                </w14:textFill>
              </w:rPr>
              <w:t>利用格式化的输入输出、进制转换、排序等算法和技术，编制复杂的模块化程序并跟踪调试，充分发挥宏、子程序的作用，认真观察堆栈的变化。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类型</w:t>
            </w:r>
          </w:p>
        </w:tc>
        <w:tc>
          <w:tcPr>
            <w:tcW w:w="7847" w:type="dxa"/>
          </w:tcPr>
          <w:p>
            <w:pPr>
              <w:pStyle w:val="6"/>
              <w:ind w:firstLine="29" w:firstLineChars="14"/>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设计型实验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left="-107" w:leftChars="-51" w:right="-107" w:rightChars="-51"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实验目的与要求</w:t>
            </w:r>
          </w:p>
        </w:tc>
        <w:tc>
          <w:tcPr>
            <w:tcW w:w="7847" w:type="dxa"/>
          </w:tcPr>
          <w:p>
            <w:pPr>
              <w:pStyle w:val="7"/>
              <w:numPr>
                <w:ilvl w:val="0"/>
                <w:numId w:val="7"/>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掌握子程序设计的技巧方法，熟悉子程序的参数传递方法和调用原理</w:t>
            </w:r>
            <w:r>
              <w:rPr>
                <w:rFonts w:hint="eastAsia" w:asciiTheme="minorEastAsia" w:hAnsiTheme="minorEastAsia"/>
                <w:kern w:val="0"/>
                <w:sz w:val="21"/>
              </w:rPr>
              <w:t>；</w:t>
            </w:r>
          </w:p>
          <w:p>
            <w:pPr>
              <w:pStyle w:val="7"/>
              <w:numPr>
                <w:ilvl w:val="0"/>
                <w:numId w:val="7"/>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掌握宏指令、模块化程序的设计方法;</w:t>
            </w:r>
          </w:p>
          <w:p>
            <w:pPr>
              <w:pStyle w:val="7"/>
              <w:numPr>
                <w:ilvl w:val="0"/>
                <w:numId w:val="7"/>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掌握较大规模程序的合作开发与调试方法</w:t>
            </w:r>
            <w:r>
              <w:rPr>
                <w:rFonts w:hint="eastAsia" w:asciiTheme="minorEastAsia" w:hAnsiTheme="minorEastAsia"/>
                <w:kern w:val="0"/>
                <w:sz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任务</w:t>
            </w:r>
          </w:p>
        </w:tc>
        <w:tc>
          <w:tcPr>
            <w:tcW w:w="7847" w:type="dxa"/>
          </w:tcPr>
          <w:p>
            <w:pPr>
              <w:pStyle w:val="7"/>
              <w:numPr>
                <w:ilvl w:val="0"/>
                <w:numId w:val="8"/>
              </w:numPr>
              <w:ind w:left="34"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显示一个功能菜单，选择1=输入姓名和考试成绩，2=计算总分与平均分，3=排序，4=输出排序后的成绩单（从高到低的顺序，以用户指定的进制形式）。</w:t>
            </w:r>
          </w:p>
          <w:p>
            <w:pPr>
              <w:pStyle w:val="7"/>
              <w:numPr>
                <w:ilvl w:val="0"/>
                <w:numId w:val="8"/>
              </w:numPr>
              <w:ind w:left="34"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2人一组，一人负责包括菜单显示的主程序，以及功能1和2；另一人负责功能3和4。各自调试自己的模块，然后合并后联合调试。观察段的分配。</w:t>
            </w:r>
          </w:p>
          <w:p>
            <w:pPr>
              <w:pStyle w:val="7"/>
              <w:ind w:left="34"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进一步明确模块的组成，如果奇数，允许3人一组。可以由老师按照名单分组。</w:t>
            </w:r>
          </w:p>
        </w:tc>
      </w:tr>
    </w:tbl>
    <w:p>
      <w:pPr>
        <w:pStyle w:val="6"/>
        <w:ind w:left="284" w:firstLine="0" w:firstLineChars="0"/>
        <w:rPr>
          <w:rFonts w:ascii="华文仿宋" w:hAnsi="华文仿宋" w:eastAsia="华文仿宋"/>
          <w:color w:val="000000" w:themeColor="text1"/>
          <w14:textFill>
            <w14:solidFill>
              <w14:schemeClr w14:val="tx1"/>
            </w14:solidFill>
          </w14:textFill>
        </w:rPr>
      </w:pPr>
    </w:p>
    <w:p>
      <w:pPr>
        <w:pStyle w:val="6"/>
        <w:numPr>
          <w:ilvl w:val="0"/>
          <w:numId w:val="2"/>
        </w:numPr>
        <w:ind w:left="0" w:firstLine="284" w:firstLineChars="0"/>
        <w:rPr>
          <w:rFonts w:ascii="华文仿宋" w:hAnsi="华文仿宋" w:eastAsia="华文仿宋"/>
          <w:color w:val="000000" w:themeColor="text1"/>
          <w14:textFill>
            <w14:solidFill>
              <w14:schemeClr w14:val="tx1"/>
            </w14:solidFill>
          </w14:textFill>
        </w:rPr>
      </w:pPr>
      <w:r>
        <w:rPr>
          <w:rFonts w:hint="eastAsia" w:ascii="华文仿宋" w:hAnsi="华文仿宋" w:eastAsia="华文仿宋"/>
          <w:color w:val="000000" w:themeColor="text1"/>
          <w14:textFill>
            <w14:solidFill>
              <w14:schemeClr w14:val="tx1"/>
            </w14:solidFill>
          </w14:textFill>
        </w:rPr>
        <w:t xml:space="preserve">与C语言混合编程   </w:t>
      </w:r>
    </w:p>
    <w:p>
      <w:pPr>
        <w:pStyle w:val="6"/>
        <w:ind w:firstLine="284" w:firstLineChars="0"/>
        <w:rPr>
          <w:rFonts w:ascii="华文仿宋" w:hAnsi="华文仿宋" w:eastAsia="华文仿宋"/>
          <w:color w:val="000000" w:themeColor="text1"/>
          <w14:textFill>
            <w14:solidFill>
              <w14:schemeClr w14:val="tx1"/>
            </w14:solidFill>
          </w14:textFill>
        </w:rPr>
      </w:pPr>
      <w:r>
        <w:rPr>
          <w:rFonts w:hint="eastAsia" w:ascii="华文仿宋" w:hAnsi="华文仿宋" w:eastAsia="华文仿宋"/>
        </w:rPr>
        <w:t>课时安排：0.5学时讲解注意事项；2学时自行练习；1.5学时交互检查一个实验操作点。</w:t>
      </w:r>
    </w:p>
    <w:tbl>
      <w:tblPr>
        <w:tblStyle w:val="4"/>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实验内容</w:t>
            </w:r>
          </w:p>
        </w:tc>
        <w:tc>
          <w:tcPr>
            <w:tcW w:w="7847" w:type="dxa"/>
          </w:tcPr>
          <w:p>
            <w:pPr>
              <w:ind w:firstLine="29" w:firstLineChars="14"/>
              <w:rPr>
                <w:rFonts w:ascii="华文仿宋" w:hAnsi="华文仿宋" w:eastAsia="华文仿宋" w:cs="Times New Roman"/>
                <w:color w:val="000000" w:themeColor="text1"/>
                <w:kern w:val="0"/>
                <w:sz w:val="21"/>
                <w:szCs w:val="21"/>
                <w14:textFill>
                  <w14:solidFill>
                    <w14:schemeClr w14:val="tx1"/>
                  </w14:solidFill>
                </w14:textFill>
              </w:rPr>
            </w:pPr>
            <w:r>
              <w:rPr>
                <w:rFonts w:hint="eastAsia" w:ascii="华文仿宋" w:hAnsi="华文仿宋" w:eastAsia="华文仿宋" w:cs="Times New Roman"/>
                <w:color w:val="000000" w:themeColor="text1"/>
                <w:kern w:val="0"/>
                <w:sz w:val="21"/>
                <w:szCs w:val="21"/>
                <w14:textFill>
                  <w14:solidFill>
                    <w14:schemeClr w14:val="tx1"/>
                  </w14:solidFill>
                </w14:textFill>
              </w:rPr>
              <w:t>用C语言程序调用汇编语言编写的子程序，用汇编语言的程序调用C的函数，在C语言程序中嵌入汇编语言指令语句；观察在给C语言编译器设定不同的优化策略时，机器代码的差异。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类型</w:t>
            </w:r>
          </w:p>
        </w:tc>
        <w:tc>
          <w:tcPr>
            <w:tcW w:w="7847" w:type="dxa"/>
          </w:tcPr>
          <w:p>
            <w:pPr>
              <w:pStyle w:val="6"/>
              <w:ind w:firstLine="29" w:firstLineChars="14"/>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设计型实验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left="-107" w:leftChars="-51" w:right="-107" w:rightChars="-51"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实验目的与要求</w:t>
            </w:r>
          </w:p>
        </w:tc>
        <w:tc>
          <w:tcPr>
            <w:tcW w:w="7847" w:type="dxa"/>
          </w:tcPr>
          <w:p>
            <w:pPr>
              <w:pStyle w:val="7"/>
              <w:numPr>
                <w:ilvl w:val="0"/>
                <w:numId w:val="9"/>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掌握汇编语言程序与C语言程序混合编程的方法；</w:t>
            </w:r>
          </w:p>
          <w:p>
            <w:pPr>
              <w:pStyle w:val="7"/>
              <w:numPr>
                <w:ilvl w:val="0"/>
                <w:numId w:val="9"/>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熟悉C编译器的基本优化方法;</w:t>
            </w:r>
          </w:p>
          <w:p>
            <w:pPr>
              <w:pStyle w:val="7"/>
              <w:numPr>
                <w:ilvl w:val="0"/>
                <w:numId w:val="9"/>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了解C语言编译器的命名方法，主、子程序之间参数传递的机制。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任务</w:t>
            </w:r>
          </w:p>
        </w:tc>
        <w:tc>
          <w:tcPr>
            <w:tcW w:w="7847" w:type="dxa"/>
          </w:tcPr>
          <w:p>
            <w:pPr>
              <w:pStyle w:val="7"/>
              <w:ind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对于实验四的程序进行改造，选择其中两个功能用C语言实现，并在C程序中使用ASM 前缀的方式嵌入汇编指令语句，观察可能出现的寄存器冲突。观察段的分配。使用学生学习C语言时的</w:t>
            </w:r>
            <w:r>
              <w:rPr>
                <w:rFonts w:hint="eastAsia" w:ascii="华文仿宋" w:hAnsi="华文仿宋" w:eastAsia="华文仿宋"/>
                <w:color w:val="FF0000"/>
                <w:kern w:val="0"/>
                <w:sz w:val="21"/>
              </w:rPr>
              <w:t>C编译</w:t>
            </w:r>
            <w:r>
              <w:rPr>
                <w:rFonts w:hint="eastAsia" w:ascii="华文仿宋" w:hAnsi="华文仿宋" w:eastAsia="华文仿宋"/>
                <w:color w:val="000000" w:themeColor="text1"/>
                <w:kern w:val="0"/>
                <w:sz w:val="21"/>
                <w14:textFill>
                  <w14:solidFill>
                    <w14:schemeClr w14:val="tx1"/>
                  </w14:solidFill>
                </w14:textFill>
              </w:rPr>
              <w:t>器（要确认其混合编程的语法）。指定用C编写的模块，只要求用C调用汇编函数。</w:t>
            </w:r>
          </w:p>
        </w:tc>
      </w:tr>
    </w:tbl>
    <w:p>
      <w:pPr>
        <w:pStyle w:val="6"/>
        <w:ind w:left="284" w:firstLine="0" w:firstLineChars="0"/>
        <w:rPr>
          <w:rFonts w:ascii="华文仿宋" w:hAnsi="华文仿宋" w:eastAsia="华文仿宋"/>
          <w:color w:val="000000" w:themeColor="text1"/>
          <w14:textFill>
            <w14:solidFill>
              <w14:schemeClr w14:val="tx1"/>
            </w14:solidFill>
          </w14:textFill>
        </w:rPr>
      </w:pPr>
    </w:p>
    <w:p>
      <w:pPr>
        <w:pStyle w:val="6"/>
        <w:numPr>
          <w:ilvl w:val="0"/>
          <w:numId w:val="2"/>
        </w:numPr>
        <w:ind w:left="0" w:firstLine="284" w:firstLineChars="0"/>
        <w:rPr>
          <w:rFonts w:ascii="华文仿宋" w:hAnsi="华文仿宋" w:eastAsia="华文仿宋"/>
          <w:color w:val="000000" w:themeColor="text1"/>
          <w14:textFill>
            <w14:solidFill>
              <w14:schemeClr w14:val="tx1"/>
            </w14:solidFill>
          </w14:textFill>
        </w:rPr>
      </w:pPr>
      <w:r>
        <w:rPr>
          <w:rFonts w:hint="eastAsia" w:ascii="华文仿宋" w:hAnsi="华文仿宋" w:eastAsia="华文仿宋"/>
          <w:color w:val="000000" w:themeColor="text1"/>
          <w14:textFill>
            <w14:solidFill>
              <w14:schemeClr w14:val="tx1"/>
            </w14:solidFill>
          </w14:textFill>
        </w:rPr>
        <w:t xml:space="preserve">中断处理程序设计  </w:t>
      </w:r>
    </w:p>
    <w:p>
      <w:pPr>
        <w:pStyle w:val="6"/>
        <w:ind w:firstLine="284" w:firstLineChars="0"/>
        <w:rPr>
          <w:rFonts w:ascii="华文仿宋" w:hAnsi="华文仿宋" w:eastAsia="华文仿宋"/>
          <w:color w:val="000000" w:themeColor="text1"/>
          <w14:textFill>
            <w14:solidFill>
              <w14:schemeClr w14:val="tx1"/>
            </w14:solidFill>
          </w14:textFill>
        </w:rPr>
      </w:pPr>
      <w:r>
        <w:rPr>
          <w:rFonts w:hint="eastAsia" w:ascii="华文仿宋" w:hAnsi="华文仿宋" w:eastAsia="华文仿宋"/>
        </w:rPr>
        <w:t>课时安排：0.5学时讲解注意事项；2学时自行练习；1.5学时交互检查一个实验操作点。</w:t>
      </w:r>
    </w:p>
    <w:tbl>
      <w:tblPr>
        <w:tblStyle w:val="4"/>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实验内容</w:t>
            </w:r>
          </w:p>
        </w:tc>
        <w:tc>
          <w:tcPr>
            <w:tcW w:w="7847" w:type="dxa"/>
          </w:tcPr>
          <w:p>
            <w:pPr>
              <w:ind w:firstLine="29" w:firstLineChars="14"/>
              <w:rPr>
                <w:rFonts w:ascii="华文仿宋" w:hAnsi="华文仿宋" w:eastAsia="华文仿宋" w:cs="Times New Roman"/>
                <w:color w:val="000000" w:themeColor="text1"/>
                <w:kern w:val="0"/>
                <w:sz w:val="21"/>
                <w:szCs w:val="21"/>
                <w14:textFill>
                  <w14:solidFill>
                    <w14:schemeClr w14:val="tx1"/>
                  </w14:solidFill>
                </w14:textFill>
              </w:rPr>
            </w:pPr>
            <w:r>
              <w:rPr>
                <w:rFonts w:hint="eastAsia" w:ascii="华文仿宋" w:hAnsi="华文仿宋" w:eastAsia="华文仿宋" w:cs="Times New Roman"/>
                <w:color w:val="000000" w:themeColor="text1"/>
                <w:kern w:val="0"/>
                <w:sz w:val="21"/>
                <w:szCs w:val="21"/>
                <w14:textFill>
                  <w14:solidFill>
                    <w14:schemeClr w14:val="tx1"/>
                  </w14:solidFill>
                </w14:textFill>
              </w:rPr>
              <w:t>利用调试工具观察端口、中断矢量表等信息；通过访问实时时钟芯片、调用BIOS功能、修改时钟中断处理程序等，实现一个实时时钟显示的中断处理程序；也可以通过修改键盘中断重新定义键盘。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类型</w:t>
            </w:r>
          </w:p>
        </w:tc>
        <w:tc>
          <w:tcPr>
            <w:tcW w:w="7847" w:type="dxa"/>
          </w:tcPr>
          <w:p>
            <w:pPr>
              <w:pStyle w:val="6"/>
              <w:ind w:firstLine="29" w:firstLineChars="14"/>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设计型实验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left="-107" w:leftChars="-51" w:right="-107" w:rightChars="-51"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实验目的与要求</w:t>
            </w:r>
          </w:p>
        </w:tc>
        <w:tc>
          <w:tcPr>
            <w:tcW w:w="7847" w:type="dxa"/>
          </w:tcPr>
          <w:p>
            <w:pPr>
              <w:pStyle w:val="7"/>
              <w:numPr>
                <w:ilvl w:val="0"/>
                <w:numId w:val="10"/>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掌握中断矢量表的概念；</w:t>
            </w:r>
          </w:p>
          <w:p>
            <w:pPr>
              <w:pStyle w:val="7"/>
              <w:numPr>
                <w:ilvl w:val="0"/>
                <w:numId w:val="10"/>
              </w:numPr>
              <w:ind w:firstLineChars="0"/>
              <w:rPr>
                <w:rFonts w:ascii="华文仿宋" w:hAnsi="华文仿宋" w:eastAsia="华文仿宋"/>
                <w:color w:val="000000" w:themeColor="text1"/>
                <w:kern w:val="0"/>
                <w:sz w:val="21"/>
                <w14:textFill>
                  <w14:solidFill>
                    <w14:schemeClr w14:val="tx1"/>
                  </w14:solidFill>
                </w14:textFill>
              </w:rPr>
            </w:pPr>
            <w:r>
              <w:rPr>
                <w:rFonts w:ascii="华文仿宋" w:hAnsi="华文仿宋" w:eastAsia="华文仿宋"/>
                <w:color w:val="000000" w:themeColor="text1"/>
                <w:kern w:val="0"/>
                <w:sz w:val="21"/>
                <w14:textFill>
                  <w14:solidFill>
                    <w14:schemeClr w14:val="tx1"/>
                  </w14:solidFill>
                </w14:textFill>
              </w:rPr>
              <w:t>熟悉</w:t>
            </w:r>
            <w:r>
              <w:rPr>
                <w:rFonts w:hint="eastAsia" w:ascii="华文仿宋" w:hAnsi="华文仿宋" w:eastAsia="华文仿宋"/>
                <w:color w:val="000000" w:themeColor="text1"/>
                <w:kern w:val="0"/>
                <w:sz w:val="21"/>
                <w14:textFill>
                  <w14:solidFill>
                    <w14:schemeClr w14:val="tx1"/>
                  </w14:solidFill>
                </w14:textFill>
              </w:rPr>
              <w:t>I/O访问，BIOS功能调用方法;</w:t>
            </w:r>
          </w:p>
          <w:p>
            <w:pPr>
              <w:pStyle w:val="7"/>
              <w:numPr>
                <w:ilvl w:val="0"/>
                <w:numId w:val="10"/>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掌握实方式下中断处理程序的编制与调试方法。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任务</w:t>
            </w:r>
          </w:p>
        </w:tc>
        <w:tc>
          <w:tcPr>
            <w:tcW w:w="7847" w:type="dxa"/>
          </w:tcPr>
          <w:p>
            <w:pPr>
              <w:pStyle w:val="7"/>
              <w:numPr>
                <w:ilvl w:val="1"/>
                <w:numId w:val="10"/>
              </w:numPr>
              <w:ind w:left="34"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用三种方式获取中断类型码10H对应的中断处理程序的入口地址。</w:t>
            </w:r>
          </w:p>
          <w:p>
            <w:pPr>
              <w:pStyle w:val="7"/>
              <w:ind w:left="34"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① 直接运行调试工具（TD.EXE），观察中断矢量表中的信息；</w:t>
            </w:r>
          </w:p>
          <w:p>
            <w:pPr>
              <w:pStyle w:val="7"/>
              <w:ind w:left="34"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② 编写程序，用 DOS系统功能调用方式获取，观察相应的出口参数与① 看到的结果是否相同 （使用TD观看即可）。</w:t>
            </w:r>
          </w:p>
          <w:p>
            <w:pPr>
              <w:pStyle w:val="7"/>
              <w:ind w:left="34"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③ 编写程序，直接读取相应内存单元，观察读到的数据与 ① 看到的结果是否相同 （使用TD观看即可）。</w:t>
            </w:r>
          </w:p>
          <w:p>
            <w:pPr>
              <w:pStyle w:val="7"/>
              <w:numPr>
                <w:ilvl w:val="1"/>
                <w:numId w:val="10"/>
              </w:numPr>
              <w:ind w:left="34"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编写一个中断服务程序并驻留内存，要求在程序返回DOS操作系统后，键盘的按键A变成了按键B。</w:t>
            </w:r>
          </w:p>
          <w:p>
            <w:pPr>
              <w:pStyle w:val="7"/>
              <w:numPr>
                <w:ilvl w:val="1"/>
                <w:numId w:val="10"/>
              </w:numPr>
              <w:ind w:left="34"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通过读写实时时钟内的信息，计算程序段执行的时间。用到以前某个程序中。</w:t>
            </w:r>
          </w:p>
        </w:tc>
      </w:tr>
    </w:tbl>
    <w:p>
      <w:pPr>
        <w:pStyle w:val="6"/>
        <w:ind w:left="1134" w:firstLine="0" w:firstLineChars="0"/>
        <w:rPr>
          <w:rFonts w:ascii="华文仿宋" w:hAnsi="华文仿宋" w:eastAsia="华文仿宋"/>
          <w:color w:val="000000" w:themeColor="text1"/>
          <w14:textFill>
            <w14:solidFill>
              <w14:schemeClr w14:val="tx1"/>
            </w14:solidFill>
          </w14:textFill>
        </w:rPr>
      </w:pPr>
    </w:p>
    <w:p>
      <w:pPr>
        <w:pStyle w:val="6"/>
        <w:numPr>
          <w:ilvl w:val="0"/>
          <w:numId w:val="2"/>
        </w:numPr>
        <w:ind w:left="1134" w:hanging="533" w:firstLineChars="0"/>
        <w:rPr>
          <w:rFonts w:asciiTheme="minorEastAsia" w:hAnsiTheme="minorEastAsia" w:eastAsiaTheme="minorEastAsia"/>
          <w:color w:val="000000" w:themeColor="text1"/>
          <w14:textFill>
            <w14:solidFill>
              <w14:schemeClr w14:val="tx1"/>
            </w14:solidFill>
          </w14:textFill>
        </w:rPr>
      </w:pPr>
      <w:r>
        <w:rPr>
          <w:rFonts w:hint="eastAsia" w:ascii="华文仿宋" w:hAnsi="华文仿宋" w:eastAsia="华文仿宋"/>
          <w:bCs/>
          <w:color w:val="000000" w:themeColor="text1"/>
          <w14:textFill>
            <w14:solidFill>
              <w14:schemeClr w14:val="tx1"/>
            </w14:solidFill>
          </w14:textFill>
        </w:rPr>
        <w:t xml:space="preserve">跟踪与反汇编，反跟踪程序设计 </w:t>
      </w:r>
      <w:r>
        <w:rPr>
          <w:rFonts w:hint="eastAsia" w:asciiTheme="minorEastAsia" w:hAnsiTheme="minorEastAsia" w:eastAsiaTheme="minorEastAsia"/>
          <w:bCs/>
          <w:color w:val="000000" w:themeColor="text1"/>
          <w14:textFill>
            <w14:solidFill>
              <w14:schemeClr w14:val="tx1"/>
            </w14:solidFill>
          </w14:textFill>
        </w:rPr>
        <w:t xml:space="preserve"> </w:t>
      </w:r>
    </w:p>
    <w:p>
      <w:pPr>
        <w:pStyle w:val="6"/>
        <w:ind w:firstLineChars="0"/>
        <w:rPr>
          <w:rFonts w:ascii="华文仿宋" w:hAnsi="华文仿宋" w:eastAsia="华文仿宋"/>
          <w:color w:val="000000" w:themeColor="text1"/>
          <w14:textFill>
            <w14:solidFill>
              <w14:schemeClr w14:val="tx1"/>
            </w14:solidFill>
          </w14:textFill>
        </w:rPr>
      </w:pPr>
      <w:r>
        <w:rPr>
          <w:rFonts w:hint="eastAsia" w:ascii="华文仿宋" w:hAnsi="华文仿宋" w:eastAsia="华文仿宋"/>
        </w:rPr>
        <w:t>课时安排：0.5学时讲解方法实例；2学时自行练习；1.5学时交互检查一个实验操作点。</w:t>
      </w:r>
    </w:p>
    <w:tbl>
      <w:tblPr>
        <w:tblStyle w:val="4"/>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实验内容</w:t>
            </w:r>
          </w:p>
        </w:tc>
        <w:tc>
          <w:tcPr>
            <w:tcW w:w="7847" w:type="dxa"/>
          </w:tcPr>
          <w:p>
            <w:pPr>
              <w:ind w:firstLine="29" w:firstLineChars="14"/>
              <w:rPr>
                <w:rFonts w:ascii="华文仿宋" w:hAnsi="华文仿宋" w:eastAsia="华文仿宋" w:cs="Times New Roman"/>
                <w:color w:val="000000" w:themeColor="text1"/>
                <w:kern w:val="0"/>
                <w:sz w:val="21"/>
                <w:szCs w:val="21"/>
                <w14:textFill>
                  <w14:solidFill>
                    <w14:schemeClr w14:val="tx1"/>
                  </w14:solidFill>
                </w14:textFill>
              </w:rPr>
            </w:pPr>
            <w:r>
              <w:rPr>
                <w:rFonts w:hint="eastAsia" w:ascii="华文仿宋" w:hAnsi="华文仿宋" w:eastAsia="华文仿宋" w:cs="Times New Roman"/>
                <w:color w:val="000000" w:themeColor="text1"/>
                <w:kern w:val="0"/>
                <w:sz w:val="21"/>
                <w:szCs w:val="21"/>
                <w14:textFill>
                  <w14:solidFill>
                    <w14:schemeClr w14:val="tx1"/>
                  </w14:solidFill>
                </w14:textFill>
              </w:rPr>
              <w:t>对未知密码的执行文件进行反汇编，阅读和跟踪执行，暴力破解或找出密码；为已知密码的源程序添加反跟踪代码。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类型</w:t>
            </w:r>
          </w:p>
        </w:tc>
        <w:tc>
          <w:tcPr>
            <w:tcW w:w="7847" w:type="dxa"/>
          </w:tcPr>
          <w:p>
            <w:pPr>
              <w:pStyle w:val="6"/>
              <w:ind w:firstLine="29" w:firstLineChars="14"/>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综合性、设计型实验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left="-107" w:leftChars="-51" w:right="-107" w:rightChars="-51"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实验目的与要求</w:t>
            </w:r>
          </w:p>
        </w:tc>
        <w:tc>
          <w:tcPr>
            <w:tcW w:w="7847" w:type="dxa"/>
          </w:tcPr>
          <w:p>
            <w:pPr>
              <w:pStyle w:val="7"/>
              <w:numPr>
                <w:ilvl w:val="0"/>
                <w:numId w:val="11"/>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熟悉跟踪与反跟踪的技术；</w:t>
            </w:r>
          </w:p>
          <w:p>
            <w:pPr>
              <w:pStyle w:val="7"/>
              <w:numPr>
                <w:ilvl w:val="0"/>
                <w:numId w:val="11"/>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提升对计算机系统的理解与分析能力。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实验考核</w:t>
            </w:r>
          </w:p>
        </w:tc>
        <w:tc>
          <w:tcPr>
            <w:tcW w:w="7847" w:type="dxa"/>
          </w:tcPr>
          <w:p>
            <w:pPr>
              <w:pStyle w:val="7"/>
              <w:numPr>
                <w:ilvl w:val="0"/>
                <w:numId w:val="12"/>
              </w:numPr>
              <w:ind w:left="34" w:firstLine="0" w:firstLineChars="0"/>
              <w:rPr>
                <w:rFonts w:ascii="华文仿宋" w:hAnsi="华文仿宋" w:eastAsia="华文仿宋"/>
                <w:color w:val="000000" w:themeColor="text1"/>
                <w:kern w:val="0"/>
                <w:sz w:val="21"/>
                <w14:textFill>
                  <w14:solidFill>
                    <w14:schemeClr w14:val="tx1"/>
                  </w14:solidFill>
                </w14:textFill>
              </w:rPr>
            </w:pPr>
            <w:r>
              <w:rPr>
                <w:rFonts w:ascii="华文仿宋" w:hAnsi="华文仿宋" w:eastAsia="华文仿宋"/>
                <w:color w:val="000000" w:themeColor="text1"/>
                <w:kern w:val="0"/>
                <w:sz w:val="21"/>
                <w14:textFill>
                  <w14:solidFill>
                    <w14:schemeClr w14:val="tx1"/>
                  </w14:solidFill>
                </w14:textFill>
              </w:rPr>
              <w:t>在实验二的基础上，增加查询前输入密码的功能，密码存放分为明文存放、密文存放两种情况，加密方法自选。各科成绩及平均分也分明文和密文存放两种情况（简单的加密方法可以在源程序数据段定义时用数值运算符及其组合实现）。可以采用计时、中断矢量检查、堆栈检查、间接寻址等方式反跟踪。</w:t>
            </w:r>
          </w:p>
          <w:p>
            <w:pPr>
              <w:pStyle w:val="7"/>
              <w:numPr>
                <w:ilvl w:val="0"/>
                <w:numId w:val="12"/>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两人一组，每人实现一类加密与反跟踪方法，把程序交给对方解密。</w:t>
            </w:r>
          </w:p>
        </w:tc>
      </w:tr>
    </w:tbl>
    <w:p>
      <w:pPr>
        <w:pStyle w:val="6"/>
        <w:ind w:left="426" w:firstLine="0" w:firstLineChars="0"/>
        <w:rPr>
          <w:rFonts w:ascii="华文仿宋" w:hAnsi="华文仿宋" w:eastAsia="华文仿宋"/>
          <w:color w:val="000000" w:themeColor="text1"/>
          <w14:textFill>
            <w14:solidFill>
              <w14:schemeClr w14:val="tx1"/>
            </w14:solidFill>
          </w14:textFill>
        </w:rPr>
      </w:pPr>
    </w:p>
    <w:p>
      <w:pPr>
        <w:pStyle w:val="6"/>
        <w:numPr>
          <w:ilvl w:val="0"/>
          <w:numId w:val="2"/>
        </w:numPr>
        <w:ind w:left="0" w:firstLine="426" w:firstLineChars="0"/>
        <w:rPr>
          <w:rFonts w:ascii="华文仿宋" w:hAnsi="华文仿宋" w:eastAsia="华文仿宋"/>
          <w:color w:val="000000" w:themeColor="text1"/>
          <w14:textFill>
            <w14:solidFill>
              <w14:schemeClr w14:val="tx1"/>
            </w14:solidFill>
          </w14:textFill>
        </w:rPr>
      </w:pPr>
      <w:r>
        <w:rPr>
          <w:rFonts w:hint="eastAsia" w:ascii="华文仿宋" w:hAnsi="华文仿宋" w:eastAsia="华文仿宋"/>
          <w:bCs/>
          <w:color w:val="000000" w:themeColor="text1"/>
          <w14:textFill>
            <w14:solidFill>
              <w14:schemeClr w14:val="tx1"/>
            </w14:solidFill>
          </w14:textFill>
        </w:rPr>
        <w:t xml:space="preserve">WIN32编程 </w:t>
      </w:r>
      <w:bookmarkStart w:id="0" w:name="_GoBack"/>
      <w:bookmarkEnd w:id="0"/>
    </w:p>
    <w:p>
      <w:pPr>
        <w:pStyle w:val="6"/>
        <w:ind w:firstLine="426" w:firstLineChars="0"/>
        <w:rPr>
          <w:rFonts w:ascii="华文仿宋" w:hAnsi="华文仿宋" w:eastAsia="华文仿宋"/>
          <w:color w:val="000000" w:themeColor="text1"/>
          <w14:textFill>
            <w14:solidFill>
              <w14:schemeClr w14:val="tx1"/>
            </w14:solidFill>
          </w14:textFill>
        </w:rPr>
      </w:pPr>
      <w:r>
        <w:rPr>
          <w:rFonts w:hint="eastAsia" w:ascii="华文仿宋" w:hAnsi="华文仿宋" w:eastAsia="华文仿宋"/>
        </w:rPr>
        <w:t>课时安排：0.5学时讲解注意事项；2学时自行练习；1.5学时交互检查一个实验操作点。</w:t>
      </w:r>
    </w:p>
    <w:tbl>
      <w:tblPr>
        <w:tblStyle w:val="4"/>
        <w:tblW w:w="8556"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7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实验内容</w:t>
            </w:r>
          </w:p>
        </w:tc>
        <w:tc>
          <w:tcPr>
            <w:tcW w:w="7847" w:type="dxa"/>
          </w:tcPr>
          <w:p>
            <w:pPr>
              <w:ind w:firstLine="29" w:firstLineChars="14"/>
              <w:rPr>
                <w:rFonts w:ascii="华文仿宋" w:hAnsi="华文仿宋" w:eastAsia="华文仿宋" w:cs="Times New Roman"/>
                <w:color w:val="000000" w:themeColor="text1"/>
                <w:kern w:val="0"/>
                <w:sz w:val="21"/>
                <w:szCs w:val="21"/>
                <w14:textFill>
                  <w14:solidFill>
                    <w14:schemeClr w14:val="tx1"/>
                  </w14:solidFill>
                </w14:textFill>
              </w:rPr>
            </w:pPr>
            <w:r>
              <w:rPr>
                <w:rFonts w:hint="eastAsia" w:ascii="华文仿宋" w:hAnsi="华文仿宋" w:eastAsia="华文仿宋" w:cs="Times New Roman"/>
                <w:color w:val="000000" w:themeColor="text1"/>
                <w:kern w:val="0"/>
                <w:sz w:val="21"/>
                <w:szCs w:val="21"/>
                <w14:textFill>
                  <w14:solidFill>
                    <w14:schemeClr w14:val="tx1"/>
                  </w14:solidFill>
                </w14:textFill>
              </w:rPr>
              <w:t>将前几次实验中的某一题改成基于窗口的WIN32程序，观察WIN32执行程序代码的特点和执行流程。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类型</w:t>
            </w:r>
          </w:p>
        </w:tc>
        <w:tc>
          <w:tcPr>
            <w:tcW w:w="7847" w:type="dxa"/>
          </w:tcPr>
          <w:p>
            <w:pPr>
              <w:pStyle w:val="6"/>
              <w:ind w:firstLine="29" w:firstLineChars="14"/>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设计型实验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left="-107" w:leftChars="-51" w:right="-107" w:rightChars="-51"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实验目的与要求</w:t>
            </w:r>
          </w:p>
        </w:tc>
        <w:tc>
          <w:tcPr>
            <w:tcW w:w="7847" w:type="dxa"/>
          </w:tcPr>
          <w:p>
            <w:pPr>
              <w:pStyle w:val="7"/>
              <w:numPr>
                <w:ilvl w:val="0"/>
                <w:numId w:val="13"/>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熟悉WIN32程序的设计和调试方法；</w:t>
            </w:r>
          </w:p>
          <w:p>
            <w:pPr>
              <w:pStyle w:val="7"/>
              <w:numPr>
                <w:ilvl w:val="0"/>
                <w:numId w:val="13"/>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熟悉宏汇编语言中INVOKE、结构变量、简化段定义等功能；</w:t>
            </w:r>
          </w:p>
          <w:p>
            <w:pPr>
              <w:pStyle w:val="7"/>
              <w:numPr>
                <w:ilvl w:val="0"/>
                <w:numId w:val="13"/>
              </w:numPr>
              <w:ind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进一步理解机器语言</w:t>
            </w:r>
            <w:r>
              <w:rPr>
                <w:rFonts w:ascii="华文仿宋" w:hAnsi="华文仿宋" w:eastAsia="华文仿宋"/>
                <w:color w:val="000000" w:themeColor="text1"/>
                <w:kern w:val="0"/>
                <w:sz w:val="21"/>
                <w14:textFill>
                  <w14:solidFill>
                    <w14:schemeClr w14:val="tx1"/>
                  </w14:solidFill>
                </w14:textFill>
              </w:rPr>
              <w:t>、</w:t>
            </w:r>
            <w:r>
              <w:rPr>
                <w:rFonts w:hint="eastAsia" w:ascii="华文仿宋" w:hAnsi="华文仿宋" w:eastAsia="华文仿宋"/>
                <w:color w:val="000000" w:themeColor="text1"/>
                <w:kern w:val="0"/>
                <w:sz w:val="21"/>
                <w14:textFill>
                  <w14:solidFill>
                    <w14:schemeClr w14:val="tx1"/>
                  </w14:solidFill>
                </w14:textFill>
              </w:rPr>
              <w:t>汇编语言</w:t>
            </w:r>
            <w:r>
              <w:rPr>
                <w:rFonts w:ascii="华文仿宋" w:hAnsi="华文仿宋" w:eastAsia="华文仿宋"/>
                <w:color w:val="000000" w:themeColor="text1"/>
                <w:kern w:val="0"/>
                <w:sz w:val="21"/>
                <w14:textFill>
                  <w14:solidFill>
                    <w14:schemeClr w14:val="tx1"/>
                  </w14:solidFill>
                </w14:textFill>
              </w:rPr>
              <w:t>、</w:t>
            </w:r>
            <w:r>
              <w:rPr>
                <w:rFonts w:hint="eastAsia" w:ascii="华文仿宋" w:hAnsi="华文仿宋" w:eastAsia="华文仿宋"/>
                <w:color w:val="000000" w:themeColor="text1"/>
                <w:kern w:val="0"/>
                <w:sz w:val="21"/>
                <w14:textFill>
                  <w14:solidFill>
                    <w14:schemeClr w14:val="tx1"/>
                  </w14:solidFill>
                </w14:textFill>
              </w:rPr>
              <w:t>高级语言之间以及实方式、保护方式之间的一些关系。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9" w:type="dxa"/>
            <w:vAlign w:val="center"/>
          </w:tcPr>
          <w:p>
            <w:pPr>
              <w:pStyle w:val="6"/>
              <w:ind w:firstLine="0" w:firstLineChars="0"/>
              <w:jc w:val="center"/>
              <w:rPr>
                <w:rFonts w:ascii="华文仿宋" w:hAnsi="华文仿宋" w:eastAsia="华文仿宋"/>
                <w:kern w:val="0"/>
                <w:sz w:val="21"/>
              </w:rPr>
            </w:pPr>
            <w:r>
              <w:rPr>
                <w:rFonts w:hint="eastAsia" w:ascii="华文仿宋" w:hAnsi="华文仿宋" w:eastAsia="华文仿宋"/>
                <w:color w:val="000000" w:themeColor="text1"/>
                <w:kern w:val="0"/>
                <w:sz w:val="21"/>
                <w14:textFill>
                  <w14:solidFill>
                    <w14:schemeClr w14:val="tx1"/>
                  </w14:solidFill>
                </w14:textFill>
              </w:rPr>
              <w:t>任务</w:t>
            </w:r>
          </w:p>
        </w:tc>
        <w:tc>
          <w:tcPr>
            <w:tcW w:w="7847" w:type="dxa"/>
          </w:tcPr>
          <w:p>
            <w:pPr>
              <w:pStyle w:val="7"/>
              <w:ind w:left="454" w:firstLine="0" w:firstLineChars="0"/>
              <w:rPr>
                <w:rFonts w:ascii="华文仿宋" w:hAnsi="华文仿宋" w:eastAsia="华文仿宋"/>
                <w:color w:val="000000" w:themeColor="text1"/>
                <w:kern w:val="0"/>
                <w:sz w:val="21"/>
                <w14:textFill>
                  <w14:solidFill>
                    <w14:schemeClr w14:val="tx1"/>
                  </w14:solidFill>
                </w14:textFill>
              </w:rPr>
            </w:pPr>
            <w:r>
              <w:rPr>
                <w:rFonts w:hint="eastAsia" w:ascii="华文仿宋" w:hAnsi="华文仿宋" w:eastAsia="华文仿宋"/>
                <w:color w:val="000000" w:themeColor="text1"/>
                <w:kern w:val="0"/>
                <w:sz w:val="21"/>
                <w14:textFill>
                  <w14:solidFill>
                    <w14:schemeClr w14:val="tx1"/>
                  </w14:solidFill>
                </w14:textFill>
              </w:rPr>
              <w:t>参考实验四改成WIN32程序。去掉串输入操作。使用INVOKE、结构变量、简化段定义。</w:t>
            </w:r>
          </w:p>
        </w:tc>
      </w:tr>
    </w:tbl>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88604130">
    <w:nsid w:val="52C46AE2"/>
    <w:multiLevelType w:val="multilevel"/>
    <w:tmpl w:val="52C46AE2"/>
    <w:lvl w:ilvl="0" w:tentative="1">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999110413">
    <w:nsid w:val="7728010D"/>
    <w:multiLevelType w:val="multilevel"/>
    <w:tmpl w:val="7728010D"/>
    <w:lvl w:ilvl="0" w:tentative="1">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268732226">
    <w:nsid w:val="4B9F5142"/>
    <w:multiLevelType w:val="multilevel"/>
    <w:tmpl w:val="4B9F5142"/>
    <w:lvl w:ilvl="0" w:tentative="1">
      <w:start w:val="1"/>
      <w:numFmt w:val="decimal"/>
      <w:lvlText w:val="%1、"/>
      <w:lvlJc w:val="left"/>
      <w:pPr>
        <w:ind w:left="454" w:hanging="420"/>
      </w:pPr>
      <w:rPr>
        <w:rFonts w:ascii="华文仿宋" w:hAnsi="华文仿宋" w:eastAsia="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1468821357">
    <w:nsid w:val="578C6F6D"/>
    <w:multiLevelType w:val="multilevel"/>
    <w:tmpl w:val="578C6F6D"/>
    <w:lvl w:ilvl="0" w:tentative="1">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248392792">
    <w:nsid w:val="0ECE2C58"/>
    <w:multiLevelType w:val="multilevel"/>
    <w:tmpl w:val="0ECE2C58"/>
    <w:lvl w:ilvl="0" w:tentative="1">
      <w:start w:val="1"/>
      <w:numFmt w:val="decimal"/>
      <w:lvlText w:val="（%1）"/>
      <w:lvlJc w:val="left"/>
      <w:pPr>
        <w:ind w:left="1130" w:hanging="420"/>
      </w:pPr>
      <w:rPr>
        <w:rFonts w:hint="default"/>
        <w:lang w:val="en-US"/>
      </w:rPr>
    </w:lvl>
    <w:lvl w:ilvl="1" w:tentative="1">
      <w:start w:val="1"/>
      <w:numFmt w:val="lowerLetter"/>
      <w:lvlText w:val="%2)"/>
      <w:lvlJc w:val="left"/>
      <w:pPr>
        <w:ind w:left="1724" w:hanging="420"/>
      </w:pPr>
    </w:lvl>
    <w:lvl w:ilvl="2" w:tentative="1">
      <w:start w:val="1"/>
      <w:numFmt w:val="lowerRoman"/>
      <w:lvlText w:val="%3."/>
      <w:lvlJc w:val="right"/>
      <w:pPr>
        <w:ind w:left="2144" w:hanging="420"/>
      </w:pPr>
    </w:lvl>
    <w:lvl w:ilvl="3" w:tentative="1">
      <w:start w:val="1"/>
      <w:numFmt w:val="decimal"/>
      <w:lvlText w:val="%4."/>
      <w:lvlJc w:val="left"/>
      <w:pPr>
        <w:ind w:left="2564" w:hanging="420"/>
      </w:pPr>
    </w:lvl>
    <w:lvl w:ilvl="4" w:tentative="1">
      <w:start w:val="1"/>
      <w:numFmt w:val="lowerLetter"/>
      <w:lvlText w:val="%5)"/>
      <w:lvlJc w:val="left"/>
      <w:pPr>
        <w:ind w:left="2984" w:hanging="420"/>
      </w:pPr>
    </w:lvl>
    <w:lvl w:ilvl="5" w:tentative="1">
      <w:start w:val="1"/>
      <w:numFmt w:val="lowerRoman"/>
      <w:lvlText w:val="%6."/>
      <w:lvlJc w:val="right"/>
      <w:pPr>
        <w:ind w:left="3404" w:hanging="420"/>
      </w:pPr>
    </w:lvl>
    <w:lvl w:ilvl="6" w:tentative="1">
      <w:start w:val="1"/>
      <w:numFmt w:val="decimal"/>
      <w:lvlText w:val="%7."/>
      <w:lvlJc w:val="left"/>
      <w:pPr>
        <w:ind w:left="3824" w:hanging="420"/>
      </w:pPr>
    </w:lvl>
    <w:lvl w:ilvl="7" w:tentative="1">
      <w:start w:val="1"/>
      <w:numFmt w:val="lowerLetter"/>
      <w:lvlText w:val="%8)"/>
      <w:lvlJc w:val="left"/>
      <w:pPr>
        <w:ind w:left="4244" w:hanging="420"/>
      </w:pPr>
    </w:lvl>
    <w:lvl w:ilvl="8" w:tentative="1">
      <w:start w:val="1"/>
      <w:numFmt w:val="lowerRoman"/>
      <w:lvlText w:val="%9."/>
      <w:lvlJc w:val="right"/>
      <w:pPr>
        <w:ind w:left="4664" w:hanging="420"/>
      </w:pPr>
    </w:lvl>
  </w:abstractNum>
  <w:abstractNum w:abstractNumId="1188104077">
    <w:nsid w:val="46D1078D"/>
    <w:multiLevelType w:val="multilevel"/>
    <w:tmpl w:val="46D1078D"/>
    <w:lvl w:ilvl="0" w:tentative="1">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576330895">
    <w:nsid w:val="225A1C8F"/>
    <w:multiLevelType w:val="multilevel"/>
    <w:tmpl w:val="225A1C8F"/>
    <w:lvl w:ilvl="0" w:tentative="1">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813256780">
    <w:nsid w:val="3079504C"/>
    <w:multiLevelType w:val="multilevel"/>
    <w:tmpl w:val="3079504C"/>
    <w:lvl w:ilvl="0" w:tentative="1">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835068824">
    <w:nsid w:val="31C62398"/>
    <w:multiLevelType w:val="multilevel"/>
    <w:tmpl w:val="31C62398"/>
    <w:lvl w:ilvl="0" w:tentative="1">
      <w:start w:val="1"/>
      <w:numFmt w:val="decimal"/>
      <w:lvlText w:val="(%1)"/>
      <w:lvlJc w:val="left"/>
      <w:pPr>
        <w:ind w:left="454" w:hanging="420"/>
      </w:pPr>
      <w:rPr>
        <w:rFonts w:hint="default"/>
      </w:rPr>
    </w:lvl>
    <w:lvl w:ilvl="1" w:tentative="1">
      <w:start w:val="1"/>
      <w:numFmt w:val="decimal"/>
      <w:lvlText w:val="%2、"/>
      <w:lvlJc w:val="left"/>
      <w:pPr>
        <w:ind w:left="814" w:hanging="360"/>
      </w:pPr>
      <w:rPr>
        <w:rFonts w:hint="default"/>
      </w:r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520318863">
    <w:nsid w:val="1F036F8F"/>
    <w:multiLevelType w:val="multilevel"/>
    <w:tmpl w:val="1F036F8F"/>
    <w:lvl w:ilvl="0" w:tentative="1">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383872462">
    <w:nsid w:val="16E16DCE"/>
    <w:multiLevelType w:val="multilevel"/>
    <w:tmpl w:val="16E16DCE"/>
    <w:lvl w:ilvl="0" w:tentative="1">
      <w:start w:val="1"/>
      <w:numFmt w:val="decimal"/>
      <w:lvlText w:val="（%1）"/>
      <w:lvlJc w:val="left"/>
      <w:pPr>
        <w:ind w:left="754" w:hanging="7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820580330">
    <w:nsid w:val="30E90FEA"/>
    <w:multiLevelType w:val="multilevel"/>
    <w:tmpl w:val="30E90FEA"/>
    <w:lvl w:ilvl="0" w:tentative="1">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944114201">
    <w:nsid w:val="38460A19"/>
    <w:multiLevelType w:val="multilevel"/>
    <w:tmpl w:val="38460A19"/>
    <w:lvl w:ilvl="0" w:tentative="1">
      <w:start w:val="1"/>
      <w:numFmt w:val="decimal"/>
      <w:lvlText w:val="%1."/>
      <w:lvlJc w:val="left"/>
      <w:pPr>
        <w:ind w:left="1200" w:hanging="420"/>
      </w:pPr>
    </w:lvl>
    <w:lvl w:ilvl="1" w:tentative="1">
      <w:start w:val="1"/>
      <w:numFmt w:val="lowerLetter"/>
      <w:lvlText w:val="%2)"/>
      <w:lvlJc w:val="left"/>
      <w:pPr>
        <w:ind w:left="1620" w:hanging="420"/>
      </w:pPr>
    </w:lvl>
    <w:lvl w:ilvl="2" w:tentative="1">
      <w:start w:val="1"/>
      <w:numFmt w:val="lowerRoman"/>
      <w:lvlText w:val="%3."/>
      <w:lvlJc w:val="right"/>
      <w:pPr>
        <w:ind w:left="2040" w:hanging="420"/>
      </w:p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num w:numId="1">
    <w:abstractNumId w:val="944114201"/>
  </w:num>
  <w:num w:numId="2">
    <w:abstractNumId w:val="248392792"/>
  </w:num>
  <w:num w:numId="3">
    <w:abstractNumId w:val="1468821357"/>
  </w:num>
  <w:num w:numId="4">
    <w:abstractNumId w:val="1268732226"/>
  </w:num>
  <w:num w:numId="5">
    <w:abstractNumId w:val="1999110413"/>
  </w:num>
  <w:num w:numId="6">
    <w:abstractNumId w:val="1388604130"/>
  </w:num>
  <w:num w:numId="7">
    <w:abstractNumId w:val="820580330"/>
  </w:num>
  <w:num w:numId="8">
    <w:abstractNumId w:val="383872462"/>
  </w:num>
  <w:num w:numId="9">
    <w:abstractNumId w:val="520318863"/>
  </w:num>
  <w:num w:numId="10">
    <w:abstractNumId w:val="835068824"/>
  </w:num>
  <w:num w:numId="11">
    <w:abstractNumId w:val="813256780"/>
  </w:num>
  <w:num w:numId="12">
    <w:abstractNumId w:val="576330895"/>
  </w:num>
  <w:num w:numId="13">
    <w:abstractNumId w:val="11881040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315BAC"/>
    <w:rsid w:val="62B6683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5">
    <w:name w:val="List Paragraph"/>
    <w:basedOn w:val="1"/>
    <w:qFormat/>
    <w:uiPriority w:val="34"/>
    <w:pPr>
      <w:ind w:firstLine="420" w:firstLineChars="200"/>
    </w:pPr>
  </w:style>
  <w:style w:type="paragraph" w:customStyle="1" w:styleId="6">
    <w:name w:val="列出段落1"/>
    <w:basedOn w:val="1"/>
    <w:qFormat/>
    <w:uiPriority w:val="34"/>
    <w:pPr>
      <w:ind w:firstLine="420" w:firstLineChars="200"/>
    </w:pPr>
    <w:rPr>
      <w:rFonts w:ascii="Times New Roman" w:hAnsi="Times New Roman" w:eastAsia="宋体" w:cs="Times New Roman"/>
      <w:szCs w:val="21"/>
    </w:rPr>
  </w:style>
  <w:style w:type="paragraph" w:customStyle="1" w:styleId="7">
    <w:name w:val="列出段落2"/>
    <w:basedOn w:val="1"/>
    <w:qFormat/>
    <w:uiPriority w:val="99"/>
    <w:pPr>
      <w:ind w:firstLine="420" w:firstLineChars="200"/>
    </w:pPr>
    <w:rPr>
      <w:rFonts w:ascii="Times New Roman" w:hAnsi="Times New Roman" w:eastAsia="宋体" w:cs="Times New Roman"/>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LHB</dc:creator>
  <cp:lastModifiedBy>LHB</cp:lastModifiedBy>
  <dcterms:modified xsi:type="dcterms:W3CDTF">2016-03-10T14:19:19Z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