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OncoDrug-Seq™胃癌/胃肠道间质瘤/食管癌核心版基因检测+微卫星检测是一种基于高通量测序（NGS）的检测方法，可鉴定5个与胃癌/胃肠道间质瘤/食管癌高度相关的基因中的热点基因变异, 及微卫星状态。检测基因列表如下：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靶向药物相关基因8个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