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OncoDrug-Seq™甲状腺癌核心版基因检测是一种基于高通量测序（NGS）的检测方法，可鉴定5个与甲状腺癌高度相关的基因中的热点基因变异。检测基因列表如下：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靶向药物相关基因8个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HRAS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