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637B" w14:textId="6CE1F1B9" w:rsidR="00DF6E6F" w:rsidRDefault="00CD52E4" w:rsidP="00CD52E4">
      <w:pPr>
        <w:pStyle w:val="02"/>
      </w:pPr>
      <w:r w:rsidRPr="00CD52E4">
        <w:t>质量控制信息</w:t>
      </w:r>
    </w:p>
    <w:p w14:paraId="3303419D" w14:textId="77777777" w:rsidR="00CD52E4" w:rsidRDefault="00CD52E4" w:rsidP="00CD52E4"/>
    <w:tbl>
      <w:tblPr>
        <w:tblStyle w:val="1sumqc"/>
        <w:tblW w:w="0" w:type="auto"/>
        <w:tblLook w:val="04A0" w:firstRow="1" w:lastRow="0" w:firstColumn="1" w:lastColumn="0" w:noHBand="0" w:noVBand="1"/>
      </w:tblPr>
      <w:tblGrid>
        <w:gridCol w:w="2491"/>
        <w:gridCol w:w="2482"/>
        <w:gridCol w:w="2756"/>
        <w:gridCol w:w="2469"/>
      </w:tblGrid>
      <w:tr w:rsidR="00CD52E4" w14:paraId="1FC70365" w14:textId="77777777" w:rsidTr="0075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41D7186" w14:textId="54B14FE5" w:rsidR="00CD52E4" w:rsidRDefault="00CD52E4" w:rsidP="00753976">
            <w:pPr>
              <w:spacing w:before="120" w:after="120"/>
              <w:ind w:left="84" w:right="84"/>
            </w:pPr>
            <w:r w:rsidRPr="00CA59F4">
              <w:t>质控项目</w:t>
            </w:r>
          </w:p>
        </w:tc>
        <w:tc>
          <w:tcPr>
            <w:tcW w:w="2547" w:type="dxa"/>
          </w:tcPr>
          <w:p w14:paraId="4898E03F" w14:textId="3152EC0B" w:rsidR="00CD52E4" w:rsidRDefault="00CD52E4" w:rsidP="00753976">
            <w:pPr>
              <w:spacing w:before="120" w:after="120"/>
              <w:ind w:left="84" w:right="84"/>
            </w:pPr>
            <w:r w:rsidRPr="00CA59F4">
              <w:t>质控范围</w:t>
            </w:r>
          </w:p>
        </w:tc>
        <w:tc>
          <w:tcPr>
            <w:tcW w:w="2547" w:type="dxa"/>
          </w:tcPr>
          <w:p w14:paraId="2BDF9E10" w14:textId="55363265" w:rsidR="00CD52E4" w:rsidRDefault="00CD52E4" w:rsidP="00753976">
            <w:pPr>
              <w:spacing w:before="120" w:after="120"/>
              <w:ind w:left="84" w:right="84"/>
            </w:pPr>
            <w:r w:rsidRPr="00CA59F4">
              <w:t>质控数据</w:t>
            </w:r>
          </w:p>
        </w:tc>
        <w:tc>
          <w:tcPr>
            <w:tcW w:w="2547" w:type="dxa"/>
          </w:tcPr>
          <w:p w14:paraId="3CBFA919" w14:textId="1B3822B6" w:rsidR="00CD52E4" w:rsidRDefault="00CD52E4" w:rsidP="00753976">
            <w:pPr>
              <w:spacing w:before="120" w:after="120"/>
              <w:ind w:left="84" w:right="84"/>
            </w:pPr>
            <w:r w:rsidRPr="00CA59F4">
              <w:t>质控结果</w:t>
            </w:r>
          </w:p>
        </w:tc>
      </w:tr>
      <w:tr w:rsidR="00CD52E4" w14:paraId="129F6CAA" w14:textId="77777777" w:rsidTr="00753976">
        <w:tc>
          <w:tcPr>
            <w:tcW w:w="2547" w:type="dxa"/>
          </w:tcPr>
          <w:p w14:paraId="30D9EEF7" w14:textId="6EFC2F41" w:rsidR="00CD52E4" w:rsidRDefault="00CD52E4" w:rsidP="00753976">
            <w:pPr>
              <w:spacing w:before="120" w:after="120"/>
              <w:ind w:left="84" w:right="84"/>
            </w:pPr>
            <w:r w:rsidRPr="00A018B3">
              <w:t>测序质量值 Q30</w:t>
            </w:r>
          </w:p>
        </w:tc>
        <w:tc>
          <w:tcPr>
            <w:tcW w:w="2547" w:type="dxa"/>
          </w:tcPr>
          <w:p w14:paraId="33B15931" w14:textId="5BADCFC4" w:rsidR="00CD52E4" w:rsidRDefault="00CD52E4" w:rsidP="00753976">
            <w:pPr>
              <w:spacing w:before="120" w:after="120"/>
              <w:ind w:left="84" w:right="84"/>
            </w:pPr>
            <w:r w:rsidRPr="00A018B3">
              <w:t>≥</w:t>
            </w:r>
            <w:r w:rsidRPr="00A018B3">
              <w:t xml:space="preserve"> 80%</w:t>
            </w:r>
          </w:p>
        </w:tc>
        <w:tc>
          <w:tcPr>
            <w:tcW w:w="2547" w:type="dxa"/>
          </w:tcPr>
          <w:p w14:paraId="35B77003" w14:textId="16E03003" w:rsidR="00CD52E4" w:rsidRDefault="007775B7" w:rsidP="0075397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sum_qc</w:t>
            </w:r>
            <w:proofErr w:type="spellEnd"/>
            <w:r>
              <w:t>.</w:t>
            </w:r>
            <w:r w:rsidRPr="005A55DD">
              <w:t xml:space="preserve"> tumorQ30</w:t>
            </w:r>
            <w:r>
              <w:t xml:space="preserve"> }</w:t>
            </w:r>
            <w:r>
              <w:rPr>
                <w:rFonts w:hint="eastAsia"/>
              </w:rPr>
              <w:t>}</w:t>
            </w:r>
            <w:r w:rsidR="00183387">
              <w:t>%</w:t>
            </w:r>
          </w:p>
        </w:tc>
        <w:tc>
          <w:tcPr>
            <w:tcW w:w="2547" w:type="dxa"/>
          </w:tcPr>
          <w:p w14:paraId="5950FA4E" w14:textId="7D8FE35F" w:rsidR="00CD52E4" w:rsidRDefault="00CD52E4" w:rsidP="00753976">
            <w:pPr>
              <w:spacing w:before="120" w:after="120"/>
              <w:ind w:left="84" w:right="84"/>
            </w:pPr>
            <w:r w:rsidRPr="00A018B3">
              <w:t>合格</w:t>
            </w:r>
          </w:p>
        </w:tc>
      </w:tr>
      <w:tr w:rsidR="00CD52E4" w14:paraId="6E0CD614" w14:textId="77777777" w:rsidTr="00753976">
        <w:tc>
          <w:tcPr>
            <w:tcW w:w="2547" w:type="dxa"/>
          </w:tcPr>
          <w:p w14:paraId="09185F92" w14:textId="2563B61E" w:rsidR="00CD52E4" w:rsidRDefault="00CD52E4" w:rsidP="00753976">
            <w:pPr>
              <w:spacing w:before="120" w:after="120"/>
              <w:ind w:left="84" w:right="84"/>
            </w:pPr>
            <w:r w:rsidRPr="009447A7">
              <w:t>测序深度 Depth</w:t>
            </w:r>
          </w:p>
        </w:tc>
        <w:tc>
          <w:tcPr>
            <w:tcW w:w="2547" w:type="dxa"/>
          </w:tcPr>
          <w:p w14:paraId="07172528" w14:textId="4441B7F0" w:rsidR="00CD52E4" w:rsidRDefault="00CD52E4" w:rsidP="00753976">
            <w:pPr>
              <w:spacing w:before="120" w:after="120"/>
              <w:ind w:left="84" w:right="84"/>
            </w:pPr>
            <w:r w:rsidRPr="009447A7">
              <w:t>&gt;500x</w:t>
            </w:r>
            <w:r>
              <w:tab/>
            </w:r>
          </w:p>
        </w:tc>
        <w:tc>
          <w:tcPr>
            <w:tcW w:w="2547" w:type="dxa"/>
          </w:tcPr>
          <w:p w14:paraId="1DF91D17" w14:textId="319EB2AA" w:rsidR="00CD52E4" w:rsidRDefault="007775B7" w:rsidP="00753976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sum_qc.</w:t>
            </w:r>
            <w:r w:rsidRPr="005A55DD">
              <w:t>tumorDepth</w:t>
            </w:r>
            <w:proofErr w:type="spellEnd"/>
            <w:r>
              <w:t xml:space="preserve"> }}</w:t>
            </w:r>
            <w:r w:rsidR="00183387">
              <w:t>%</w:t>
            </w:r>
            <w:bookmarkStart w:id="0" w:name="_GoBack"/>
            <w:bookmarkEnd w:id="0"/>
          </w:p>
        </w:tc>
        <w:tc>
          <w:tcPr>
            <w:tcW w:w="2547" w:type="dxa"/>
          </w:tcPr>
          <w:p w14:paraId="78DDBF9D" w14:textId="2691A408" w:rsidR="00CD52E4" w:rsidRDefault="00CD52E4" w:rsidP="00753976">
            <w:pPr>
              <w:spacing w:before="120" w:after="120"/>
              <w:ind w:left="84" w:right="84"/>
            </w:pPr>
            <w:r>
              <w:t>合格</w:t>
            </w:r>
          </w:p>
        </w:tc>
      </w:tr>
      <w:tr w:rsidR="00CD52E4" w14:paraId="592BB67A" w14:textId="77777777" w:rsidTr="00753976">
        <w:tc>
          <w:tcPr>
            <w:tcW w:w="2547" w:type="dxa"/>
          </w:tcPr>
          <w:p w14:paraId="7D7DBAC4" w14:textId="5A4490E6" w:rsidR="00CD52E4" w:rsidRDefault="00CD52E4" w:rsidP="00753976">
            <w:pPr>
              <w:spacing w:before="120" w:after="120"/>
              <w:ind w:left="84" w:right="84"/>
            </w:pPr>
            <w:r w:rsidRPr="0094054C">
              <w:t>测序覆盖度 Coverage</w:t>
            </w:r>
          </w:p>
        </w:tc>
        <w:tc>
          <w:tcPr>
            <w:tcW w:w="2547" w:type="dxa"/>
          </w:tcPr>
          <w:p w14:paraId="5B72FAFF" w14:textId="0941B9CA" w:rsidR="00CD52E4" w:rsidRDefault="00CD52E4" w:rsidP="00753976">
            <w:pPr>
              <w:spacing w:before="120" w:after="120"/>
              <w:ind w:left="84" w:right="84"/>
            </w:pPr>
            <w:r w:rsidRPr="0094054C">
              <w:t>≥</w:t>
            </w:r>
            <w:r w:rsidR="00DB252E">
              <w:t xml:space="preserve"> 99</w:t>
            </w:r>
            <w:r w:rsidRPr="0094054C">
              <w:t>%</w:t>
            </w:r>
          </w:p>
        </w:tc>
        <w:tc>
          <w:tcPr>
            <w:tcW w:w="2547" w:type="dxa"/>
          </w:tcPr>
          <w:p w14:paraId="6513E3F9" w14:textId="3038F9DA" w:rsidR="00CD52E4" w:rsidRDefault="007775B7" w:rsidP="00753976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sum_qc.</w:t>
            </w:r>
            <w:r w:rsidRPr="005A55DD">
              <w:t>tumorCoverage</w:t>
            </w:r>
            <w:proofErr w:type="spellEnd"/>
            <w:r>
              <w:t xml:space="preserve"> }}</w:t>
            </w:r>
            <w:r w:rsidR="00183387">
              <w:t>%</w:t>
            </w:r>
          </w:p>
        </w:tc>
        <w:tc>
          <w:tcPr>
            <w:tcW w:w="2547" w:type="dxa"/>
          </w:tcPr>
          <w:p w14:paraId="471DB168" w14:textId="224A4A71" w:rsidR="00CD52E4" w:rsidRDefault="00CD52E4" w:rsidP="00753976">
            <w:pPr>
              <w:spacing w:before="120" w:after="120"/>
              <w:ind w:left="84" w:right="84"/>
            </w:pPr>
            <w:r w:rsidRPr="0094054C">
              <w:t>合格</w:t>
            </w:r>
          </w:p>
        </w:tc>
      </w:tr>
    </w:tbl>
    <w:p w14:paraId="1EF9042C" w14:textId="77777777" w:rsidR="00CD52E4" w:rsidRPr="00CD52E4" w:rsidRDefault="00CD52E4" w:rsidP="00CD52E4"/>
    <w:sectPr w:rsidR="00CD52E4" w:rsidRPr="00CD52E4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89AA0" w14:textId="77777777" w:rsidR="00642E6C" w:rsidRDefault="00642E6C" w:rsidP="00E96490">
      <w:r>
        <w:separator/>
      </w:r>
    </w:p>
  </w:endnote>
  <w:endnote w:type="continuationSeparator" w:id="0">
    <w:p w14:paraId="787CC91F" w14:textId="77777777" w:rsidR="00642E6C" w:rsidRDefault="00642E6C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DCC07" w14:textId="77777777" w:rsidR="00642E6C" w:rsidRDefault="00642E6C" w:rsidP="00E96490">
      <w:r>
        <w:separator/>
      </w:r>
    </w:p>
  </w:footnote>
  <w:footnote w:type="continuationSeparator" w:id="0">
    <w:p w14:paraId="3E95A0B9" w14:textId="77777777" w:rsidR="00642E6C" w:rsidRDefault="00642E6C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2100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3190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3387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D1E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3CC1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2E6C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3976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775B7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6514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7E10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533B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97ABF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614A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52E4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27833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2E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D62BA5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07839E-3307-7647-9EE6-E11B596D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88</cp:revision>
  <cp:lastPrinted>2020-07-13T03:01:00Z</cp:lastPrinted>
  <dcterms:created xsi:type="dcterms:W3CDTF">2020-07-20T03:46:00Z</dcterms:created>
  <dcterms:modified xsi:type="dcterms:W3CDTF">2020-11-02T08:42:00Z</dcterms:modified>
</cp:coreProperties>
</file>