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sumqc"/>
        <w:tblW w:w="0" w:type="auto"/>
        <w:tblLook w:val="04A0" w:firstRow="1" w:lastRow="0" w:firstColumn="1" w:lastColumn="0" w:noHBand="0" w:noVBand="1"/>
      </w:tblPr>
      <w:tblGrid>
        <w:gridCol w:w="2547"/>
        <w:gridCol w:w="2547"/>
        <w:gridCol w:w="2547"/>
        <w:gridCol w:w="2547"/>
      </w:tblGrid>
      <w:tr w:rsidR="005751FC" w14:paraId="1564BDCC" w14:textId="77777777" w:rsidTr="00682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0188" w:type="dxa"/>
            <w:gridSpan w:val="4"/>
          </w:tcPr>
          <w:p w14:paraId="7BFC3406" w14:textId="4563A2F9" w:rsidR="005751FC" w:rsidRDefault="00EA0565" w:rsidP="00B94A69">
            <w:pPr>
              <w:pStyle w:val="0detecinfotable1"/>
              <w:spacing w:before="60" w:after="60"/>
              <w:ind w:leftChars="0" w:left="0" w:right="84"/>
            </w:pPr>
            <w:r>
              <w:rPr>
                <w:rFonts w:hint="eastAsia"/>
              </w:rPr>
              <w:t>高质量新生抗原序列</w:t>
            </w:r>
          </w:p>
        </w:tc>
      </w:tr>
      <w:tr w:rsidR="00EA0565" w14:paraId="7C09F0EA" w14:textId="77777777" w:rsidTr="006823A0">
        <w:trPr>
          <w:trHeight w:val="384"/>
        </w:trPr>
        <w:tc>
          <w:tcPr>
            <w:tcW w:w="2547" w:type="dxa"/>
            <w:shd w:val="clear" w:color="auto" w:fill="CADCE0"/>
          </w:tcPr>
          <w:p w14:paraId="5383E28C" w14:textId="662723B8" w:rsidR="00EA0565" w:rsidRDefault="00EA0565" w:rsidP="00F73468">
            <w:pPr>
              <w:pStyle w:val="0detecinfotable3"/>
              <w:spacing w:before="48" w:after="48"/>
              <w:ind w:left="84" w:right="84"/>
              <w:jc w:val="both"/>
            </w:pPr>
            <w:r>
              <w:rPr>
                <w:rFonts w:hint="eastAsia"/>
              </w:rPr>
              <w:t>基因</w:t>
            </w:r>
          </w:p>
        </w:tc>
        <w:tc>
          <w:tcPr>
            <w:tcW w:w="2547" w:type="dxa"/>
            <w:shd w:val="clear" w:color="auto" w:fill="CADCE0"/>
          </w:tcPr>
          <w:p w14:paraId="059707CE" w14:textId="3138CDAF" w:rsidR="00EA0565" w:rsidRDefault="00EA0565" w:rsidP="00F73468">
            <w:pPr>
              <w:pStyle w:val="0detecinfotable3"/>
              <w:spacing w:before="48" w:after="48"/>
              <w:ind w:left="84" w:right="84"/>
              <w:jc w:val="both"/>
            </w:pPr>
            <w:r>
              <w:rPr>
                <w:rFonts w:hint="eastAsia"/>
              </w:rPr>
              <w:t>肽段</w:t>
            </w:r>
          </w:p>
        </w:tc>
        <w:tc>
          <w:tcPr>
            <w:tcW w:w="2547" w:type="dxa"/>
            <w:shd w:val="clear" w:color="auto" w:fill="CADCE0"/>
          </w:tcPr>
          <w:p w14:paraId="0E130F61" w14:textId="1D449D51" w:rsidR="00EA0565" w:rsidRDefault="00EA0565" w:rsidP="00F73468">
            <w:pPr>
              <w:pStyle w:val="0detecinfotable3"/>
              <w:spacing w:before="48" w:after="48"/>
              <w:ind w:left="84" w:right="84"/>
              <w:jc w:val="both"/>
            </w:pPr>
            <w:r>
              <w:rPr>
                <w:rFonts w:hint="eastAsia"/>
              </w:rPr>
              <w:t>HLA分型</w:t>
            </w:r>
          </w:p>
        </w:tc>
        <w:tc>
          <w:tcPr>
            <w:tcW w:w="2547" w:type="dxa"/>
            <w:shd w:val="clear" w:color="auto" w:fill="CADCE0"/>
          </w:tcPr>
          <w:p w14:paraId="2A398757" w14:textId="7D78D2CF" w:rsidR="00EA0565" w:rsidRDefault="00EA0565" w:rsidP="00F73468">
            <w:pPr>
              <w:pStyle w:val="0detecinfotable3"/>
              <w:spacing w:before="48" w:after="48"/>
              <w:ind w:left="84" w:right="84"/>
              <w:jc w:val="both"/>
            </w:pPr>
            <w:r>
              <w:rPr>
                <w:rFonts w:hint="eastAsia"/>
              </w:rPr>
              <w:t>新抗原打分</w:t>
            </w:r>
          </w:p>
        </w:tc>
      </w:tr>
      <w:tr w:rsidR="006823A0" w14:paraId="4C95E2F2" w14:textId="77777777" w:rsidTr="006823A0">
        <w:trPr>
          <w:trHeight w:val="384"/>
        </w:trPr>
        <w:tc>
          <w:tcPr>
            <w:tcW w:w="2547" w:type="dxa"/>
          </w:tcPr>
          <w:p w14:paraId="26B5A1B2" w14:textId="53EA550E" w:rsidR="006823A0" w:rsidRDefault="00945132" w:rsidP="00F73468">
            <w:pPr>
              <w:pStyle w:val="0detecinfotable3"/>
              <w:spacing w:before="48" w:after="48"/>
              <w:ind w:left="84" w:right="84"/>
              <w:jc w:val="both"/>
            </w:pPr>
            <w:bookmarkStart w:id="0" w:name="_GoBack"/>
            <w:bookmarkEnd w:id="0"/>
            <w:r>
              <w:t xml:space="preserve">{%tr </w:t>
            </w:r>
            <w:r>
              <w:rPr>
                <w:rFonts w:hint="eastAsia"/>
              </w:rPr>
              <w:t>if</w:t>
            </w:r>
            <w:r>
              <w:t xml:space="preserve"> </w:t>
            </w:r>
            <w:proofErr w:type="spellStart"/>
            <w:r>
              <w:t>addtnb</w:t>
            </w:r>
            <w:proofErr w:type="spellEnd"/>
            <w:r>
              <w:t xml:space="preserve"> %}</w:t>
            </w:r>
          </w:p>
        </w:tc>
        <w:tc>
          <w:tcPr>
            <w:tcW w:w="2547" w:type="dxa"/>
          </w:tcPr>
          <w:p w14:paraId="2108FCC3" w14:textId="7E0BA526" w:rsidR="006823A0" w:rsidRDefault="006823A0" w:rsidP="00F73468">
            <w:pPr>
              <w:pStyle w:val="0detecinfotable3"/>
              <w:spacing w:before="48" w:after="48"/>
              <w:ind w:left="84" w:right="84"/>
              <w:jc w:val="both"/>
            </w:pPr>
          </w:p>
        </w:tc>
        <w:tc>
          <w:tcPr>
            <w:tcW w:w="2547" w:type="dxa"/>
          </w:tcPr>
          <w:p w14:paraId="70D5892C" w14:textId="1861E144" w:rsidR="006823A0" w:rsidRDefault="006823A0" w:rsidP="00F73468">
            <w:pPr>
              <w:pStyle w:val="0detecinfotable3"/>
              <w:spacing w:before="48" w:after="48"/>
              <w:ind w:left="84" w:right="84"/>
              <w:jc w:val="both"/>
            </w:pPr>
          </w:p>
        </w:tc>
        <w:tc>
          <w:tcPr>
            <w:tcW w:w="2547" w:type="dxa"/>
          </w:tcPr>
          <w:p w14:paraId="4AFC5000" w14:textId="243ECD97" w:rsidR="006823A0" w:rsidRDefault="006823A0" w:rsidP="00F73468">
            <w:pPr>
              <w:pStyle w:val="0detecinfotable3"/>
              <w:spacing w:before="48" w:after="48"/>
              <w:ind w:left="84" w:right="84"/>
              <w:jc w:val="both"/>
            </w:pPr>
          </w:p>
        </w:tc>
      </w:tr>
      <w:tr w:rsidR="00945132" w14:paraId="02E5D2DE" w14:textId="77777777" w:rsidTr="006823A0">
        <w:trPr>
          <w:trHeight w:val="384"/>
        </w:trPr>
        <w:tc>
          <w:tcPr>
            <w:tcW w:w="2547" w:type="dxa"/>
          </w:tcPr>
          <w:p w14:paraId="21A5C20D" w14:textId="71C37676" w:rsidR="00945132" w:rsidRDefault="00945132" w:rsidP="00F73468">
            <w:pPr>
              <w:pStyle w:val="0detecinfotable3"/>
              <w:spacing w:before="48" w:after="48"/>
              <w:ind w:left="84" w:right="84"/>
              <w:jc w:val="both"/>
            </w:pPr>
            <w:r>
              <w:t xml:space="preserve">{%tr for col in </w:t>
            </w:r>
            <w:proofErr w:type="spellStart"/>
            <w:r>
              <w:t>addtnb</w:t>
            </w:r>
            <w:proofErr w:type="spellEnd"/>
            <w:r>
              <w:t xml:space="preserve"> %}</w:t>
            </w:r>
          </w:p>
        </w:tc>
        <w:tc>
          <w:tcPr>
            <w:tcW w:w="2547" w:type="dxa"/>
          </w:tcPr>
          <w:p w14:paraId="6F122584" w14:textId="77777777" w:rsidR="00945132" w:rsidRDefault="00945132" w:rsidP="00F73468">
            <w:pPr>
              <w:pStyle w:val="0detecinfotable3"/>
              <w:spacing w:before="48" w:after="48"/>
              <w:ind w:left="84" w:right="84"/>
              <w:jc w:val="both"/>
            </w:pPr>
          </w:p>
        </w:tc>
        <w:tc>
          <w:tcPr>
            <w:tcW w:w="2547" w:type="dxa"/>
          </w:tcPr>
          <w:p w14:paraId="26362D05" w14:textId="77777777" w:rsidR="00945132" w:rsidRDefault="00945132" w:rsidP="00F73468">
            <w:pPr>
              <w:pStyle w:val="0detecinfotable3"/>
              <w:spacing w:before="48" w:after="48"/>
              <w:ind w:left="84" w:right="84"/>
              <w:jc w:val="both"/>
            </w:pPr>
          </w:p>
        </w:tc>
        <w:tc>
          <w:tcPr>
            <w:tcW w:w="2547" w:type="dxa"/>
          </w:tcPr>
          <w:p w14:paraId="0769DA3C" w14:textId="77777777" w:rsidR="00945132" w:rsidRDefault="00945132" w:rsidP="00F73468">
            <w:pPr>
              <w:pStyle w:val="0detecinfotable3"/>
              <w:spacing w:before="48" w:after="48"/>
              <w:ind w:left="84" w:right="84"/>
              <w:jc w:val="both"/>
            </w:pPr>
          </w:p>
        </w:tc>
      </w:tr>
      <w:tr w:rsidR="00945132" w14:paraId="478B6B74" w14:textId="77777777" w:rsidTr="006823A0">
        <w:trPr>
          <w:trHeight w:val="384"/>
        </w:trPr>
        <w:tc>
          <w:tcPr>
            <w:tcW w:w="2547" w:type="dxa"/>
          </w:tcPr>
          <w:p w14:paraId="6DA084BB" w14:textId="54BDC54B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</w:pPr>
            <w:r>
              <w:t>{{ col.r2 }}</w:t>
            </w:r>
          </w:p>
        </w:tc>
        <w:tc>
          <w:tcPr>
            <w:tcW w:w="2547" w:type="dxa"/>
          </w:tcPr>
          <w:p w14:paraId="4210E6A8" w14:textId="0F46A803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</w:pPr>
            <w:r>
              <w:t xml:space="preserve">{{ </w:t>
            </w:r>
            <w:proofErr w:type="spellStart"/>
            <w:r>
              <w:t>col.locusName</w:t>
            </w:r>
            <w:proofErr w:type="spellEnd"/>
            <w:r>
              <w:t>}}</w:t>
            </w:r>
          </w:p>
        </w:tc>
        <w:tc>
          <w:tcPr>
            <w:tcW w:w="2547" w:type="dxa"/>
          </w:tcPr>
          <w:p w14:paraId="1D6D8417" w14:textId="24A845CC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</w:pPr>
            <w:r>
              <w:t>{{ col.r5 }}</w:t>
            </w:r>
          </w:p>
        </w:tc>
        <w:tc>
          <w:tcPr>
            <w:tcW w:w="2547" w:type="dxa"/>
          </w:tcPr>
          <w:p w14:paraId="0D711DA8" w14:textId="668A5A41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</w:pPr>
            <w:r>
              <w:t>{{ col.r3 }}</w:t>
            </w:r>
          </w:p>
        </w:tc>
      </w:tr>
      <w:tr w:rsidR="00945132" w14:paraId="0FA60138" w14:textId="77777777" w:rsidTr="006823A0">
        <w:trPr>
          <w:trHeight w:val="384"/>
        </w:trPr>
        <w:tc>
          <w:tcPr>
            <w:tcW w:w="2547" w:type="dxa"/>
          </w:tcPr>
          <w:p w14:paraId="2C2196FE" w14:textId="2861F132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</w:pPr>
            <w:r>
              <w:t>{%tr endfor %}</w:t>
            </w:r>
          </w:p>
        </w:tc>
        <w:tc>
          <w:tcPr>
            <w:tcW w:w="2547" w:type="dxa"/>
          </w:tcPr>
          <w:p w14:paraId="1FAA6412" w14:textId="77777777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</w:pPr>
          </w:p>
        </w:tc>
        <w:tc>
          <w:tcPr>
            <w:tcW w:w="2547" w:type="dxa"/>
          </w:tcPr>
          <w:p w14:paraId="66CDB930" w14:textId="77777777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</w:pPr>
          </w:p>
        </w:tc>
        <w:tc>
          <w:tcPr>
            <w:tcW w:w="2547" w:type="dxa"/>
          </w:tcPr>
          <w:p w14:paraId="7D465E8B" w14:textId="77777777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</w:pPr>
          </w:p>
        </w:tc>
      </w:tr>
      <w:tr w:rsidR="00945132" w14:paraId="5FD71F8B" w14:textId="77777777" w:rsidTr="006823A0">
        <w:trPr>
          <w:trHeight w:val="384"/>
        </w:trPr>
        <w:tc>
          <w:tcPr>
            <w:tcW w:w="2547" w:type="dxa"/>
          </w:tcPr>
          <w:p w14:paraId="1B59C01A" w14:textId="57CF4520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</w:pPr>
            <w:r>
              <w:t xml:space="preserve">{%tr 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 xml:space="preserve"> %}</w:t>
            </w:r>
          </w:p>
        </w:tc>
        <w:tc>
          <w:tcPr>
            <w:tcW w:w="2547" w:type="dxa"/>
          </w:tcPr>
          <w:p w14:paraId="5D2B6775" w14:textId="77777777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</w:pPr>
          </w:p>
        </w:tc>
        <w:tc>
          <w:tcPr>
            <w:tcW w:w="2547" w:type="dxa"/>
          </w:tcPr>
          <w:p w14:paraId="652CCE51" w14:textId="77777777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</w:pPr>
          </w:p>
        </w:tc>
        <w:tc>
          <w:tcPr>
            <w:tcW w:w="2547" w:type="dxa"/>
          </w:tcPr>
          <w:p w14:paraId="02F3D8F7" w14:textId="77777777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</w:pPr>
          </w:p>
        </w:tc>
      </w:tr>
      <w:tr w:rsidR="00945132" w14:paraId="3B0BC1E2" w14:textId="77777777" w:rsidTr="006823A0">
        <w:trPr>
          <w:trHeight w:val="384"/>
        </w:trPr>
        <w:tc>
          <w:tcPr>
            <w:tcW w:w="2547" w:type="dxa"/>
          </w:tcPr>
          <w:p w14:paraId="024B23E1" w14:textId="769CEDBC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47" w:type="dxa"/>
          </w:tcPr>
          <w:p w14:paraId="17AC1A6D" w14:textId="77777777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</w:pPr>
          </w:p>
        </w:tc>
        <w:tc>
          <w:tcPr>
            <w:tcW w:w="2547" w:type="dxa"/>
          </w:tcPr>
          <w:p w14:paraId="407E771B" w14:textId="77777777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</w:pPr>
          </w:p>
        </w:tc>
        <w:tc>
          <w:tcPr>
            <w:tcW w:w="2547" w:type="dxa"/>
          </w:tcPr>
          <w:p w14:paraId="4EAC176E" w14:textId="77777777" w:rsidR="00945132" w:rsidRDefault="00945132" w:rsidP="00945132">
            <w:pPr>
              <w:pStyle w:val="0detecinfotable3"/>
              <w:spacing w:before="48" w:after="48"/>
              <w:ind w:left="84" w:right="84"/>
              <w:jc w:val="both"/>
            </w:pPr>
          </w:p>
        </w:tc>
      </w:tr>
      <w:tr w:rsidR="006823A0" w14:paraId="7FA8AEEA" w14:textId="77777777" w:rsidTr="0021000B">
        <w:trPr>
          <w:trHeight w:val="384"/>
        </w:trPr>
        <w:tc>
          <w:tcPr>
            <w:tcW w:w="10188" w:type="dxa"/>
            <w:gridSpan w:val="4"/>
          </w:tcPr>
          <w:p w14:paraId="28FCA73E" w14:textId="091F2B33" w:rsidR="006823A0" w:rsidRDefault="00945132" w:rsidP="00F73468">
            <w:pPr>
              <w:pStyle w:val="0detecinfotable3"/>
              <w:spacing w:before="48" w:after="48"/>
              <w:ind w:left="84" w:right="84"/>
              <w:jc w:val="both"/>
            </w:pPr>
            <w:r>
              <w:t xml:space="preserve">{%tr 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nd</w:t>
            </w:r>
            <w:r>
              <w:t>if</w:t>
            </w:r>
            <w:r>
              <w:t xml:space="preserve"> %}</w:t>
            </w:r>
          </w:p>
        </w:tc>
      </w:tr>
    </w:tbl>
    <w:p w14:paraId="1B629588" w14:textId="77777777" w:rsidR="00F73468" w:rsidRPr="00F73468" w:rsidRDefault="00F73468" w:rsidP="00F73468"/>
    <w:p w14:paraId="4410CA93" w14:textId="77777777" w:rsidR="003F6B26" w:rsidRDefault="003F6B26" w:rsidP="003F6B26">
      <w:pPr>
        <w:pStyle w:val="04"/>
      </w:pPr>
      <w:r>
        <w:t>“</w:t>
      </w:r>
      <w:r>
        <w:t>新抗原（Neoantigens）</w:t>
      </w:r>
      <w:r>
        <w:t>”</w:t>
      </w:r>
      <w:r>
        <w:t>是肿瘤中的突变多肽，在正常组织中不存在。癌细胞的蛋白编码基因中存在的突变是新抗原的潜在来源，这种新抗原可以成为肿瘤免疫治疗的生物标志物，帮助T细胞有效识别肿瘤细胞，促进免疫系统特异性靶向癌症，防止宿主癌症发展。</w:t>
      </w:r>
    </w:p>
    <w:p w14:paraId="533838E7" w14:textId="77777777" w:rsidR="003F6B26" w:rsidRDefault="003F6B26" w:rsidP="003F6B26">
      <w:pPr>
        <w:pStyle w:val="04"/>
      </w:pPr>
      <w:r>
        <w:t>根据变异基因及新生抗原打分排序情况，将列出新抗原打分不超过2的高质量高质量新生抗原肽段序列。通过评估肿瘤样本中所有突变基因与MHC分子的亲和力，可以获得肿瘤样本中候选的新抗原，从而制备安全有效的肿瘤特异T细胞。该结果可用于个性化的肿瘤疫苗治疗或者是过继性细胞免疫治疗。</w:t>
      </w:r>
    </w:p>
    <w:p w14:paraId="2EEBC50B" w14:textId="77777777" w:rsidR="003F6B26" w:rsidRDefault="003F6B26" w:rsidP="003F6B26">
      <w:pPr>
        <w:pStyle w:val="04"/>
      </w:pPr>
      <w:r>
        <w:t>新抗原打分代表与一组随机天然肽相比的预测亲和力的等级，该分值</w:t>
      </w:r>
      <w:r>
        <w:t>≤</w:t>
      </w:r>
      <w:r>
        <w:t>0.5表示强结合力，分值 &gt;0.5且</w:t>
      </w:r>
      <w:r>
        <w:t>≤</w:t>
      </w:r>
      <w:r>
        <w:t>2表示弱结合力，理论上该数值越小意味着据此制备的疫苗效果可能越好。</w:t>
      </w:r>
    </w:p>
    <w:p w14:paraId="142EE5B6" w14:textId="77777777" w:rsidR="00D32C94" w:rsidRPr="005751FC" w:rsidRDefault="00D32C94" w:rsidP="005751FC"/>
    <w:sectPr w:rsidR="00D32C94" w:rsidRPr="005751FC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7E98E" w14:textId="77777777" w:rsidR="001C15C3" w:rsidRDefault="001C15C3" w:rsidP="00E96490">
      <w:r>
        <w:separator/>
      </w:r>
    </w:p>
  </w:endnote>
  <w:endnote w:type="continuationSeparator" w:id="0">
    <w:p w14:paraId="55E5B5EA" w14:textId="77777777" w:rsidR="001C15C3" w:rsidRDefault="001C15C3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D8278" w14:textId="77777777" w:rsidR="00B45317" w:rsidRDefault="00B45317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DF894" w14:textId="77777777" w:rsidR="001C15C3" w:rsidRDefault="001C15C3" w:rsidP="00E96490">
      <w:r>
        <w:separator/>
      </w:r>
    </w:p>
  </w:footnote>
  <w:footnote w:type="continuationSeparator" w:id="0">
    <w:p w14:paraId="77DE2895" w14:textId="77777777" w:rsidR="001C15C3" w:rsidRDefault="001C15C3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5C3"/>
    <w:rsid w:val="001C1976"/>
    <w:rsid w:val="001C2130"/>
    <w:rsid w:val="001C2B07"/>
    <w:rsid w:val="001C31AA"/>
    <w:rsid w:val="001C49EF"/>
    <w:rsid w:val="001C5C3C"/>
    <w:rsid w:val="001C6381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6A99"/>
    <w:rsid w:val="00227BC6"/>
    <w:rsid w:val="00230E50"/>
    <w:rsid w:val="002320D8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06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383E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E6D33"/>
    <w:rsid w:val="003F09A7"/>
    <w:rsid w:val="003F0BF9"/>
    <w:rsid w:val="003F0C05"/>
    <w:rsid w:val="003F2B54"/>
    <w:rsid w:val="003F4915"/>
    <w:rsid w:val="003F4D2A"/>
    <w:rsid w:val="003F6B26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6D07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51FC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3E44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23A0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2150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0CB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094D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132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77D28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0ED"/>
    <w:rsid w:val="00B915AD"/>
    <w:rsid w:val="00B925DA"/>
    <w:rsid w:val="00B93D68"/>
    <w:rsid w:val="00B9492A"/>
    <w:rsid w:val="00B949CB"/>
    <w:rsid w:val="00B94A69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559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5E77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37F55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B7E55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C94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2E6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17A9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565"/>
    <w:rsid w:val="00EA0D84"/>
    <w:rsid w:val="00EA0FF9"/>
    <w:rsid w:val="00EA1389"/>
    <w:rsid w:val="00EA2E9D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2B31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065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85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73468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0F23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39EB4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25CF73-03BF-5447-808F-3845F3EA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18</cp:revision>
  <cp:lastPrinted>2020-07-13T03:01:00Z</cp:lastPrinted>
  <dcterms:created xsi:type="dcterms:W3CDTF">2020-08-18T05:48:00Z</dcterms:created>
  <dcterms:modified xsi:type="dcterms:W3CDTF">2020-11-12T01:36:00Z</dcterms:modified>
</cp:coreProperties>
</file>