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7DB04" w14:textId="29EB1119" w:rsidR="00AB0622" w:rsidRPr="00AB0622" w:rsidRDefault="00AB0622" w:rsidP="00AB0622">
      <w:pPr>
        <w:rPr>
          <w:rFonts w:hint="eastAsia"/>
        </w:rPr>
      </w:pPr>
      <w:r>
        <w:rPr>
          <w:rFonts w:hint="eastAsia"/>
        </w:rPr>
        <w:t>{</w:t>
      </w:r>
      <w:r>
        <w:t>%p for col in pdl1 %}</w:t>
      </w:r>
    </w:p>
    <w:p w14:paraId="66C1CBB5" w14:textId="67AE5676" w:rsidR="00CC1D6C" w:rsidRDefault="005E6191" w:rsidP="005E6191">
      <w:pPr>
        <w:pStyle w:val="02"/>
      </w:pPr>
      <w:r w:rsidRPr="005E6191">
        <w:t>PD-L1蛋白表达分析</w:t>
      </w:r>
    </w:p>
    <w:p w14:paraId="19DFE940" w14:textId="77777777" w:rsidR="005E6191" w:rsidRPr="005E6191" w:rsidRDefault="005E6191" w:rsidP="005E6191">
      <w:pPr>
        <w:rPr>
          <w:rFonts w:hint="eastAsia"/>
        </w:rPr>
      </w:pPr>
    </w:p>
    <w:tbl>
      <w:tblPr>
        <w:tblStyle w:val="1summarycommon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5E6191" w14:paraId="0B790B6E" w14:textId="77777777" w:rsidTr="005E6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6" w:type="dxa"/>
          </w:tcPr>
          <w:p w14:paraId="7C3B1315" w14:textId="643D3A20" w:rsidR="005E6191" w:rsidRDefault="005E6191" w:rsidP="005E6191">
            <w:pPr>
              <w:ind w:left="84" w:right="84"/>
              <w:rPr>
                <w:rFonts w:hint="eastAsia"/>
              </w:rPr>
            </w:pPr>
            <w:r w:rsidRPr="00D150D6">
              <w:rPr>
                <w:rFonts w:hint="eastAsia"/>
              </w:rPr>
              <w:t>PD-L1免疫组化分析结果</w:t>
            </w:r>
          </w:p>
        </w:tc>
        <w:tc>
          <w:tcPr>
            <w:tcW w:w="3396" w:type="dxa"/>
          </w:tcPr>
          <w:p w14:paraId="01581620" w14:textId="77777777" w:rsidR="005E6191" w:rsidRDefault="005E6191" w:rsidP="005E6191">
            <w:pPr>
              <w:ind w:left="84" w:right="84"/>
              <w:rPr>
                <w:rFonts w:hint="eastAsia"/>
              </w:rPr>
            </w:pPr>
          </w:p>
        </w:tc>
        <w:tc>
          <w:tcPr>
            <w:tcW w:w="3396" w:type="dxa"/>
          </w:tcPr>
          <w:p w14:paraId="2B558917" w14:textId="77777777" w:rsidR="005E6191" w:rsidRDefault="005E6191" w:rsidP="005E6191">
            <w:pPr>
              <w:ind w:left="84" w:right="84"/>
              <w:rPr>
                <w:rFonts w:hint="eastAsia"/>
              </w:rPr>
            </w:pPr>
          </w:p>
        </w:tc>
      </w:tr>
      <w:tr w:rsidR="005E6191" w14:paraId="5F36564B" w14:textId="77777777" w:rsidTr="005E6191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3396" w:type="dxa"/>
          </w:tcPr>
          <w:p w14:paraId="3DB8324C" w14:textId="1BEBD417" w:rsidR="005E6191" w:rsidRDefault="005E6191" w:rsidP="005E6191">
            <w:pPr>
              <w:spacing w:before="120" w:after="120"/>
              <w:rPr>
                <w:rFonts w:hint="eastAsia"/>
              </w:rPr>
            </w:pPr>
            <w:r w:rsidRPr="00D150D6">
              <w:rPr>
                <w:rFonts w:hint="eastAsia"/>
              </w:rPr>
              <w:t>肿瘤细胞阳性比例分数（TPS）</w:t>
            </w:r>
          </w:p>
        </w:tc>
        <w:tc>
          <w:tcPr>
            <w:tcW w:w="3396" w:type="dxa"/>
          </w:tcPr>
          <w:p w14:paraId="5E6E59B3" w14:textId="41343080" w:rsidR="005E6191" w:rsidRDefault="005E6191" w:rsidP="005E6191">
            <w:pPr>
              <w:spacing w:before="120" w:after="120"/>
              <w:rPr>
                <w:rFonts w:hint="eastAsia"/>
              </w:rPr>
            </w:pPr>
            <w:r w:rsidRPr="00D150D6">
              <w:rPr>
                <w:rFonts w:hint="eastAsia"/>
              </w:rPr>
              <w:t>综合阳性分数（CPS）</w:t>
            </w:r>
          </w:p>
        </w:tc>
        <w:tc>
          <w:tcPr>
            <w:tcW w:w="3396" w:type="dxa"/>
          </w:tcPr>
          <w:p w14:paraId="4A740025" w14:textId="0A35768B" w:rsidR="005E6191" w:rsidRDefault="005E6191" w:rsidP="005E6191">
            <w:pPr>
              <w:spacing w:before="120" w:after="120"/>
              <w:rPr>
                <w:rFonts w:hint="eastAsia"/>
              </w:rPr>
            </w:pPr>
            <w:r w:rsidRPr="00D150D6">
              <w:rPr>
                <w:rFonts w:hint="eastAsia"/>
              </w:rPr>
              <w:t>肿瘤细胞含量</w:t>
            </w:r>
          </w:p>
        </w:tc>
      </w:tr>
      <w:tr w:rsidR="005E6191" w14:paraId="1DD4B4AF" w14:textId="77777777" w:rsidTr="005E6191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3396" w:type="dxa"/>
          </w:tcPr>
          <w:p w14:paraId="429966B2" w14:textId="795544A8" w:rsidR="005E6191" w:rsidRDefault="00AB0622" w:rsidP="00C1124B">
            <w:pPr>
              <w:spacing w:before="120" w:after="120"/>
            </w:pPr>
            <w:r>
              <w:t xml:space="preserve">{{ </w:t>
            </w:r>
            <w:proofErr w:type="spellStart"/>
            <w:r>
              <w:rPr>
                <w:rFonts w:hint="eastAsia"/>
              </w:rPr>
              <w:t>col</w:t>
            </w:r>
            <w:r>
              <w:t>.rtps</w:t>
            </w:r>
            <w:proofErr w:type="spellEnd"/>
            <w:r>
              <w:t xml:space="preserve"> }}</w:t>
            </w:r>
          </w:p>
        </w:tc>
        <w:tc>
          <w:tcPr>
            <w:tcW w:w="3396" w:type="dxa"/>
          </w:tcPr>
          <w:p w14:paraId="12058047" w14:textId="3B7726E1" w:rsidR="005E6191" w:rsidRDefault="00AB0622" w:rsidP="00C1124B">
            <w:pPr>
              <w:spacing w:before="120" w:after="120"/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rPr>
                <w:rFonts w:hint="eastAsia"/>
              </w:rPr>
              <w:t>col</w:t>
            </w:r>
            <w:r>
              <w:t>.</w:t>
            </w:r>
            <w:r>
              <w:rPr>
                <w:rFonts w:hint="eastAsia"/>
              </w:rPr>
              <w:t>cps</w:t>
            </w:r>
            <w:proofErr w:type="spellEnd"/>
            <w:r>
              <w:t>}}</w:t>
            </w:r>
          </w:p>
        </w:tc>
        <w:tc>
          <w:tcPr>
            <w:tcW w:w="3396" w:type="dxa"/>
          </w:tcPr>
          <w:p w14:paraId="7816CD73" w14:textId="0B244C18" w:rsidR="005E6191" w:rsidRDefault="00AB0622" w:rsidP="00C1124B">
            <w:pPr>
              <w:spacing w:before="120" w:after="120"/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rPr>
                <w:rFonts w:hint="eastAsia"/>
              </w:rPr>
              <w:t>col</w:t>
            </w:r>
            <w:r>
              <w:t>.</w:t>
            </w:r>
            <w:r>
              <w:t>tcc</w:t>
            </w:r>
            <w:proofErr w:type="spellEnd"/>
            <w:r>
              <w:t xml:space="preserve"> }}</w:t>
            </w:r>
          </w:p>
        </w:tc>
      </w:tr>
    </w:tbl>
    <w:p w14:paraId="2389726A" w14:textId="1F23728B" w:rsidR="005E6191" w:rsidRDefault="005E6191" w:rsidP="00C1124B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876490" w14:paraId="398A47F7" w14:textId="77777777" w:rsidTr="00876490">
        <w:trPr>
          <w:trHeight w:val="3487"/>
        </w:trPr>
        <w:tc>
          <w:tcPr>
            <w:tcW w:w="5094" w:type="dxa"/>
          </w:tcPr>
          <w:p w14:paraId="2826CBD5" w14:textId="77777777" w:rsidR="00876490" w:rsidRDefault="00876490" w:rsidP="00C1124B">
            <w:pPr>
              <w:rPr>
                <w:rFonts w:hint="eastAsia"/>
              </w:rPr>
            </w:pPr>
          </w:p>
        </w:tc>
        <w:tc>
          <w:tcPr>
            <w:tcW w:w="5094" w:type="dxa"/>
          </w:tcPr>
          <w:p w14:paraId="73666053" w14:textId="77777777" w:rsidR="00876490" w:rsidRDefault="00876490" w:rsidP="00C1124B">
            <w:pPr>
              <w:rPr>
                <w:rFonts w:hint="eastAsia"/>
              </w:rPr>
            </w:pPr>
          </w:p>
        </w:tc>
      </w:tr>
      <w:tr w:rsidR="00876490" w14:paraId="008C3890" w14:textId="77777777" w:rsidTr="00876490">
        <w:tc>
          <w:tcPr>
            <w:tcW w:w="5094" w:type="dxa"/>
          </w:tcPr>
          <w:p w14:paraId="08F7934B" w14:textId="39897DAB" w:rsidR="00876490" w:rsidRDefault="00876490" w:rsidP="00876490">
            <w:pPr>
              <w:rPr>
                <w:rFonts w:hint="eastAsia"/>
              </w:rPr>
            </w:pPr>
            <w:r w:rsidRPr="002B40FF">
              <w:t>样本HE染色 ×200</w:t>
            </w:r>
          </w:p>
        </w:tc>
        <w:tc>
          <w:tcPr>
            <w:tcW w:w="5094" w:type="dxa"/>
          </w:tcPr>
          <w:p w14:paraId="1CDA5F71" w14:textId="6AA6DB17" w:rsidR="00876490" w:rsidRDefault="00876490" w:rsidP="00876490">
            <w:pPr>
              <w:rPr>
                <w:rFonts w:hint="eastAsia"/>
              </w:rPr>
            </w:pPr>
            <w:r w:rsidRPr="002B40FF">
              <w:t>阳性对照 ×2</w:t>
            </w:r>
          </w:p>
        </w:tc>
      </w:tr>
      <w:tr w:rsidR="00876490" w14:paraId="5E380E3D" w14:textId="77777777" w:rsidTr="00876490">
        <w:trPr>
          <w:trHeight w:val="3220"/>
        </w:trPr>
        <w:tc>
          <w:tcPr>
            <w:tcW w:w="5094" w:type="dxa"/>
          </w:tcPr>
          <w:p w14:paraId="1E629CDE" w14:textId="77777777" w:rsidR="00876490" w:rsidRDefault="00876490" w:rsidP="00C1124B">
            <w:pPr>
              <w:rPr>
                <w:rFonts w:hint="eastAsia"/>
              </w:rPr>
            </w:pPr>
          </w:p>
        </w:tc>
        <w:tc>
          <w:tcPr>
            <w:tcW w:w="5094" w:type="dxa"/>
          </w:tcPr>
          <w:p w14:paraId="4828BF19" w14:textId="77777777" w:rsidR="00876490" w:rsidRDefault="00876490" w:rsidP="00C1124B">
            <w:pPr>
              <w:rPr>
                <w:rFonts w:hint="eastAsia"/>
              </w:rPr>
            </w:pPr>
          </w:p>
        </w:tc>
      </w:tr>
      <w:tr w:rsidR="00876490" w14:paraId="4CD8EBD7" w14:textId="77777777" w:rsidTr="00876490">
        <w:tc>
          <w:tcPr>
            <w:tcW w:w="5094" w:type="dxa"/>
          </w:tcPr>
          <w:p w14:paraId="27872EC0" w14:textId="6BF31B0B" w:rsidR="00876490" w:rsidRDefault="00876490" w:rsidP="00876490">
            <w:pPr>
              <w:rPr>
                <w:rFonts w:hint="eastAsia"/>
              </w:rPr>
            </w:pPr>
            <w:r w:rsidRPr="00AC2FCA">
              <w:t>阴性对照 ×200</w:t>
            </w:r>
          </w:p>
        </w:tc>
        <w:tc>
          <w:tcPr>
            <w:tcW w:w="5094" w:type="dxa"/>
          </w:tcPr>
          <w:p w14:paraId="08194782" w14:textId="68617366" w:rsidR="00876490" w:rsidRDefault="00876490" w:rsidP="00876490">
            <w:pPr>
              <w:rPr>
                <w:rFonts w:hint="eastAsia"/>
              </w:rPr>
            </w:pPr>
            <w:r w:rsidRPr="00AC2FCA">
              <w:t>样本PD-L1 ×20000</w:t>
            </w:r>
          </w:p>
        </w:tc>
      </w:tr>
    </w:tbl>
    <w:p w14:paraId="2DEE0DEC" w14:textId="740FD6D2" w:rsidR="005E6191" w:rsidRDefault="005E6191" w:rsidP="00C1124B"/>
    <w:p w14:paraId="0A0F9EE4" w14:textId="77777777" w:rsidR="00E8067E" w:rsidRDefault="00E8067E" w:rsidP="00A95F7F">
      <w:pPr>
        <w:pStyle w:val="04"/>
      </w:pPr>
      <w:r>
        <w:t>阅读帮助：本报告的结果判定标准如下</w:t>
      </w:r>
    </w:p>
    <w:p w14:paraId="144F359F" w14:textId="77777777" w:rsidR="00E8067E" w:rsidRDefault="00E8067E" w:rsidP="00A95F7F">
      <w:pPr>
        <w:pStyle w:val="0"/>
      </w:pPr>
      <w:r>
        <w:t>肿瘤细胞阳性比例分数(TPS)：TPS= 任何强度PD-L1膜染色阳性肿瘤细胞数/ 肿瘤细胞总数*100%；</w:t>
      </w:r>
    </w:p>
    <w:p w14:paraId="3DC8CF5B" w14:textId="77777777" w:rsidR="00E8067E" w:rsidRDefault="00E8067E" w:rsidP="00A95F7F">
      <w:pPr>
        <w:pStyle w:val="0"/>
      </w:pPr>
      <w:r>
        <w:t>综合阳性分数（CPS）：CPS= （PD-L1膜染色阳性肿瘤细胞+PD-L1阳性肿瘤相关免疫细胞）/肿瘤细胞总数量*100；</w:t>
      </w:r>
    </w:p>
    <w:p w14:paraId="5BC7B18B" w14:textId="77777777" w:rsidR="00E8067E" w:rsidRDefault="00E8067E" w:rsidP="00A95F7F">
      <w:pPr>
        <w:pStyle w:val="0"/>
      </w:pPr>
      <w:r>
        <w:t>细胞膜染色形态为非连续线状、环状、或基底外侧染色都可接受；</w:t>
      </w:r>
    </w:p>
    <w:p w14:paraId="16F31962" w14:textId="77777777" w:rsidR="00E8067E" w:rsidRDefault="00E8067E" w:rsidP="00A95F7F">
      <w:pPr>
        <w:pStyle w:val="0"/>
      </w:pPr>
      <w:r>
        <w:t>细胞膜染色强度在排除背景色干扰后的强度：&lt;1%为无表达，1~49%之间为有表达，</w:t>
      </w:r>
      <w:r>
        <w:t>≥</w:t>
      </w:r>
      <w:r>
        <w:t>50%为高表达。</w:t>
      </w:r>
    </w:p>
    <w:p w14:paraId="55D41624" w14:textId="2DA03F8E" w:rsidR="00876490" w:rsidRDefault="00E8067E" w:rsidP="00A95F7F">
      <w:pPr>
        <w:pStyle w:val="0"/>
      </w:pPr>
      <w:r>
        <w:t>此外，根据FDA文件，NMPA文件，临床试验和回顾性研究，汇总如下判定标准，可根据临床实际情况参考</w:t>
      </w:r>
    </w:p>
    <w:p w14:paraId="77B2F596" w14:textId="7631B211" w:rsidR="00E8067E" w:rsidRDefault="00E8067E" w:rsidP="00E8067E"/>
    <w:tbl>
      <w:tblPr>
        <w:tblStyle w:val="ab"/>
        <w:tblW w:w="10201" w:type="dxa"/>
        <w:tblBorders>
          <w:top w:val="single" w:sz="2" w:space="0" w:color="00515F"/>
          <w:left w:val="none" w:sz="0" w:space="0" w:color="auto"/>
          <w:bottom w:val="single" w:sz="2" w:space="0" w:color="00515F"/>
          <w:right w:val="none" w:sz="0" w:space="0" w:color="auto"/>
          <w:insideH w:val="single" w:sz="2" w:space="0" w:color="00515F"/>
          <w:insideV w:val="single" w:sz="2" w:space="0" w:color="00515F"/>
        </w:tblBorders>
        <w:tblLook w:val="04A0" w:firstRow="1" w:lastRow="0" w:firstColumn="1" w:lastColumn="0" w:noHBand="0" w:noVBand="1"/>
      </w:tblPr>
      <w:tblGrid>
        <w:gridCol w:w="1980"/>
        <w:gridCol w:w="1276"/>
        <w:gridCol w:w="2268"/>
        <w:gridCol w:w="1268"/>
        <w:gridCol w:w="2134"/>
        <w:gridCol w:w="1275"/>
      </w:tblGrid>
      <w:tr w:rsidR="00E8067E" w14:paraId="23960BF5" w14:textId="77777777" w:rsidTr="00A95F7F">
        <w:tc>
          <w:tcPr>
            <w:tcW w:w="1980" w:type="dxa"/>
            <w:shd w:val="clear" w:color="auto" w:fill="CADCE0"/>
            <w:vAlign w:val="center"/>
          </w:tcPr>
          <w:p w14:paraId="7790F1B9" w14:textId="6128BABB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FDA批准伴随诊断病种（</w:t>
            </w:r>
            <w:proofErr w:type="spellStart"/>
            <w:r w:rsidRPr="00D064B5">
              <w:rPr>
                <w:rFonts w:hint="eastAsia"/>
              </w:rPr>
              <w:t>Dako</w:t>
            </w:r>
            <w:proofErr w:type="spellEnd"/>
            <w:r w:rsidRPr="00D064B5">
              <w:rPr>
                <w:rFonts w:hint="eastAsia"/>
              </w:rPr>
              <w:t xml:space="preserve"> 22C3）</w:t>
            </w:r>
          </w:p>
        </w:tc>
        <w:tc>
          <w:tcPr>
            <w:tcW w:w="1276" w:type="dxa"/>
            <w:shd w:val="clear" w:color="auto" w:fill="CADCE0"/>
            <w:vAlign w:val="center"/>
          </w:tcPr>
          <w:p w14:paraId="0E96461D" w14:textId="7290936A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判定标准</w:t>
            </w:r>
          </w:p>
        </w:tc>
        <w:tc>
          <w:tcPr>
            <w:tcW w:w="2268" w:type="dxa"/>
            <w:shd w:val="clear" w:color="auto" w:fill="CADCE0"/>
            <w:vAlign w:val="center"/>
          </w:tcPr>
          <w:p w14:paraId="360C7C69" w14:textId="2F743089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FDA批准补充诊断病种（SP263，</w:t>
            </w:r>
            <w:proofErr w:type="spellStart"/>
            <w:r w:rsidRPr="00D064B5">
              <w:rPr>
                <w:rFonts w:hint="eastAsia"/>
              </w:rPr>
              <w:t>Dako</w:t>
            </w:r>
            <w:proofErr w:type="spellEnd"/>
            <w:r w:rsidRPr="00D064B5">
              <w:rPr>
                <w:rFonts w:hint="eastAsia"/>
              </w:rPr>
              <w:t xml:space="preserve"> 28-8）</w:t>
            </w:r>
          </w:p>
        </w:tc>
        <w:tc>
          <w:tcPr>
            <w:tcW w:w="1268" w:type="dxa"/>
            <w:shd w:val="clear" w:color="auto" w:fill="CADCE0"/>
            <w:vAlign w:val="center"/>
          </w:tcPr>
          <w:p w14:paraId="180D92A0" w14:textId="1776C852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判定标准</w:t>
            </w:r>
          </w:p>
        </w:tc>
        <w:tc>
          <w:tcPr>
            <w:tcW w:w="2134" w:type="dxa"/>
            <w:shd w:val="clear" w:color="auto" w:fill="CADCE0"/>
            <w:vAlign w:val="center"/>
          </w:tcPr>
          <w:p w14:paraId="5BBECCBB" w14:textId="42EFAF61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NMPA批准的药物和病种</w:t>
            </w:r>
          </w:p>
        </w:tc>
        <w:tc>
          <w:tcPr>
            <w:tcW w:w="1275" w:type="dxa"/>
            <w:shd w:val="clear" w:color="auto" w:fill="CADCE0"/>
            <w:vAlign w:val="center"/>
          </w:tcPr>
          <w:p w14:paraId="41C0FC26" w14:textId="002801EC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判定标准</w:t>
            </w:r>
          </w:p>
        </w:tc>
      </w:tr>
      <w:tr w:rsidR="00E8067E" w14:paraId="1A367527" w14:textId="77777777" w:rsidTr="00A95F7F">
        <w:tc>
          <w:tcPr>
            <w:tcW w:w="1980" w:type="dxa"/>
            <w:vAlign w:val="center"/>
          </w:tcPr>
          <w:p w14:paraId="4E557ACA" w14:textId="19DE5A82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非小细胞肺癌</w:t>
            </w:r>
          </w:p>
        </w:tc>
        <w:tc>
          <w:tcPr>
            <w:tcW w:w="1276" w:type="dxa"/>
            <w:vAlign w:val="center"/>
          </w:tcPr>
          <w:p w14:paraId="4054677B" w14:textId="0242E14F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TPS≥50%，TPS≥1%</w:t>
            </w:r>
          </w:p>
        </w:tc>
        <w:tc>
          <w:tcPr>
            <w:tcW w:w="2268" w:type="dxa"/>
            <w:vAlign w:val="center"/>
          </w:tcPr>
          <w:p w14:paraId="0112BA32" w14:textId="5ACA3865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黑色素瘤</w:t>
            </w:r>
          </w:p>
        </w:tc>
        <w:tc>
          <w:tcPr>
            <w:tcW w:w="1268" w:type="dxa"/>
            <w:vAlign w:val="center"/>
          </w:tcPr>
          <w:p w14:paraId="467DC1D7" w14:textId="1AE25C89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TPS≥5%</w:t>
            </w:r>
          </w:p>
        </w:tc>
        <w:tc>
          <w:tcPr>
            <w:tcW w:w="2134" w:type="dxa"/>
            <w:vAlign w:val="center"/>
          </w:tcPr>
          <w:p w14:paraId="61823F5A" w14:textId="7904A84B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帕博利珠单抗，黑色素瘤</w:t>
            </w:r>
          </w:p>
        </w:tc>
        <w:tc>
          <w:tcPr>
            <w:tcW w:w="1275" w:type="dxa"/>
            <w:vAlign w:val="center"/>
          </w:tcPr>
          <w:p w14:paraId="5CC55ABA" w14:textId="42B92BC0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无论</w:t>
            </w:r>
          </w:p>
        </w:tc>
      </w:tr>
      <w:tr w:rsidR="00E8067E" w14:paraId="5D489DE9" w14:textId="77777777" w:rsidTr="00A95F7F">
        <w:tc>
          <w:tcPr>
            <w:tcW w:w="1980" w:type="dxa"/>
            <w:vAlign w:val="center"/>
          </w:tcPr>
          <w:p w14:paraId="36391C01" w14:textId="54D02ACF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尿路上皮癌</w:t>
            </w:r>
          </w:p>
        </w:tc>
        <w:tc>
          <w:tcPr>
            <w:tcW w:w="1276" w:type="dxa"/>
            <w:vAlign w:val="center"/>
          </w:tcPr>
          <w:p w14:paraId="47F42D1A" w14:textId="51071AAB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CPS≥10</w:t>
            </w:r>
          </w:p>
        </w:tc>
        <w:tc>
          <w:tcPr>
            <w:tcW w:w="2268" w:type="dxa"/>
            <w:vAlign w:val="center"/>
          </w:tcPr>
          <w:p w14:paraId="7D731702" w14:textId="1896F94D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鳞状非小细胞肺癌</w:t>
            </w:r>
          </w:p>
        </w:tc>
        <w:tc>
          <w:tcPr>
            <w:tcW w:w="1268" w:type="dxa"/>
            <w:vAlign w:val="center"/>
          </w:tcPr>
          <w:p w14:paraId="43469C64" w14:textId="72E6B704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TPS≥1%</w:t>
            </w:r>
          </w:p>
        </w:tc>
        <w:tc>
          <w:tcPr>
            <w:tcW w:w="2134" w:type="dxa"/>
            <w:vAlign w:val="center"/>
          </w:tcPr>
          <w:p w14:paraId="06EA7B21" w14:textId="18080F90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纳武利尤单抗，非小细胞肺癌，胃腺癌和胃食道连接部腺癌</w:t>
            </w:r>
          </w:p>
        </w:tc>
        <w:tc>
          <w:tcPr>
            <w:tcW w:w="1275" w:type="dxa"/>
            <w:vAlign w:val="center"/>
          </w:tcPr>
          <w:p w14:paraId="6C824972" w14:textId="0849CB93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无论</w:t>
            </w:r>
          </w:p>
        </w:tc>
      </w:tr>
      <w:tr w:rsidR="00E8067E" w14:paraId="67621723" w14:textId="77777777" w:rsidTr="00A95F7F">
        <w:tc>
          <w:tcPr>
            <w:tcW w:w="1980" w:type="dxa"/>
            <w:vAlign w:val="center"/>
          </w:tcPr>
          <w:p w14:paraId="45DEEB74" w14:textId="12138C17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lastRenderedPageBreak/>
              <w:t>胃癌及胃食管交界癌</w:t>
            </w:r>
          </w:p>
        </w:tc>
        <w:tc>
          <w:tcPr>
            <w:tcW w:w="1276" w:type="dxa"/>
            <w:vAlign w:val="center"/>
          </w:tcPr>
          <w:p w14:paraId="13FBABFE" w14:textId="12F1FEFD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CPS≥1</w:t>
            </w:r>
          </w:p>
        </w:tc>
        <w:tc>
          <w:tcPr>
            <w:tcW w:w="2268" w:type="dxa"/>
            <w:vAlign w:val="center"/>
          </w:tcPr>
          <w:p w14:paraId="3901E380" w14:textId="68CFDEF7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非鳞非小细胞肺癌</w:t>
            </w:r>
          </w:p>
        </w:tc>
        <w:tc>
          <w:tcPr>
            <w:tcW w:w="1268" w:type="dxa"/>
            <w:vAlign w:val="center"/>
          </w:tcPr>
          <w:p w14:paraId="18817022" w14:textId="09A98645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TPS≥10%，TPS≥5%，TPS≥1%</w:t>
            </w:r>
          </w:p>
        </w:tc>
        <w:tc>
          <w:tcPr>
            <w:tcW w:w="2134" w:type="dxa"/>
            <w:vAlign w:val="center"/>
          </w:tcPr>
          <w:p w14:paraId="38B77888" w14:textId="4790C50E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纳武利尤单抗，头颈部鳞癌</w:t>
            </w:r>
          </w:p>
        </w:tc>
        <w:tc>
          <w:tcPr>
            <w:tcW w:w="1275" w:type="dxa"/>
            <w:vAlign w:val="center"/>
          </w:tcPr>
          <w:p w14:paraId="7197CB60" w14:textId="17E48893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TPS≥1%</w:t>
            </w:r>
          </w:p>
        </w:tc>
      </w:tr>
      <w:tr w:rsidR="00E8067E" w14:paraId="07A8264D" w14:textId="77777777" w:rsidTr="00A95F7F">
        <w:tc>
          <w:tcPr>
            <w:tcW w:w="1980" w:type="dxa"/>
            <w:vAlign w:val="center"/>
          </w:tcPr>
          <w:p w14:paraId="391E7DE5" w14:textId="355824C1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宫颈癌</w:t>
            </w:r>
          </w:p>
        </w:tc>
        <w:tc>
          <w:tcPr>
            <w:tcW w:w="1276" w:type="dxa"/>
            <w:vAlign w:val="center"/>
          </w:tcPr>
          <w:p w14:paraId="61D08E69" w14:textId="1186C02E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CPS≥1</w:t>
            </w:r>
          </w:p>
        </w:tc>
        <w:tc>
          <w:tcPr>
            <w:tcW w:w="2268" w:type="dxa"/>
            <w:vAlign w:val="center"/>
          </w:tcPr>
          <w:p w14:paraId="18F43248" w14:textId="798763CC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头颈鳞癌</w:t>
            </w:r>
          </w:p>
        </w:tc>
        <w:tc>
          <w:tcPr>
            <w:tcW w:w="1268" w:type="dxa"/>
            <w:vAlign w:val="center"/>
          </w:tcPr>
          <w:p w14:paraId="6B39A95A" w14:textId="5A0C8710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TPS≥1%</w:t>
            </w:r>
          </w:p>
        </w:tc>
        <w:tc>
          <w:tcPr>
            <w:tcW w:w="2134" w:type="dxa"/>
            <w:vAlign w:val="center"/>
          </w:tcPr>
          <w:p w14:paraId="1E22E08D" w14:textId="2DA657B1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卡瑞利珠单抗，霍奇金淋巴瘤</w:t>
            </w:r>
          </w:p>
        </w:tc>
        <w:tc>
          <w:tcPr>
            <w:tcW w:w="1275" w:type="dxa"/>
            <w:vAlign w:val="center"/>
          </w:tcPr>
          <w:p w14:paraId="3B0D48A1" w14:textId="617EE3D6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无论</w:t>
            </w:r>
          </w:p>
        </w:tc>
      </w:tr>
      <w:tr w:rsidR="00E8067E" w14:paraId="0591B73A" w14:textId="77777777" w:rsidTr="00A95F7F">
        <w:tc>
          <w:tcPr>
            <w:tcW w:w="1980" w:type="dxa"/>
            <w:vAlign w:val="center"/>
          </w:tcPr>
          <w:p w14:paraId="58D21B55" w14:textId="5BF76DF8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黑色素瘤</w:t>
            </w:r>
          </w:p>
        </w:tc>
        <w:tc>
          <w:tcPr>
            <w:tcW w:w="1276" w:type="dxa"/>
            <w:vAlign w:val="center"/>
          </w:tcPr>
          <w:p w14:paraId="0F6F7109" w14:textId="3E42AC25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TPS≥1%</w:t>
            </w:r>
          </w:p>
        </w:tc>
        <w:tc>
          <w:tcPr>
            <w:tcW w:w="2268" w:type="dxa"/>
            <w:vAlign w:val="center"/>
          </w:tcPr>
          <w:p w14:paraId="415021FD" w14:textId="1ED2D43F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尿路上皮癌</w:t>
            </w:r>
          </w:p>
        </w:tc>
        <w:tc>
          <w:tcPr>
            <w:tcW w:w="1268" w:type="dxa"/>
            <w:vAlign w:val="center"/>
          </w:tcPr>
          <w:p w14:paraId="3A34B7D5" w14:textId="19252F55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TPS≥1%</w:t>
            </w:r>
          </w:p>
        </w:tc>
        <w:tc>
          <w:tcPr>
            <w:tcW w:w="2134" w:type="dxa"/>
            <w:vAlign w:val="center"/>
          </w:tcPr>
          <w:p w14:paraId="137D46D1" w14:textId="42959D6E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信迪利单抗，霍奇金淋巴瘤</w:t>
            </w:r>
          </w:p>
        </w:tc>
        <w:tc>
          <w:tcPr>
            <w:tcW w:w="1275" w:type="dxa"/>
            <w:vAlign w:val="center"/>
          </w:tcPr>
          <w:p w14:paraId="48126AA2" w14:textId="00C55EBB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无论</w:t>
            </w:r>
          </w:p>
        </w:tc>
      </w:tr>
      <w:tr w:rsidR="00E8067E" w14:paraId="485E39EE" w14:textId="77777777" w:rsidTr="00A95F7F">
        <w:tc>
          <w:tcPr>
            <w:tcW w:w="1980" w:type="dxa"/>
            <w:vAlign w:val="center"/>
          </w:tcPr>
          <w:p w14:paraId="422ECE8A" w14:textId="2ECFD046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头颈鳞癌</w:t>
            </w:r>
          </w:p>
        </w:tc>
        <w:tc>
          <w:tcPr>
            <w:tcW w:w="1276" w:type="dxa"/>
            <w:vAlign w:val="center"/>
          </w:tcPr>
          <w:p w14:paraId="18B64CE4" w14:textId="7575EAF0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CPS≥20，CPS≥1</w:t>
            </w:r>
          </w:p>
        </w:tc>
        <w:tc>
          <w:tcPr>
            <w:tcW w:w="2268" w:type="dxa"/>
            <w:vAlign w:val="center"/>
          </w:tcPr>
          <w:p w14:paraId="24B0889E" w14:textId="77777777" w:rsidR="00E8067E" w:rsidRDefault="00E8067E" w:rsidP="00A95F7F">
            <w:pPr>
              <w:jc w:val="both"/>
              <w:rPr>
                <w:rFonts w:hint="eastAsia"/>
              </w:rPr>
            </w:pPr>
          </w:p>
        </w:tc>
        <w:tc>
          <w:tcPr>
            <w:tcW w:w="1268" w:type="dxa"/>
            <w:vAlign w:val="center"/>
          </w:tcPr>
          <w:p w14:paraId="2375DB4F" w14:textId="77777777" w:rsidR="00E8067E" w:rsidRDefault="00E8067E" w:rsidP="00A95F7F">
            <w:pPr>
              <w:jc w:val="both"/>
              <w:rPr>
                <w:rFonts w:hint="eastAsia"/>
              </w:rPr>
            </w:pPr>
          </w:p>
        </w:tc>
        <w:tc>
          <w:tcPr>
            <w:tcW w:w="2134" w:type="dxa"/>
            <w:vAlign w:val="center"/>
          </w:tcPr>
          <w:p w14:paraId="7B6B2B3B" w14:textId="47C2F8E7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特瑞普利单抗，黑色素瘤</w:t>
            </w:r>
          </w:p>
        </w:tc>
        <w:tc>
          <w:tcPr>
            <w:tcW w:w="1275" w:type="dxa"/>
            <w:vAlign w:val="center"/>
          </w:tcPr>
          <w:p w14:paraId="596665DA" w14:textId="1DD393F5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无论</w:t>
            </w:r>
          </w:p>
        </w:tc>
      </w:tr>
      <w:tr w:rsidR="00E8067E" w14:paraId="7F4CED08" w14:textId="77777777" w:rsidTr="00A95F7F">
        <w:tc>
          <w:tcPr>
            <w:tcW w:w="1980" w:type="dxa"/>
            <w:vAlign w:val="center"/>
          </w:tcPr>
          <w:p w14:paraId="61E14237" w14:textId="58DFCFE8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食管鳞癌</w:t>
            </w:r>
          </w:p>
        </w:tc>
        <w:tc>
          <w:tcPr>
            <w:tcW w:w="1276" w:type="dxa"/>
            <w:vAlign w:val="center"/>
          </w:tcPr>
          <w:p w14:paraId="19B62142" w14:textId="1D37D013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CPS≥10</w:t>
            </w:r>
          </w:p>
        </w:tc>
        <w:tc>
          <w:tcPr>
            <w:tcW w:w="2268" w:type="dxa"/>
            <w:vAlign w:val="center"/>
          </w:tcPr>
          <w:p w14:paraId="7B269C51" w14:textId="77777777" w:rsidR="00E8067E" w:rsidRDefault="00E8067E" w:rsidP="00A95F7F">
            <w:pPr>
              <w:jc w:val="both"/>
              <w:rPr>
                <w:rFonts w:hint="eastAsia"/>
              </w:rPr>
            </w:pPr>
          </w:p>
        </w:tc>
        <w:tc>
          <w:tcPr>
            <w:tcW w:w="1268" w:type="dxa"/>
            <w:vAlign w:val="center"/>
          </w:tcPr>
          <w:p w14:paraId="1347CA3C" w14:textId="77777777" w:rsidR="00E8067E" w:rsidRDefault="00E8067E" w:rsidP="00A95F7F">
            <w:pPr>
              <w:jc w:val="both"/>
              <w:rPr>
                <w:rFonts w:hint="eastAsia"/>
              </w:rPr>
            </w:pPr>
          </w:p>
        </w:tc>
        <w:tc>
          <w:tcPr>
            <w:tcW w:w="2134" w:type="dxa"/>
            <w:vAlign w:val="center"/>
          </w:tcPr>
          <w:p w14:paraId="44262E8C" w14:textId="013625C0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阿替利珠单抗，小细胞肺癌</w:t>
            </w:r>
          </w:p>
        </w:tc>
        <w:tc>
          <w:tcPr>
            <w:tcW w:w="1275" w:type="dxa"/>
            <w:vAlign w:val="center"/>
          </w:tcPr>
          <w:p w14:paraId="07D48708" w14:textId="1552D6BF" w:rsidR="00E8067E" w:rsidRDefault="00E8067E" w:rsidP="00A95F7F">
            <w:pPr>
              <w:jc w:val="both"/>
              <w:rPr>
                <w:rFonts w:hint="eastAsia"/>
              </w:rPr>
            </w:pPr>
            <w:r w:rsidRPr="00D064B5">
              <w:rPr>
                <w:rFonts w:hint="eastAsia"/>
              </w:rPr>
              <w:t>无论</w:t>
            </w:r>
          </w:p>
        </w:tc>
      </w:tr>
      <w:tr w:rsidR="00E8067E" w14:paraId="4EF58B7C" w14:textId="77777777" w:rsidTr="00A95F7F">
        <w:tc>
          <w:tcPr>
            <w:tcW w:w="1980" w:type="dxa"/>
            <w:vAlign w:val="center"/>
          </w:tcPr>
          <w:p w14:paraId="698AA846" w14:textId="77777777" w:rsidR="00E8067E" w:rsidRPr="00D064B5" w:rsidRDefault="00E8067E" w:rsidP="00A95F7F">
            <w:pPr>
              <w:jc w:val="both"/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14:paraId="07668663" w14:textId="77777777" w:rsidR="00E8067E" w:rsidRPr="00D064B5" w:rsidRDefault="00E8067E" w:rsidP="00A95F7F">
            <w:pPr>
              <w:jc w:val="both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14:paraId="033E283C" w14:textId="77777777" w:rsidR="00E8067E" w:rsidRDefault="00E8067E" w:rsidP="00A95F7F">
            <w:pPr>
              <w:jc w:val="both"/>
              <w:rPr>
                <w:rFonts w:hint="eastAsia"/>
              </w:rPr>
            </w:pPr>
          </w:p>
        </w:tc>
        <w:tc>
          <w:tcPr>
            <w:tcW w:w="1268" w:type="dxa"/>
            <w:vAlign w:val="center"/>
          </w:tcPr>
          <w:p w14:paraId="029A35FB" w14:textId="77777777" w:rsidR="00E8067E" w:rsidRDefault="00E8067E" w:rsidP="00A95F7F">
            <w:pPr>
              <w:jc w:val="both"/>
              <w:rPr>
                <w:rFonts w:hint="eastAsia"/>
              </w:rPr>
            </w:pPr>
          </w:p>
        </w:tc>
        <w:tc>
          <w:tcPr>
            <w:tcW w:w="2134" w:type="dxa"/>
            <w:vAlign w:val="center"/>
          </w:tcPr>
          <w:p w14:paraId="711589CB" w14:textId="6761CFEB" w:rsidR="00E8067E" w:rsidRPr="00D064B5" w:rsidRDefault="00E8067E" w:rsidP="00A95F7F">
            <w:pPr>
              <w:jc w:val="both"/>
              <w:rPr>
                <w:rFonts w:hint="eastAsia"/>
              </w:rPr>
            </w:pPr>
            <w:r w:rsidRPr="00A7767D">
              <w:rPr>
                <w:rFonts w:hint="eastAsia"/>
              </w:rPr>
              <w:t>度伐利尤单抗，非小细胞肺癌</w:t>
            </w:r>
          </w:p>
        </w:tc>
        <w:tc>
          <w:tcPr>
            <w:tcW w:w="1275" w:type="dxa"/>
            <w:vAlign w:val="center"/>
          </w:tcPr>
          <w:p w14:paraId="625416A4" w14:textId="2E724EC7" w:rsidR="00E8067E" w:rsidRPr="00D064B5" w:rsidRDefault="00E8067E" w:rsidP="00A95F7F">
            <w:pPr>
              <w:jc w:val="both"/>
              <w:rPr>
                <w:rFonts w:hint="eastAsia"/>
              </w:rPr>
            </w:pPr>
            <w:r w:rsidRPr="00A7767D">
              <w:rPr>
                <w:rFonts w:hint="eastAsia"/>
              </w:rPr>
              <w:t>无论</w:t>
            </w:r>
          </w:p>
        </w:tc>
      </w:tr>
      <w:tr w:rsidR="00E8067E" w14:paraId="669E4CF5" w14:textId="77777777" w:rsidTr="00A95F7F">
        <w:tc>
          <w:tcPr>
            <w:tcW w:w="1980" w:type="dxa"/>
            <w:vAlign w:val="center"/>
          </w:tcPr>
          <w:p w14:paraId="66ED1D45" w14:textId="77777777" w:rsidR="00E8067E" w:rsidRPr="00D064B5" w:rsidRDefault="00E8067E" w:rsidP="00A95F7F">
            <w:pPr>
              <w:jc w:val="both"/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14:paraId="3188CC30" w14:textId="77777777" w:rsidR="00E8067E" w:rsidRPr="00D064B5" w:rsidRDefault="00E8067E" w:rsidP="00A95F7F">
            <w:pPr>
              <w:jc w:val="both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14:paraId="680E2B65" w14:textId="77777777" w:rsidR="00E8067E" w:rsidRDefault="00E8067E" w:rsidP="00A95F7F">
            <w:pPr>
              <w:jc w:val="both"/>
              <w:rPr>
                <w:rFonts w:hint="eastAsia"/>
              </w:rPr>
            </w:pPr>
          </w:p>
        </w:tc>
        <w:tc>
          <w:tcPr>
            <w:tcW w:w="1268" w:type="dxa"/>
            <w:vAlign w:val="center"/>
          </w:tcPr>
          <w:p w14:paraId="02A3B95B" w14:textId="77777777" w:rsidR="00E8067E" w:rsidRDefault="00E8067E" w:rsidP="00A95F7F">
            <w:pPr>
              <w:jc w:val="both"/>
              <w:rPr>
                <w:rFonts w:hint="eastAsia"/>
              </w:rPr>
            </w:pPr>
          </w:p>
        </w:tc>
        <w:tc>
          <w:tcPr>
            <w:tcW w:w="2134" w:type="dxa"/>
            <w:vAlign w:val="center"/>
          </w:tcPr>
          <w:p w14:paraId="5E0A8E9B" w14:textId="7244EB0D" w:rsidR="00E8067E" w:rsidRPr="00D064B5" w:rsidRDefault="00E8067E" w:rsidP="00A95F7F">
            <w:pPr>
              <w:jc w:val="both"/>
              <w:rPr>
                <w:rFonts w:hint="eastAsia"/>
              </w:rPr>
            </w:pPr>
            <w:r w:rsidRPr="00A7767D">
              <w:rPr>
                <w:rFonts w:hint="eastAsia"/>
              </w:rPr>
              <w:t>替雷利珠单抗，霍奇金淋巴瘤</w:t>
            </w:r>
          </w:p>
        </w:tc>
        <w:tc>
          <w:tcPr>
            <w:tcW w:w="1275" w:type="dxa"/>
            <w:vAlign w:val="center"/>
          </w:tcPr>
          <w:p w14:paraId="560DB324" w14:textId="58FA4BDB" w:rsidR="00E8067E" w:rsidRPr="00D064B5" w:rsidRDefault="00E8067E" w:rsidP="00A95F7F">
            <w:pPr>
              <w:jc w:val="both"/>
              <w:rPr>
                <w:rFonts w:hint="eastAsia"/>
              </w:rPr>
            </w:pPr>
            <w:r w:rsidRPr="00A7767D">
              <w:rPr>
                <w:rFonts w:hint="eastAsia"/>
              </w:rPr>
              <w:t>无论</w:t>
            </w:r>
          </w:p>
        </w:tc>
      </w:tr>
    </w:tbl>
    <w:p w14:paraId="6B892870" w14:textId="7784B94D" w:rsidR="00E8067E" w:rsidRDefault="00E8067E" w:rsidP="00E8067E"/>
    <w:p w14:paraId="39C5B4C3" w14:textId="7A38A0DE" w:rsidR="009E584E" w:rsidRPr="00C1124B" w:rsidRDefault="009E584E" w:rsidP="00E8067E">
      <w:r>
        <w:t xml:space="preserve">{%p </w:t>
      </w:r>
      <w:proofErr w:type="spellStart"/>
      <w:r>
        <w:t>endfor</w:t>
      </w:r>
      <w:proofErr w:type="spellEnd"/>
      <w:r>
        <w:t xml:space="preserve"> </w:t>
      </w:r>
      <w:bookmarkStart w:id="0" w:name="_GoBack"/>
      <w:bookmarkEnd w:id="0"/>
      <w:r>
        <w:t>%}</w:t>
      </w:r>
    </w:p>
    <w:sectPr w:rsidR="009E584E" w:rsidRPr="00C1124B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1C376" w14:textId="77777777" w:rsidR="00D97DCB" w:rsidRDefault="00D97DCB" w:rsidP="00E96490">
      <w:r>
        <w:separator/>
      </w:r>
    </w:p>
  </w:endnote>
  <w:endnote w:type="continuationSeparator" w:id="0">
    <w:p w14:paraId="2A9A767F" w14:textId="77777777" w:rsidR="00D97DCB" w:rsidRDefault="00D97DCB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20B0604020202020204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E7452" w14:textId="467CC315" w:rsidR="00CC1D6C" w:rsidRDefault="00CC1D6C" w:rsidP="0022136D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3A4A0" w14:textId="77777777" w:rsidR="00D97DCB" w:rsidRDefault="00D97DCB" w:rsidP="00E96490">
      <w:r>
        <w:separator/>
      </w:r>
    </w:p>
  </w:footnote>
  <w:footnote w:type="continuationSeparator" w:id="0">
    <w:p w14:paraId="42FAE419" w14:textId="77777777" w:rsidR="00D97DCB" w:rsidRDefault="00D97DCB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387A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6C3B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44A5"/>
    <w:rsid w:val="002070E1"/>
    <w:rsid w:val="0020733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36D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88A"/>
    <w:rsid w:val="002D0AEE"/>
    <w:rsid w:val="002D1537"/>
    <w:rsid w:val="002D1698"/>
    <w:rsid w:val="002D2A54"/>
    <w:rsid w:val="002D3017"/>
    <w:rsid w:val="002D4E7E"/>
    <w:rsid w:val="002D5EDF"/>
    <w:rsid w:val="002D6FD6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5A45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70F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6947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39AD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E6191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142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BA8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860"/>
    <w:rsid w:val="00697E9E"/>
    <w:rsid w:val="006A043C"/>
    <w:rsid w:val="006A1DA7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4266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A78A6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2737A"/>
    <w:rsid w:val="00830438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6490"/>
    <w:rsid w:val="00877146"/>
    <w:rsid w:val="00880243"/>
    <w:rsid w:val="008803A8"/>
    <w:rsid w:val="00882D3D"/>
    <w:rsid w:val="008836CD"/>
    <w:rsid w:val="008840E2"/>
    <w:rsid w:val="00885E8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22D7"/>
    <w:rsid w:val="008C4F03"/>
    <w:rsid w:val="008C51E0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3B04"/>
    <w:rsid w:val="009040EB"/>
    <w:rsid w:val="0090417E"/>
    <w:rsid w:val="00904688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15E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B6494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37C8"/>
    <w:rsid w:val="009D3E5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E584E"/>
    <w:rsid w:val="009F008D"/>
    <w:rsid w:val="009F02EA"/>
    <w:rsid w:val="009F1FE4"/>
    <w:rsid w:val="009F2F70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5F7F"/>
    <w:rsid w:val="00A97F51"/>
    <w:rsid w:val="00AA0004"/>
    <w:rsid w:val="00AA19D9"/>
    <w:rsid w:val="00AA3F06"/>
    <w:rsid w:val="00AA46C6"/>
    <w:rsid w:val="00AA5A4C"/>
    <w:rsid w:val="00AA611D"/>
    <w:rsid w:val="00AA7C72"/>
    <w:rsid w:val="00AB0622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61D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59A9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1EB1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7F1"/>
    <w:rsid w:val="00BF7B55"/>
    <w:rsid w:val="00BF7D9D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24B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1A21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2EF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1D6C"/>
    <w:rsid w:val="00CC2604"/>
    <w:rsid w:val="00CC3ACF"/>
    <w:rsid w:val="00CC3C9D"/>
    <w:rsid w:val="00CC718A"/>
    <w:rsid w:val="00CC7EA8"/>
    <w:rsid w:val="00CD09E9"/>
    <w:rsid w:val="00CD3570"/>
    <w:rsid w:val="00CD3647"/>
    <w:rsid w:val="00CD39A9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CF6AB3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0070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97DCB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51FE"/>
    <w:rsid w:val="00E054C8"/>
    <w:rsid w:val="00E05554"/>
    <w:rsid w:val="00E074BE"/>
    <w:rsid w:val="00E07F73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0134"/>
    <w:rsid w:val="00E71493"/>
    <w:rsid w:val="00E74624"/>
    <w:rsid w:val="00E752DB"/>
    <w:rsid w:val="00E758F7"/>
    <w:rsid w:val="00E76247"/>
    <w:rsid w:val="00E8067E"/>
    <w:rsid w:val="00E8257E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769"/>
    <w:rsid w:val="00F1397A"/>
    <w:rsid w:val="00F1401C"/>
    <w:rsid w:val="00F157C6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55C4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qFormat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8B73A6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D50D88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9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0ECC6F-936E-6D46-8C71-B90258B6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6</cp:revision>
  <cp:lastPrinted>2020-07-13T03:01:00Z</cp:lastPrinted>
  <dcterms:created xsi:type="dcterms:W3CDTF">2020-09-07T07:52:00Z</dcterms:created>
  <dcterms:modified xsi:type="dcterms:W3CDTF">2020-09-07T09:26:00Z</dcterms:modified>
</cp:coreProperties>
</file>