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34F5" w14:textId="77777777" w:rsidR="001F1F93" w:rsidRDefault="001F1F93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14:paraId="43EB6522" w14:textId="5F65177E" w:rsidR="00C130F1" w:rsidRDefault="00C130F1" w:rsidP="00C130F1">
      <w:pPr>
        <w:pStyle w:val="02"/>
      </w:pPr>
      <w:r w:rsidRPr="00C130F1">
        <w:lastRenderedPageBreak/>
        <w:t>肿瘤遗传/易感性风险基因</w:t>
      </w:r>
    </w:p>
    <w:p w14:paraId="6E03BE77" w14:textId="4C43FBA6" w:rsidR="00C130F1" w:rsidRDefault="00C130F1" w:rsidP="00C130F1"/>
    <w:p w14:paraId="6719FF18" w14:textId="3A7152DE" w:rsidR="00C130F1" w:rsidRDefault="00C130F1" w:rsidP="00C130F1">
      <w:r>
        <w:rPr>
          <w:rFonts w:hint="eastAsia"/>
        </w:rPr>
        <w:t>{</w:t>
      </w:r>
      <w:r>
        <w:t xml:space="preserve">%p if </w:t>
      </w:r>
      <w:proofErr w:type="spellStart"/>
      <w:r w:rsidRPr="00C130F1">
        <w:t>heredity</w:t>
      </w:r>
      <w:r>
        <w:t>.sign</w:t>
      </w:r>
      <w:proofErr w:type="spellEnd"/>
      <w:r w:rsidRPr="00C130F1">
        <w:t xml:space="preserve"> </w:t>
      </w:r>
      <w:r>
        <w:t>%}</w:t>
      </w:r>
    </w:p>
    <w:p w14:paraId="2884E98A" w14:textId="7542D004" w:rsidR="00C130F1" w:rsidRPr="00C130F1" w:rsidRDefault="00C130F1" w:rsidP="00C130F1">
      <w:r>
        <w:t xml:space="preserve">{%p for </w:t>
      </w:r>
      <w:proofErr w:type="spellStart"/>
      <w:r>
        <w:t>detail</w:t>
      </w:r>
      <w:r w:rsidR="007B2CE2">
        <w:t>yc</w:t>
      </w:r>
      <w:r>
        <w:t>gene</w:t>
      </w:r>
      <w:proofErr w:type="spellEnd"/>
      <w:r>
        <w:t xml:space="preserve"> in </w:t>
      </w:r>
      <w:proofErr w:type="spellStart"/>
      <w:r w:rsidRPr="00C130F1">
        <w:t>heredity</w:t>
      </w:r>
      <w:r>
        <w:t>.sign</w:t>
      </w:r>
      <w:proofErr w:type="spellEnd"/>
      <w:r>
        <w:t xml:space="preserve"> %}</w:t>
      </w:r>
    </w:p>
    <w:tbl>
      <w:tblPr>
        <w:tblStyle w:val="1sumqc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8770"/>
      </w:tblGrid>
      <w:tr w:rsidR="00C130F1" w14:paraId="03C1623E" w14:textId="77777777" w:rsidTr="00C1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73F21F8" w14:textId="0D1D7281" w:rsidR="00C130F1" w:rsidRDefault="00C130F1" w:rsidP="00C130F1">
            <w:pPr>
              <w:spacing w:before="120" w:after="120"/>
              <w:ind w:left="84" w:right="84"/>
            </w:pPr>
            <w:r>
              <w:rPr>
                <w:rFonts w:hint="eastAsia"/>
              </w:rPr>
              <w:t>基因</w:t>
            </w:r>
          </w:p>
        </w:tc>
        <w:tc>
          <w:tcPr>
            <w:tcW w:w="8770" w:type="dxa"/>
          </w:tcPr>
          <w:p w14:paraId="0C070116" w14:textId="04406665" w:rsidR="00C130F1" w:rsidRDefault="00C130F1" w:rsidP="00C130F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="007B2CE2">
              <w:t>detailycgene.geneName</w:t>
            </w:r>
            <w:proofErr w:type="spellEnd"/>
            <w:r w:rsidR="007B2CE2">
              <w:t xml:space="preserve"> </w:t>
            </w:r>
            <w:r>
              <w:t>}}</w:t>
            </w:r>
          </w:p>
        </w:tc>
      </w:tr>
      <w:tr w:rsidR="00C130F1" w14:paraId="4E0DE98E" w14:textId="77777777" w:rsidTr="00131FED">
        <w:tc>
          <w:tcPr>
            <w:tcW w:w="1418" w:type="dxa"/>
            <w:vAlign w:val="top"/>
          </w:tcPr>
          <w:p w14:paraId="2CE28F4F" w14:textId="05445EAF" w:rsidR="00C130F1" w:rsidRDefault="00C130F1" w:rsidP="00C130F1">
            <w:pPr>
              <w:spacing w:before="120" w:after="120"/>
              <w:ind w:left="84" w:right="84"/>
            </w:pPr>
            <w:r w:rsidRPr="0093159E">
              <w:t>OMIM ID</w:t>
            </w:r>
          </w:p>
        </w:tc>
        <w:tc>
          <w:tcPr>
            <w:tcW w:w="8770" w:type="dxa"/>
          </w:tcPr>
          <w:p w14:paraId="0AA098AD" w14:textId="40B43777" w:rsidR="00C130F1" w:rsidRDefault="007B2CE2" w:rsidP="00C130F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detailycgene.geneName</w:t>
            </w:r>
            <w:proofErr w:type="spellEnd"/>
            <w:r>
              <w:t xml:space="preserve"> }}</w:t>
            </w:r>
          </w:p>
        </w:tc>
      </w:tr>
      <w:tr w:rsidR="00C130F1" w14:paraId="546C5BDB" w14:textId="77777777" w:rsidTr="00131FED">
        <w:tc>
          <w:tcPr>
            <w:tcW w:w="1418" w:type="dxa"/>
            <w:vAlign w:val="top"/>
          </w:tcPr>
          <w:p w14:paraId="06C5DC15" w14:textId="2AF106D7" w:rsidR="00C130F1" w:rsidRDefault="00C130F1" w:rsidP="00C130F1">
            <w:pPr>
              <w:spacing w:before="120" w:after="120"/>
              <w:ind w:left="84" w:right="84"/>
            </w:pPr>
            <w:r w:rsidRPr="0093159E">
              <w:t>变异</w:t>
            </w:r>
          </w:p>
        </w:tc>
        <w:tc>
          <w:tcPr>
            <w:tcW w:w="8770" w:type="dxa"/>
          </w:tcPr>
          <w:p w14:paraId="6F98CFE4" w14:textId="5796DB3A" w:rsidR="00C130F1" w:rsidRDefault="007B2CE2" w:rsidP="007B2CE2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</w:t>
            </w:r>
            <w:proofErr w:type="spellEnd"/>
            <w:r>
              <w:t>.</w:t>
            </w:r>
            <w:r w:rsidRPr="007B2CE2">
              <w:t xml:space="preserve"> </w:t>
            </w:r>
            <w:proofErr w:type="spellStart"/>
            <w:r w:rsidRPr="007B2CE2">
              <w:t>ominId</w:t>
            </w:r>
            <w:proofErr w:type="spellEnd"/>
            <w:r>
              <w:t>}}</w:t>
            </w:r>
          </w:p>
        </w:tc>
      </w:tr>
      <w:tr w:rsidR="00C130F1" w14:paraId="03410FA9" w14:textId="77777777" w:rsidTr="00131FED">
        <w:tc>
          <w:tcPr>
            <w:tcW w:w="1418" w:type="dxa"/>
            <w:vAlign w:val="top"/>
          </w:tcPr>
          <w:p w14:paraId="5C0CCE7A" w14:textId="7BA02079" w:rsidR="00C130F1" w:rsidRDefault="00C130F1" w:rsidP="00C130F1">
            <w:pPr>
              <w:spacing w:before="120" w:after="120"/>
              <w:ind w:left="84" w:right="84"/>
            </w:pPr>
            <w:r w:rsidRPr="0093159E">
              <w:t>相关疾病或表型（遗传模式）</w:t>
            </w:r>
          </w:p>
        </w:tc>
        <w:tc>
          <w:tcPr>
            <w:tcW w:w="8770" w:type="dxa"/>
          </w:tcPr>
          <w:p w14:paraId="725A0A10" w14:textId="49B44EF4" w:rsidR="00C130F1" w:rsidRDefault="007B2CE2" w:rsidP="00C130F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detailycgene.zlb</w:t>
            </w:r>
            <w:proofErr w:type="spellEnd"/>
            <w:r>
              <w:t xml:space="preserve"> }}</w:t>
            </w: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detailycgene.wxz</w:t>
            </w:r>
            <w:proofErr w:type="spellEnd"/>
            <w:r>
              <w:t xml:space="preserve"> }}</w:t>
            </w: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detailycgene.hgsGb</w:t>
            </w:r>
            <w:proofErr w:type="spellEnd"/>
            <w:r>
              <w:t xml:space="preserve"> }}</w:t>
            </w: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detailycgene.ajsGb</w:t>
            </w:r>
            <w:proofErr w:type="spellEnd"/>
            <w:r>
              <w:t xml:space="preserve"> }}</w:t>
            </w:r>
            <w:r>
              <w:br/>
            </w: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detailycgene.geneVar</w:t>
            </w:r>
            <w:proofErr w:type="spellEnd"/>
            <w:r>
              <w:t xml:space="preserve"> }}</w:t>
            </w:r>
          </w:p>
        </w:tc>
      </w:tr>
      <w:tr w:rsidR="00C130F1" w14:paraId="3EAFF954" w14:textId="77777777" w:rsidTr="00131FED">
        <w:tc>
          <w:tcPr>
            <w:tcW w:w="1418" w:type="dxa"/>
            <w:vAlign w:val="top"/>
          </w:tcPr>
          <w:p w14:paraId="72028602" w14:textId="490AAEE7" w:rsidR="00C130F1" w:rsidRDefault="00C130F1" w:rsidP="00C130F1">
            <w:pPr>
              <w:spacing w:before="120" w:after="120"/>
              <w:ind w:left="84" w:right="84"/>
            </w:pPr>
            <w:r w:rsidRPr="0093159E">
              <w:t>肿瘤谱</w:t>
            </w:r>
          </w:p>
        </w:tc>
        <w:tc>
          <w:tcPr>
            <w:tcW w:w="8770" w:type="dxa"/>
          </w:tcPr>
          <w:p w14:paraId="08E4C07B" w14:textId="71B3D627" w:rsidR="007B2CE2" w:rsidRDefault="007B2CE2" w:rsidP="00C130F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r>
              <w:rPr>
                <w:rFonts w:cstheme="minorHAnsi"/>
              </w:rPr>
              <w:t>"</w:t>
            </w:r>
            <w:r>
              <w:t>.</w:t>
            </w:r>
            <w:r>
              <w:rPr>
                <w:rFonts w:cstheme="minorHAnsi"/>
              </w:rPr>
              <w:t xml:space="preserve">" == </w:t>
            </w:r>
            <w:proofErr w:type="spellStart"/>
            <w:r>
              <w:t>detailycgene.relativeDisease</w:t>
            </w:r>
            <w:proofErr w:type="spellEnd"/>
            <w:r>
              <w:t xml:space="preserve"> %}</w:t>
            </w:r>
          </w:p>
          <w:p w14:paraId="4A3541E0" w14:textId="77777777" w:rsidR="00C130F1" w:rsidRDefault="007B2CE2" w:rsidP="00C130F1">
            <w:pPr>
              <w:spacing w:before="120" w:after="120"/>
              <w:ind w:left="84" w:right="84"/>
            </w:pPr>
            <w:r>
              <w:t>-</w:t>
            </w:r>
          </w:p>
          <w:p w14:paraId="51A92BBD" w14:textId="77777777" w:rsidR="007B2CE2" w:rsidRDefault="007B2CE2" w:rsidP="00C130F1">
            <w:pPr>
              <w:spacing w:before="120" w:after="120"/>
              <w:ind w:left="84" w:right="84"/>
            </w:pPr>
            <w:r>
              <w:t>{%p else %}</w:t>
            </w:r>
          </w:p>
          <w:p w14:paraId="31235415" w14:textId="77777777" w:rsidR="007B2CE2" w:rsidRDefault="007B2CE2" w:rsidP="00C130F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detailycgene.relativeDisease</w:t>
            </w:r>
            <w:proofErr w:type="spellEnd"/>
            <w:r>
              <w:t xml:space="preserve"> }}</w:t>
            </w: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detailycgene.description</w:t>
            </w:r>
            <w:proofErr w:type="spellEnd"/>
            <w:r>
              <w:t xml:space="preserve"> }}</w:t>
            </w:r>
            <w:r>
              <w:br/>
            </w: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detailycgene.geneInfo</w:t>
            </w:r>
            <w:proofErr w:type="spellEnd"/>
            <w:r>
              <w:t xml:space="preserve"> }}</w:t>
            </w:r>
          </w:p>
          <w:p w14:paraId="65DBDCBC" w14:textId="28712B0E" w:rsidR="007B2CE2" w:rsidRPr="007B2CE2" w:rsidRDefault="007B2CE2" w:rsidP="007B2CE2">
            <w:pPr>
              <w:spacing w:before="120" w:after="120"/>
              <w:ind w:left="84" w:right="84"/>
            </w:pPr>
            <w:r>
              <w:t>{%p endif %}</w:t>
            </w:r>
          </w:p>
        </w:tc>
      </w:tr>
      <w:tr w:rsidR="00C130F1" w14:paraId="783F61D2" w14:textId="77777777" w:rsidTr="00131FED">
        <w:tc>
          <w:tcPr>
            <w:tcW w:w="1418" w:type="dxa"/>
            <w:vAlign w:val="top"/>
          </w:tcPr>
          <w:p w14:paraId="7FFCEDF8" w14:textId="39E4B1F4" w:rsidR="00C130F1" w:rsidRDefault="00C130F1" w:rsidP="00C130F1">
            <w:pPr>
              <w:spacing w:before="120" w:after="120"/>
              <w:ind w:left="84" w:right="84"/>
            </w:pPr>
            <w:r w:rsidRPr="0093159E">
              <w:t>证据强度</w:t>
            </w:r>
          </w:p>
        </w:tc>
        <w:tc>
          <w:tcPr>
            <w:tcW w:w="8770" w:type="dxa"/>
          </w:tcPr>
          <w:p w14:paraId="254236DC" w14:textId="0EED2F65" w:rsidR="00C130F1" w:rsidRDefault="007B2CE2" w:rsidP="00C130F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</w:t>
            </w:r>
            <w:r w:rsidRPr="007B2CE2">
              <w:t>tumorProfiles</w:t>
            </w:r>
            <w:proofErr w:type="spellEnd"/>
            <w:r>
              <w:t xml:space="preserve"> }}</w:t>
            </w:r>
          </w:p>
        </w:tc>
      </w:tr>
      <w:tr w:rsidR="00C130F1" w14:paraId="1B017CB2" w14:textId="77777777" w:rsidTr="00131FED">
        <w:tc>
          <w:tcPr>
            <w:tcW w:w="1418" w:type="dxa"/>
            <w:vAlign w:val="top"/>
          </w:tcPr>
          <w:p w14:paraId="3298B591" w14:textId="158BB5E9" w:rsidR="00C130F1" w:rsidRDefault="00C130F1" w:rsidP="00C130F1">
            <w:pPr>
              <w:spacing w:before="120" w:after="120"/>
              <w:ind w:left="84" w:right="84"/>
            </w:pPr>
            <w:r w:rsidRPr="0093159E">
              <w:t>风险等级</w:t>
            </w:r>
          </w:p>
        </w:tc>
        <w:tc>
          <w:tcPr>
            <w:tcW w:w="8770" w:type="dxa"/>
          </w:tcPr>
          <w:p w14:paraId="277A5451" w14:textId="4EF1AA9B" w:rsidR="00C130F1" w:rsidRDefault="007B2CE2" w:rsidP="00C130F1">
            <w:pPr>
              <w:spacing w:before="120" w:after="120"/>
              <w:ind w:left="84" w:right="84"/>
            </w:pPr>
            <w:r w:rsidRPr="007B2CE2">
              <w:t>该基因对相关表型的风险影响</w:t>
            </w: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detailycgene.</w:t>
            </w:r>
            <w:r w:rsidRPr="007B2CE2">
              <w:t>riskLevel</w:t>
            </w:r>
            <w:proofErr w:type="spellEnd"/>
            <w:r>
              <w:t xml:space="preserve"> }}</w:t>
            </w:r>
          </w:p>
        </w:tc>
      </w:tr>
    </w:tbl>
    <w:p w14:paraId="02B7B0A6" w14:textId="0E2252AF" w:rsidR="007B2CE2" w:rsidRDefault="007B2CE2" w:rsidP="007B2CE2">
      <w:r>
        <w:rPr>
          <w:rFonts w:hint="eastAsia"/>
        </w:rPr>
        <w:t>{</w:t>
      </w:r>
      <w:r>
        <w:t xml:space="preserve">%p </w:t>
      </w:r>
      <w:proofErr w:type="spellStart"/>
      <w:r>
        <w:t>endfor</w:t>
      </w:r>
      <w:proofErr w:type="spellEnd"/>
      <w:r>
        <w:t xml:space="preserve"> %}</w:t>
      </w:r>
    </w:p>
    <w:p w14:paraId="55CABB05" w14:textId="13AB6A5B" w:rsidR="00EA575F" w:rsidRDefault="00166557" w:rsidP="00166557">
      <w:pPr>
        <w:pStyle w:val="04"/>
      </w:pPr>
      <w:r w:rsidRPr="00166557">
        <w:t>OMIM: Online Mendelian Inheritance in Man 人类孟德尔遗传在线数据库。</w:t>
      </w:r>
    </w:p>
    <w:p w14:paraId="321BF3A9" w14:textId="61E48D23" w:rsidR="00166557" w:rsidRDefault="00166557" w:rsidP="00166557">
      <w:r>
        <w:rPr>
          <w:rFonts w:hint="eastAsia"/>
        </w:rPr>
        <w:t>{</w:t>
      </w:r>
      <w:r>
        <w:t>%p else %}</w:t>
      </w:r>
    </w:p>
    <w:p w14:paraId="18076E2E" w14:textId="66D80867" w:rsidR="00166557" w:rsidRPr="00166557" w:rsidRDefault="00166557" w:rsidP="00166557">
      <w:r w:rsidRPr="00166557">
        <w:t>本次未检测到肿瘤遗传/易感性相关基因的致病性或疑似致病性变异。</w:t>
      </w:r>
    </w:p>
    <w:p w14:paraId="19AA35BA" w14:textId="41CEC89C" w:rsidR="00166557" w:rsidRDefault="00166557" w:rsidP="00166557">
      <w:r w:rsidRPr="00166557">
        <w:t xml:space="preserve">{%p </w:t>
      </w:r>
      <w:r>
        <w:t>endif</w:t>
      </w:r>
      <w:r w:rsidRPr="00166557">
        <w:t xml:space="preserve"> %}</w:t>
      </w:r>
    </w:p>
    <w:p w14:paraId="34F2E73B" w14:textId="77777777" w:rsidR="00352D88" w:rsidRPr="00352D88" w:rsidRDefault="00352D88" w:rsidP="00352D88">
      <w:bookmarkStart w:id="0" w:name="_GoBack"/>
      <w:bookmarkEnd w:id="0"/>
    </w:p>
    <w:p w14:paraId="620C0559" w14:textId="30880879" w:rsidR="00166557" w:rsidRDefault="00166557" w:rsidP="00166557">
      <w:pPr>
        <w:rPr>
          <w:b/>
          <w:bCs/>
          <w:color w:val="005063"/>
        </w:rPr>
      </w:pPr>
      <w:r w:rsidRPr="00166557">
        <w:rPr>
          <w:b/>
          <w:bCs/>
          <w:color w:val="005063"/>
        </w:rPr>
        <w:t>肿瘤遗传/易感风险检测列表</w:t>
      </w:r>
    </w:p>
    <w:p w14:paraId="6DB9E764" w14:textId="77777777" w:rsidR="00166557" w:rsidRPr="00166557" w:rsidRDefault="00166557" w:rsidP="00166557"/>
    <w:tbl>
      <w:tblPr>
        <w:tblStyle w:val="ab"/>
        <w:tblW w:w="0" w:type="auto"/>
        <w:tblBorders>
          <w:top w:val="single" w:sz="2" w:space="0" w:color="0A5D73"/>
          <w:left w:val="single" w:sz="2" w:space="0" w:color="0A5D73"/>
          <w:bottom w:val="single" w:sz="2" w:space="0" w:color="0A5D73"/>
          <w:right w:val="single" w:sz="2" w:space="0" w:color="0A5D73"/>
          <w:insideH w:val="single" w:sz="2" w:space="0" w:color="0A5D73"/>
          <w:insideV w:val="single" w:sz="2" w:space="0" w:color="0A5D73"/>
        </w:tblBorders>
        <w:tblLook w:val="04A0" w:firstRow="1" w:lastRow="0" w:firstColumn="1" w:lastColumn="0" w:noHBand="0" w:noVBand="1"/>
      </w:tblPr>
      <w:tblGrid>
        <w:gridCol w:w="1696"/>
        <w:gridCol w:w="8492"/>
      </w:tblGrid>
      <w:tr w:rsidR="00166557" w14:paraId="4AD34685" w14:textId="77777777" w:rsidTr="00166557">
        <w:tc>
          <w:tcPr>
            <w:tcW w:w="1696" w:type="dxa"/>
            <w:shd w:val="clear" w:color="auto" w:fill="88A8AE"/>
            <w:vAlign w:val="center"/>
          </w:tcPr>
          <w:p w14:paraId="218F693E" w14:textId="5E7881C1" w:rsidR="00166557" w:rsidRDefault="00166557" w:rsidP="00166557">
            <w:pPr>
              <w:pStyle w:val="0detecinfotable1"/>
              <w:spacing w:before="60" w:after="60"/>
              <w:rPr>
                <w:bCs/>
                <w:color w:val="005063"/>
              </w:rPr>
            </w:pPr>
            <w:r w:rsidRPr="001410C4">
              <w:rPr>
                <w:rFonts w:hint="eastAsia"/>
              </w:rPr>
              <w:t>肿瘤</w:t>
            </w:r>
          </w:p>
        </w:tc>
        <w:tc>
          <w:tcPr>
            <w:tcW w:w="8492" w:type="dxa"/>
            <w:shd w:val="clear" w:color="auto" w:fill="88A8AE"/>
            <w:vAlign w:val="center"/>
          </w:tcPr>
          <w:p w14:paraId="15C53D74" w14:textId="5016C2CC" w:rsidR="00166557" w:rsidRDefault="00166557" w:rsidP="00166557">
            <w:pPr>
              <w:pStyle w:val="0detecinfotable1"/>
              <w:spacing w:before="60" w:after="60"/>
              <w:rPr>
                <w:bCs/>
                <w:color w:val="005063"/>
              </w:rPr>
            </w:pPr>
            <w:r w:rsidRPr="001410C4">
              <w:rPr>
                <w:rFonts w:hint="eastAsia"/>
                <w:szCs w:val="22"/>
              </w:rPr>
              <w:t>相关基因</w:t>
            </w:r>
          </w:p>
        </w:tc>
      </w:tr>
      <w:tr w:rsidR="00166557" w14:paraId="75648224" w14:textId="77777777" w:rsidTr="00166557">
        <w:tc>
          <w:tcPr>
            <w:tcW w:w="1696" w:type="dxa"/>
            <w:vAlign w:val="center"/>
          </w:tcPr>
          <w:p w14:paraId="2645476E" w14:textId="143BE55A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乳腺癌和卵巢癌</w:t>
            </w:r>
          </w:p>
        </w:tc>
        <w:tc>
          <w:tcPr>
            <w:tcW w:w="8492" w:type="dxa"/>
            <w:vAlign w:val="center"/>
          </w:tcPr>
          <w:p w14:paraId="4AD2005B" w14:textId="0FA3297D" w:rsidR="00166557" w:rsidRPr="00166557" w:rsidRDefault="00166557" w:rsidP="00166557">
            <w:pPr>
              <w:pStyle w:val="light"/>
              <w:snapToGrid w:val="0"/>
              <w:spacing w:line="180" w:lineRule="auto"/>
              <w:rPr>
                <w:color w:val="262626" w:themeColor="text1" w:themeTint="D9"/>
              </w:rPr>
            </w:pPr>
            <w:r w:rsidRPr="001410C4">
              <w:rPr>
                <w:rFonts w:hint="eastAsia"/>
                <w:color w:val="262626" w:themeColor="text1" w:themeTint="D9"/>
              </w:rPr>
              <w:t>BRCA1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BRCA2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ATM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BRIP1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CDH1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CHEK2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MSH2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MLH1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MSH6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PMS2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NBN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NF1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PALB2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PTEN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RAD51C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RAD51D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STK11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TP53</w:t>
            </w:r>
            <w:r>
              <w:rPr>
                <w:rFonts w:hint="eastAsia"/>
                <w:color w:val="262626" w:themeColor="text1" w:themeTint="D9"/>
              </w:rPr>
              <w:t>，</w:t>
            </w:r>
            <w:r>
              <w:rPr>
                <w:rFonts w:hint="eastAsia"/>
                <w:color w:val="262626" w:themeColor="text1" w:themeTint="D9"/>
              </w:rPr>
              <w:t>F</w:t>
            </w:r>
            <w:r>
              <w:rPr>
                <w:color w:val="262626" w:themeColor="text1" w:themeTint="D9"/>
              </w:rPr>
              <w:t>ANCA</w:t>
            </w:r>
            <w:r>
              <w:rPr>
                <w:rFonts w:hint="eastAsia"/>
                <w:color w:val="262626" w:themeColor="text1" w:themeTint="D9"/>
              </w:rPr>
              <w:t>，</w:t>
            </w:r>
            <w:r>
              <w:rPr>
                <w:rFonts w:hint="eastAsia"/>
                <w:color w:val="262626" w:themeColor="text1" w:themeTint="D9"/>
              </w:rPr>
              <w:t>A</w:t>
            </w:r>
            <w:r>
              <w:rPr>
                <w:color w:val="262626" w:themeColor="text1" w:themeTint="D9"/>
              </w:rPr>
              <w:t>TR</w:t>
            </w:r>
          </w:p>
        </w:tc>
      </w:tr>
      <w:tr w:rsidR="00166557" w14:paraId="43274A49" w14:textId="77777777" w:rsidTr="00166557">
        <w:tc>
          <w:tcPr>
            <w:tcW w:w="1696" w:type="dxa"/>
            <w:vAlign w:val="center"/>
          </w:tcPr>
          <w:p w14:paraId="2BE18C2D" w14:textId="57E50FB9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结直肠癌</w:t>
            </w:r>
          </w:p>
        </w:tc>
        <w:tc>
          <w:tcPr>
            <w:tcW w:w="8492" w:type="dxa"/>
            <w:vAlign w:val="center"/>
          </w:tcPr>
          <w:p w14:paraId="06CB5FCF" w14:textId="017B56BD" w:rsidR="00166557" w:rsidRPr="00166557" w:rsidRDefault="00166557" w:rsidP="00166557">
            <w:pPr>
              <w:snapToGrid w:val="0"/>
              <w:spacing w:line="180" w:lineRule="auto"/>
              <w:rPr>
                <w:rFonts w:eastAsia="思源黑体 Light" w:cs="Arial"/>
                <w:color w:val="262626" w:themeColor="text1" w:themeTint="D9"/>
              </w:rPr>
            </w:pPr>
            <w:r w:rsidRPr="001410C4">
              <w:rPr>
                <w:rFonts w:eastAsia="思源黑体 Light" w:cs="Arial" w:hint="eastAsia"/>
                <w:color w:val="262626" w:themeColor="text1" w:themeTint="D9"/>
              </w:rPr>
              <w:t>APC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CHEK2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MLH1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MSH2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MSH6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MUTYH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PMS2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PTEN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SMAD4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STK11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TP53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ATM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POLD1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POLE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1410C4">
              <w:rPr>
                <w:rFonts w:eastAsia="思源黑体 Light" w:cs="Arial" w:hint="eastAsia"/>
                <w:color w:val="262626" w:themeColor="text1" w:themeTint="D9"/>
              </w:rPr>
              <w:t>BLM</w:t>
            </w:r>
            <w:r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7C7F1D">
              <w:rPr>
                <w:rFonts w:eastAsia="思源黑体 Light" w:cs="Arial"/>
                <w:color w:val="262626" w:themeColor="text1" w:themeTint="D9"/>
              </w:rPr>
              <w:t>EPCAM</w:t>
            </w:r>
            <w:r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7C7F1D">
              <w:rPr>
                <w:rFonts w:eastAsia="思源黑体 Light" w:cs="Arial"/>
                <w:color w:val="262626" w:themeColor="text1" w:themeTint="D9"/>
              </w:rPr>
              <w:t>GALNT12</w:t>
            </w:r>
            <w:r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7C7F1D">
              <w:rPr>
                <w:rFonts w:eastAsia="思源黑体 Light" w:cs="Arial"/>
                <w:color w:val="262626" w:themeColor="text1" w:themeTint="D9"/>
              </w:rPr>
              <w:t>GREM1</w:t>
            </w:r>
            <w:r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7C7F1D">
              <w:rPr>
                <w:rFonts w:eastAsia="思源黑体 Light" w:cs="Arial"/>
                <w:color w:val="262626" w:themeColor="text1" w:themeTint="D9"/>
              </w:rPr>
              <w:t>NTHL1</w:t>
            </w:r>
            <w:r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7C7F1D">
              <w:rPr>
                <w:rFonts w:eastAsia="思源黑体 Light" w:cs="Arial"/>
                <w:color w:val="262626" w:themeColor="text1" w:themeTint="D9"/>
              </w:rPr>
              <w:t>RNF43</w:t>
            </w:r>
            <w:r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7C7F1D">
              <w:rPr>
                <w:rFonts w:eastAsia="思源黑体 Light" w:cs="Arial"/>
                <w:color w:val="262626" w:themeColor="text1" w:themeTint="D9"/>
              </w:rPr>
              <w:t>AXIN2</w:t>
            </w:r>
            <w:r>
              <w:rPr>
                <w:rFonts w:eastAsia="思源黑体 Light" w:cs="Arial" w:hint="eastAsia"/>
                <w:color w:val="262626" w:themeColor="text1" w:themeTint="D9"/>
              </w:rPr>
              <w:t>，</w:t>
            </w:r>
            <w:r w:rsidRPr="007C7F1D">
              <w:rPr>
                <w:rFonts w:eastAsia="思源黑体 Light" w:cs="Arial"/>
                <w:color w:val="262626" w:themeColor="text1" w:themeTint="D9"/>
              </w:rPr>
              <w:t>BMPR1A</w:t>
            </w:r>
          </w:p>
        </w:tc>
      </w:tr>
      <w:tr w:rsidR="00166557" w14:paraId="1B48A585" w14:textId="77777777" w:rsidTr="00166557">
        <w:tc>
          <w:tcPr>
            <w:tcW w:w="1696" w:type="dxa"/>
            <w:vAlign w:val="center"/>
          </w:tcPr>
          <w:p w14:paraId="5559B44D" w14:textId="131AEBBE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前列腺癌</w:t>
            </w:r>
          </w:p>
        </w:tc>
        <w:tc>
          <w:tcPr>
            <w:tcW w:w="8492" w:type="dxa"/>
            <w:vAlign w:val="center"/>
          </w:tcPr>
          <w:p w14:paraId="6D66C962" w14:textId="73BB3838" w:rsidR="00166557" w:rsidRPr="00166557" w:rsidRDefault="00166557" w:rsidP="00166557">
            <w:pPr>
              <w:pStyle w:val="light"/>
              <w:snapToGrid w:val="0"/>
              <w:spacing w:line="180" w:lineRule="auto"/>
              <w:rPr>
                <w:color w:val="262626" w:themeColor="text1" w:themeTint="D9"/>
              </w:rPr>
            </w:pPr>
            <w:r w:rsidRPr="001410C4">
              <w:rPr>
                <w:rFonts w:hint="eastAsia"/>
                <w:color w:val="262626" w:themeColor="text1" w:themeTint="D9"/>
              </w:rPr>
              <w:t>BRCA2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ATM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CHEK2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BRCA1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FH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RAD51D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PALB2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NBN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PMS2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MSH2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MSH6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RAD51C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MRE11A</w:t>
            </w:r>
            <w:r w:rsidRPr="001410C4">
              <w:rPr>
                <w:rFonts w:hint="eastAsia"/>
                <w:color w:val="262626" w:themeColor="text1" w:themeTint="D9"/>
              </w:rPr>
              <w:t>，</w:t>
            </w:r>
            <w:r w:rsidRPr="001410C4">
              <w:rPr>
                <w:rFonts w:hint="eastAsia"/>
                <w:color w:val="262626" w:themeColor="text1" w:themeTint="D9"/>
              </w:rPr>
              <w:t>BRIP1</w:t>
            </w:r>
          </w:p>
        </w:tc>
      </w:tr>
      <w:tr w:rsidR="00166557" w14:paraId="271A3427" w14:textId="77777777" w:rsidTr="00166557">
        <w:tc>
          <w:tcPr>
            <w:tcW w:w="1696" w:type="dxa"/>
            <w:vAlign w:val="center"/>
          </w:tcPr>
          <w:p w14:paraId="4D02AEF7" w14:textId="73B88086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胰腺癌</w:t>
            </w:r>
          </w:p>
        </w:tc>
        <w:tc>
          <w:tcPr>
            <w:tcW w:w="8492" w:type="dxa"/>
            <w:vAlign w:val="center"/>
          </w:tcPr>
          <w:p w14:paraId="7AFF16CA" w14:textId="08277C76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STK11，CDKN2A，MLH1，MSH2，MSH6，BRCA1，BRCA2</w:t>
            </w:r>
          </w:p>
        </w:tc>
      </w:tr>
      <w:tr w:rsidR="00166557" w14:paraId="21FD9DA7" w14:textId="77777777" w:rsidTr="00166557">
        <w:tc>
          <w:tcPr>
            <w:tcW w:w="1696" w:type="dxa"/>
            <w:vAlign w:val="center"/>
          </w:tcPr>
          <w:p w14:paraId="334F7DE2" w14:textId="6DDE5E02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胃癌</w:t>
            </w:r>
          </w:p>
        </w:tc>
        <w:tc>
          <w:tcPr>
            <w:tcW w:w="8492" w:type="dxa"/>
            <w:vAlign w:val="center"/>
          </w:tcPr>
          <w:p w14:paraId="0B9D060B" w14:textId="06C953D6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CDH1，MLH1，MSH2，MSH6，PMS2，SMAD4，STK11，APC，ATM，BLM，TP53，PTEN，BRCA1，BRCA2</w:t>
            </w:r>
          </w:p>
        </w:tc>
      </w:tr>
      <w:tr w:rsidR="00166557" w14:paraId="36EF24FC" w14:textId="77777777" w:rsidTr="00166557">
        <w:tc>
          <w:tcPr>
            <w:tcW w:w="1696" w:type="dxa"/>
            <w:vAlign w:val="center"/>
          </w:tcPr>
          <w:p w14:paraId="1995D85A" w14:textId="74A1FBCD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子宫内膜癌</w:t>
            </w:r>
          </w:p>
        </w:tc>
        <w:tc>
          <w:tcPr>
            <w:tcW w:w="8492" w:type="dxa"/>
            <w:vAlign w:val="center"/>
          </w:tcPr>
          <w:p w14:paraId="2499AF84" w14:textId="0545D71F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MLH1，MSH2，MSH6，PMS2，P</w:t>
            </w:r>
            <w:r w:rsidRPr="001410C4">
              <w:rPr>
                <w:color w:val="262626" w:themeColor="text1" w:themeTint="D9"/>
              </w:rPr>
              <w:t>TEN</w:t>
            </w:r>
            <w:r>
              <w:rPr>
                <w:rFonts w:hint="eastAsia"/>
                <w:color w:val="262626" w:themeColor="text1" w:themeTint="D9"/>
              </w:rPr>
              <w:t>，</w:t>
            </w:r>
            <w:r w:rsidRPr="001A5D3C">
              <w:rPr>
                <w:color w:val="262626" w:themeColor="text1" w:themeTint="D9"/>
              </w:rPr>
              <w:t>POLD1</w:t>
            </w:r>
            <w:r>
              <w:rPr>
                <w:rFonts w:hint="eastAsia"/>
                <w:color w:val="262626" w:themeColor="text1" w:themeTint="D9"/>
              </w:rPr>
              <w:t>，</w:t>
            </w:r>
            <w:r w:rsidRPr="001A5D3C">
              <w:rPr>
                <w:color w:val="262626" w:themeColor="text1" w:themeTint="D9"/>
              </w:rPr>
              <w:t>POLE</w:t>
            </w:r>
          </w:p>
        </w:tc>
      </w:tr>
      <w:tr w:rsidR="00166557" w14:paraId="1982C0C9" w14:textId="77777777" w:rsidTr="00166557">
        <w:tc>
          <w:tcPr>
            <w:tcW w:w="1696" w:type="dxa"/>
            <w:vAlign w:val="center"/>
          </w:tcPr>
          <w:p w14:paraId="0F6A9CB5" w14:textId="635A6640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肾癌</w:t>
            </w:r>
          </w:p>
        </w:tc>
        <w:tc>
          <w:tcPr>
            <w:tcW w:w="8492" w:type="dxa"/>
            <w:vAlign w:val="center"/>
          </w:tcPr>
          <w:p w14:paraId="080A9856" w14:textId="1E11829D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VHL，WT1，TSC1，TSC2</w:t>
            </w:r>
            <w:r>
              <w:rPr>
                <w:rFonts w:hint="eastAsia"/>
                <w:color w:val="262626" w:themeColor="text1" w:themeTint="D9"/>
              </w:rPr>
              <w:t>，</w:t>
            </w:r>
            <w:r w:rsidRPr="007C7F1D">
              <w:rPr>
                <w:color w:val="262626" w:themeColor="text1" w:themeTint="D9"/>
              </w:rPr>
              <w:t>FH</w:t>
            </w:r>
            <w:r>
              <w:rPr>
                <w:rFonts w:hint="eastAsia"/>
                <w:color w:val="262626" w:themeColor="text1" w:themeTint="D9"/>
              </w:rPr>
              <w:t>，</w:t>
            </w:r>
            <w:r w:rsidRPr="007C7F1D">
              <w:rPr>
                <w:color w:val="262626" w:themeColor="text1" w:themeTint="D9"/>
              </w:rPr>
              <w:t>BAP1</w:t>
            </w:r>
          </w:p>
        </w:tc>
      </w:tr>
      <w:tr w:rsidR="00166557" w14:paraId="0458884D" w14:textId="77777777" w:rsidTr="00166557">
        <w:tc>
          <w:tcPr>
            <w:tcW w:w="1696" w:type="dxa"/>
            <w:vAlign w:val="center"/>
          </w:tcPr>
          <w:p w14:paraId="1276DFE1" w14:textId="20CC80F4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食管癌</w:t>
            </w:r>
          </w:p>
        </w:tc>
        <w:tc>
          <w:tcPr>
            <w:tcW w:w="8492" w:type="dxa"/>
            <w:vAlign w:val="center"/>
          </w:tcPr>
          <w:p w14:paraId="75777F38" w14:textId="607BC1CB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BRCA2，BLM，PALB2</w:t>
            </w:r>
          </w:p>
        </w:tc>
      </w:tr>
      <w:tr w:rsidR="00166557" w14:paraId="6EA3B632" w14:textId="77777777" w:rsidTr="00166557">
        <w:tc>
          <w:tcPr>
            <w:tcW w:w="1696" w:type="dxa"/>
            <w:vAlign w:val="center"/>
          </w:tcPr>
          <w:p w14:paraId="6D72CD40" w14:textId="06C66895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胃肠道间质瘤</w:t>
            </w:r>
          </w:p>
        </w:tc>
        <w:tc>
          <w:tcPr>
            <w:tcW w:w="8492" w:type="dxa"/>
            <w:vAlign w:val="center"/>
          </w:tcPr>
          <w:p w14:paraId="683905E3" w14:textId="04A6DBD2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KIT，PDGFRA，SDHB，SDHC，SDHD，NF1</w:t>
            </w:r>
          </w:p>
        </w:tc>
      </w:tr>
      <w:tr w:rsidR="00166557" w14:paraId="0004F3C2" w14:textId="77777777" w:rsidTr="00166557">
        <w:tc>
          <w:tcPr>
            <w:tcW w:w="1696" w:type="dxa"/>
            <w:vAlign w:val="center"/>
          </w:tcPr>
          <w:p w14:paraId="35112A85" w14:textId="104BC9E7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黑色素瘤</w:t>
            </w:r>
          </w:p>
        </w:tc>
        <w:tc>
          <w:tcPr>
            <w:tcW w:w="8492" w:type="dxa"/>
            <w:vAlign w:val="center"/>
          </w:tcPr>
          <w:p w14:paraId="6E990941" w14:textId="468D68C0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CDKN2A，CDK4，BAP1</w:t>
            </w:r>
          </w:p>
        </w:tc>
      </w:tr>
      <w:tr w:rsidR="00166557" w14:paraId="70F8B8CE" w14:textId="77777777" w:rsidTr="00166557">
        <w:tc>
          <w:tcPr>
            <w:tcW w:w="1696" w:type="dxa"/>
            <w:vAlign w:val="center"/>
          </w:tcPr>
          <w:p w14:paraId="245E7A92" w14:textId="39F872AE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嗜铬细胞瘤综合征</w:t>
            </w:r>
          </w:p>
        </w:tc>
        <w:tc>
          <w:tcPr>
            <w:tcW w:w="8492" w:type="dxa"/>
            <w:vAlign w:val="center"/>
          </w:tcPr>
          <w:p w14:paraId="579101A3" w14:textId="0B544A64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SDHD，SDHC，SDHB，VHL，RET</w:t>
            </w:r>
            <w:r>
              <w:rPr>
                <w:rFonts w:hint="eastAsia"/>
                <w:color w:val="262626" w:themeColor="text1" w:themeTint="D9"/>
              </w:rPr>
              <w:t>，</w:t>
            </w:r>
            <w:r w:rsidRPr="007C7F1D">
              <w:rPr>
                <w:color w:val="262626" w:themeColor="text1" w:themeTint="D9"/>
              </w:rPr>
              <w:t>MAX</w:t>
            </w:r>
          </w:p>
        </w:tc>
      </w:tr>
      <w:tr w:rsidR="00166557" w14:paraId="757CD340" w14:textId="77777777" w:rsidTr="00166557">
        <w:tc>
          <w:tcPr>
            <w:tcW w:w="1696" w:type="dxa"/>
            <w:vAlign w:val="center"/>
          </w:tcPr>
          <w:p w14:paraId="3C5307E9" w14:textId="3BB69540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视网膜母细胞瘤</w:t>
            </w:r>
          </w:p>
        </w:tc>
        <w:tc>
          <w:tcPr>
            <w:tcW w:w="8492" w:type="dxa"/>
            <w:vAlign w:val="center"/>
          </w:tcPr>
          <w:p w14:paraId="5863533B" w14:textId="6688978F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R</w:t>
            </w:r>
            <w:r w:rsidRPr="001410C4">
              <w:rPr>
                <w:color w:val="262626" w:themeColor="text1" w:themeTint="D9"/>
              </w:rPr>
              <w:t>B1</w:t>
            </w:r>
          </w:p>
        </w:tc>
      </w:tr>
      <w:tr w:rsidR="00166557" w14:paraId="26E06348" w14:textId="77777777" w:rsidTr="00166557">
        <w:tc>
          <w:tcPr>
            <w:tcW w:w="1696" w:type="dxa"/>
            <w:vAlign w:val="center"/>
          </w:tcPr>
          <w:p w14:paraId="57500740" w14:textId="212B2497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多发性内分泌腺瘤</w:t>
            </w:r>
          </w:p>
        </w:tc>
        <w:tc>
          <w:tcPr>
            <w:tcW w:w="8492" w:type="dxa"/>
            <w:vAlign w:val="center"/>
          </w:tcPr>
          <w:p w14:paraId="34331604" w14:textId="0F276DF4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M</w:t>
            </w:r>
            <w:r w:rsidRPr="001410C4">
              <w:rPr>
                <w:color w:val="262626" w:themeColor="text1" w:themeTint="D9"/>
              </w:rPr>
              <w:t>EN1</w:t>
            </w:r>
            <w:r w:rsidRPr="001410C4">
              <w:rPr>
                <w:rFonts w:hint="eastAsia"/>
                <w:color w:val="262626" w:themeColor="text1" w:themeTint="D9"/>
              </w:rPr>
              <w:t>，R</w:t>
            </w:r>
            <w:r w:rsidRPr="001410C4">
              <w:rPr>
                <w:color w:val="262626" w:themeColor="text1" w:themeTint="D9"/>
              </w:rPr>
              <w:t>ET</w:t>
            </w:r>
            <w:r>
              <w:rPr>
                <w:rFonts w:hint="eastAsia"/>
                <w:color w:val="262626" w:themeColor="text1" w:themeTint="D9"/>
              </w:rPr>
              <w:t>，</w:t>
            </w:r>
            <w:r w:rsidRPr="007C7F1D">
              <w:rPr>
                <w:color w:val="262626" w:themeColor="text1" w:themeTint="D9"/>
              </w:rPr>
              <w:t>CDKN1B</w:t>
            </w:r>
            <w:r>
              <w:rPr>
                <w:rFonts w:hint="eastAsia"/>
                <w:color w:val="262626" w:themeColor="text1" w:themeTint="D9"/>
              </w:rPr>
              <w:t>，</w:t>
            </w:r>
            <w:r w:rsidRPr="001A5D3C">
              <w:rPr>
                <w:color w:val="262626" w:themeColor="text1" w:themeTint="D9"/>
              </w:rPr>
              <w:t>PRKAR1A</w:t>
            </w:r>
          </w:p>
        </w:tc>
      </w:tr>
      <w:tr w:rsidR="00166557" w14:paraId="579F1A52" w14:textId="77777777" w:rsidTr="00166557">
        <w:tc>
          <w:tcPr>
            <w:tcW w:w="1696" w:type="dxa"/>
            <w:vAlign w:val="center"/>
          </w:tcPr>
          <w:p w14:paraId="6D247425" w14:textId="76B1ECD9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甲状腺髓样癌</w:t>
            </w:r>
          </w:p>
        </w:tc>
        <w:tc>
          <w:tcPr>
            <w:tcW w:w="8492" w:type="dxa"/>
            <w:vAlign w:val="center"/>
          </w:tcPr>
          <w:p w14:paraId="2A88A7EE" w14:textId="22D83E6A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R</w:t>
            </w:r>
            <w:r w:rsidRPr="001410C4">
              <w:rPr>
                <w:color w:val="262626" w:themeColor="text1" w:themeTint="D9"/>
              </w:rPr>
              <w:t>ET</w:t>
            </w:r>
          </w:p>
        </w:tc>
      </w:tr>
      <w:tr w:rsidR="00166557" w14:paraId="65F41D7C" w14:textId="77777777" w:rsidTr="00166557">
        <w:tc>
          <w:tcPr>
            <w:tcW w:w="1696" w:type="dxa"/>
            <w:vAlign w:val="center"/>
          </w:tcPr>
          <w:p w14:paraId="663C9754" w14:textId="5CDF2C77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cs="Arial" w:hint="eastAsia"/>
                <w:color w:val="262626" w:themeColor="text1" w:themeTint="D9"/>
              </w:rPr>
              <w:t>多发性神经纤维瘤</w:t>
            </w:r>
          </w:p>
        </w:tc>
        <w:tc>
          <w:tcPr>
            <w:tcW w:w="8492" w:type="dxa"/>
            <w:vAlign w:val="center"/>
          </w:tcPr>
          <w:p w14:paraId="3D86583E" w14:textId="78B9C7C4" w:rsidR="00166557" w:rsidRDefault="00166557" w:rsidP="00166557">
            <w:pPr>
              <w:rPr>
                <w:b/>
                <w:bCs/>
                <w:color w:val="005063"/>
              </w:rPr>
            </w:pPr>
            <w:r w:rsidRPr="001410C4">
              <w:rPr>
                <w:rFonts w:hint="eastAsia"/>
                <w:color w:val="262626" w:themeColor="text1" w:themeTint="D9"/>
              </w:rPr>
              <w:t>N</w:t>
            </w:r>
            <w:r w:rsidRPr="001410C4">
              <w:rPr>
                <w:color w:val="262626" w:themeColor="text1" w:themeTint="D9"/>
              </w:rPr>
              <w:t>F1</w:t>
            </w:r>
            <w:r w:rsidRPr="001410C4">
              <w:rPr>
                <w:rFonts w:hint="eastAsia"/>
                <w:color w:val="262626" w:themeColor="text1" w:themeTint="D9"/>
              </w:rPr>
              <w:t>，N</w:t>
            </w:r>
            <w:r w:rsidRPr="001410C4">
              <w:rPr>
                <w:color w:val="262626" w:themeColor="text1" w:themeTint="D9"/>
              </w:rPr>
              <w:t>F2</w:t>
            </w:r>
          </w:p>
        </w:tc>
      </w:tr>
    </w:tbl>
    <w:p w14:paraId="3ACA4883" w14:textId="77777777" w:rsidR="00166557" w:rsidRPr="00166557" w:rsidRDefault="00166557" w:rsidP="00166557">
      <w:pPr>
        <w:rPr>
          <w:b/>
          <w:bCs/>
          <w:color w:val="005063"/>
        </w:rPr>
      </w:pPr>
    </w:p>
    <w:sectPr w:rsidR="00166557" w:rsidRPr="00166557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98932" w14:textId="77777777" w:rsidR="00C67A05" w:rsidRDefault="00C67A05" w:rsidP="00E96490">
      <w:r>
        <w:separator/>
      </w:r>
    </w:p>
  </w:endnote>
  <w:endnote w:type="continuationSeparator" w:id="0">
    <w:p w14:paraId="0BF7018E" w14:textId="77777777" w:rsidR="00C67A05" w:rsidRDefault="00C67A05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B0D82" w14:textId="77777777" w:rsidR="00C67A05" w:rsidRDefault="00C67A05" w:rsidP="00E96490">
      <w:r>
        <w:separator/>
      </w:r>
    </w:p>
  </w:footnote>
  <w:footnote w:type="continuationSeparator" w:id="0">
    <w:p w14:paraId="23934B80" w14:textId="77777777" w:rsidR="00C67A05" w:rsidRDefault="00C67A05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6557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1F93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2D88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35A7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2CE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0D63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6C23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0F1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67A05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575F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qFormat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qFormat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DC6F8-363B-BC44-A5D3-C8B734A6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6</cp:revision>
  <cp:lastPrinted>2020-07-13T03:01:00Z</cp:lastPrinted>
  <dcterms:created xsi:type="dcterms:W3CDTF">2020-09-15T06:39:00Z</dcterms:created>
  <dcterms:modified xsi:type="dcterms:W3CDTF">2020-09-29T07:17:00Z</dcterms:modified>
</cp:coreProperties>
</file>