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低级别浆液性卵巢癌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P124L</w:t>
                  </w:r>
                </w:p>
              </w:tc>
              <w:tc>
                <w:tcPr>
                  <w:tcW w:type="dxa" w:w="1877"/>
                </w:tcPr>
                <w:p>
                  <w:pPr>
                    <w:jc w:val="left"/>
                  </w:pPr>
                  <w:r>
                    <w:rPr>
                      <w:i w:val="0"/>
                      <w:color w:val="595959"/>
                      <w:sz w:val="14"/>
                    </w:rPr>
                    <w:t>恶性黑色素瘤</w:t>
                  </w:r>
                </w:p>
              </w:tc>
              <w:tc>
                <w:tcPr>
                  <w:tcW w:type="dxa" w:w="2625"/>
                </w:tcPr>
                <w:p>
                  <w:pPr>
                    <w:jc w:val="left"/>
                  </w:pPr>
                  <w:r>
                    <w:rPr>
                      <w:i w:val="0"/>
                      <w:color w:val="595959"/>
                      <w:sz w:val="14"/>
                    </w:rPr>
                    <w:t>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F129L</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L115P</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组织细胞增多症</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TP53</w:t>
                  </w:r>
                </w:p>
              </w:tc>
              <w:tc>
                <w:tcPr>
                  <w:tcW w:type="dxa" w:w="1644"/>
                </w:tcPr>
                <w:p>
                  <w:pPr>
                    <w:jc w:val="left"/>
                  </w:pPr>
                  <w:r>
                    <w:rPr>
                      <w:i w:val="0"/>
                      <w:color w:val="595959"/>
                      <w:sz w:val="14"/>
                    </w:rPr>
                    <w:t>致病突变</w:t>
                  </w:r>
                </w:p>
              </w:tc>
              <w:tc>
                <w:tcPr>
                  <w:tcW w:type="dxa" w:w="1877"/>
                </w:tcPr>
                <w:p>
                  <w:pPr>
                    <w:jc w:val="left"/>
                  </w:pPr>
                  <w:r>
                    <w:rPr>
                      <w:i w:val="0"/>
                      <w:color w:val="595959"/>
                      <w:sz w:val="14"/>
                    </w:rPr>
                    <w:t>多种实体瘤（卵巢癌和头颈鳞癌）</w:t>
                  </w:r>
                </w:p>
              </w:tc>
              <w:tc>
                <w:tcPr>
                  <w:tcW w:type="dxa" w:w="2625"/>
                </w:tcPr>
                <w:p>
                  <w:pPr>
                    <w:jc w:val="left"/>
                  </w:pPr>
                  <w:r>
                    <w:rPr>
                      <w:i w:val="0"/>
                      <w:color w:val="595959"/>
                      <w:sz w:val="14"/>
                    </w:rPr>
                    <w:t>AZD1775</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Asciminib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E255K</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E255V</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Y253H</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达沙替尼，伊马替尼，ponatinib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V299L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T315A</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ABL1</w:t>
                  </w:r>
                </w:p>
              </w:tc>
              <w:tc>
                <w:tcPr>
                  <w:tcW w:type="dxa" w:w="1644"/>
                </w:tcPr>
                <w:p>
                  <w:pPr>
                    <w:jc w:val="left"/>
                  </w:pPr>
                  <w:r>
                    <w:rPr>
                      <w:i w:val="0"/>
                      <w:color w:val="595959"/>
                      <w:sz w:val="14"/>
                    </w:rPr>
                    <w:t>部分激酶区突变</w:t>
                  </w:r>
                </w:p>
              </w:tc>
              <w:tc>
                <w:tcPr>
                  <w:tcW w:type="dxa" w:w="1877"/>
                </w:tcPr>
                <w:p>
                  <w:pPr>
                    <w:jc w:val="left"/>
                  </w:pPr>
                  <w:r>
                    <w:rPr>
                      <w:i w:val="0"/>
                      <w:color w:val="595959"/>
                      <w:sz w:val="14"/>
                    </w:rPr>
                    <w:t>血液肿瘤</w:t>
                  </w:r>
                </w:p>
              </w:tc>
              <w:tc>
                <w:tcPr>
                  <w:tcW w:type="dxa" w:w="2625"/>
                </w:tcPr>
                <w:p>
                  <w:pPr>
                    <w:jc w:val="left"/>
                  </w:pPr>
                  <w:r>
                    <w:rPr>
                      <w:i w:val="0"/>
                      <w:color w:val="595959"/>
                      <w:sz w:val="14"/>
                    </w:rPr>
                    <w:t>伊马替尼，达沙替尼，尼洛替尼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PDGFRB</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CDK4</w:t>
                  </w:r>
                </w:p>
              </w:tc>
              <w:tc>
                <w:tcPr>
                  <w:tcW w:type="dxa" w:w="1644"/>
                </w:tcPr>
                <w:p>
                  <w:pPr>
                    <w:jc w:val="left"/>
                  </w:pPr>
                  <w:r>
                    <w:rPr>
                      <w:i w:val="0"/>
                      <w:color w:val="595959"/>
                      <w:sz w:val="14"/>
                    </w:rPr>
                    <w:t>基因扩增</w:t>
                  </w:r>
                </w:p>
              </w:tc>
              <w:tc>
                <w:tcPr>
                  <w:tcW w:type="dxa" w:w="1877"/>
                </w:tcPr>
                <w:p>
                  <w:pPr>
                    <w:jc w:val="left"/>
                  </w:pPr>
                  <w:r>
                    <w:rPr>
                      <w:i w:val="0"/>
                      <w:color w:val="595959"/>
                      <w:sz w:val="14"/>
                    </w:rPr>
                    <w:t>脂肪肉瘤</w:t>
                  </w:r>
                </w:p>
              </w:tc>
              <w:tc>
                <w:tcPr>
                  <w:tcW w:type="dxa" w:w="2625"/>
                </w:tcPr>
                <w:p>
                  <w:pPr>
                    <w:jc w:val="left"/>
                  </w:pPr>
                  <w:r>
                    <w:rPr>
                      <w:i w:val="0"/>
                      <w:color w:val="595959"/>
                      <w:sz w:val="14"/>
                    </w:rPr>
                    <w:t>Abemaciclib，哌柏西利</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PDGFB</w:t>
                  </w:r>
                </w:p>
              </w:tc>
              <w:tc>
                <w:tcPr>
                  <w:tcW w:type="dxa" w:w="1644"/>
                </w:tcPr>
                <w:p>
                  <w:pPr>
                    <w:jc w:val="left"/>
                  </w:pPr>
                  <w:r>
                    <w:rPr>
                      <w:i w:val="0"/>
                      <w:color w:val="595959"/>
                      <w:sz w:val="14"/>
                    </w:rPr>
                    <w:t>融合基因</w:t>
                  </w:r>
                </w:p>
              </w:tc>
              <w:tc>
                <w:tcPr>
                  <w:tcW w:type="dxa" w:w="1877"/>
                </w:tcPr>
                <w:p>
                  <w:pPr>
                    <w:jc w:val="left"/>
                  </w:pPr>
                  <w:r>
                    <w:rPr>
                      <w:i w:val="0"/>
                      <w:color w:val="595959"/>
                      <w:sz w:val="14"/>
                    </w:rPr>
                    <w:t>隆突性皮肤纤维肉瘤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ATM</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奥拉帕利</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NF1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JAK2</w:t>
                  </w:r>
                </w:p>
              </w:tc>
              <w:tc>
                <w:tcPr>
                  <w:tcW w:type="dxa" w:w="1644"/>
                </w:tcPr>
                <w:p>
                  <w:pPr>
                    <w:jc w:val="left"/>
                  </w:pPr>
                  <w:r>
                    <w:rPr>
                      <w:i w:val="0"/>
                      <w:color w:val="595959"/>
                      <w:sz w:val="14"/>
                    </w:rPr>
                    <w:t>c.1641+2T&gt;G</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JAK2</w:t>
                  </w:r>
                </w:p>
              </w:tc>
              <w:tc>
                <w:tcPr>
                  <w:tcW w:type="dxa" w:w="1644"/>
                </w:tcPr>
                <w:p>
                  <w:pPr>
                    <w:jc w:val="left"/>
                  </w:pPr>
                  <w:r>
                    <w:rPr>
                      <w:i w:val="0"/>
                      <w:color w:val="595959"/>
                      <w:sz w:val="14"/>
                    </w:rPr>
                    <w:t>PCM1-JAK2融合基因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芦可替尼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E2014K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E2419K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L1460P</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L2209V</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L2427Q</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Q2223K</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西罗莫司，依维莫司</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MDM2</w:t>
                  </w:r>
                </w:p>
              </w:tc>
              <w:tc>
                <w:tcPr>
                  <w:tcW w:type="dxa" w:w="1644"/>
                </w:tcPr>
                <w:p>
                  <w:pPr>
                    <w:jc w:val="left"/>
                  </w:pPr>
                  <w:r>
                    <w:rPr>
                      <w:i w:val="0"/>
                      <w:color w:val="595959"/>
                      <w:sz w:val="14"/>
                    </w:rPr>
                    <w:t>基因扩增</w:t>
                  </w:r>
                </w:p>
              </w:tc>
              <w:tc>
                <w:tcPr>
                  <w:tcW w:type="dxa" w:w="1877"/>
                </w:tcPr>
                <w:p>
                  <w:pPr>
                    <w:jc w:val="left"/>
                  </w:pPr>
                  <w:r>
                    <w:rPr>
                      <w:i w:val="0"/>
                      <w:color w:val="595959"/>
                      <w:sz w:val="14"/>
                    </w:rPr>
                    <w:t>脂肪肉瘤</w:t>
                  </w:r>
                </w:p>
              </w:tc>
              <w:tc>
                <w:tcPr>
                  <w:tcW w:type="dxa" w:w="2625"/>
                </w:tcPr>
                <w:p>
                  <w:pPr>
                    <w:jc w:val="left"/>
                  </w:pPr>
                  <w:r>
                    <w:rPr>
                      <w:i w:val="0"/>
                      <w:color w:val="595959"/>
                      <w:sz w:val="14"/>
                    </w:rPr>
                    <w:t>MDM2拮抗剂RO5045337，DS-3032b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TSC2</w:t>
                  </w:r>
                </w:p>
              </w:tc>
              <w:tc>
                <w:tcPr>
                  <w:tcW w:type="dxa" w:w="1644"/>
                </w:tcPr>
                <w:p>
                  <w:pPr>
                    <w:jc w:val="left"/>
                  </w:pPr>
                  <w:r>
                    <w:rPr>
                      <w:i w:val="0"/>
                      <w:color w:val="595959"/>
                      <w:sz w:val="14"/>
                    </w:rPr>
                    <w:t>致病突变</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TSC2</w:t>
                  </w:r>
                </w:p>
              </w:tc>
              <w:tc>
                <w:tcPr>
                  <w:tcW w:type="dxa" w:w="1644"/>
                </w:tcPr>
                <w:p>
                  <w:pPr>
                    <w:jc w:val="left"/>
                  </w:pPr>
                  <w:r>
                    <w:rPr>
                      <w:i w:val="0"/>
                      <w:color w:val="595959"/>
                      <w:sz w:val="14"/>
                    </w:rPr>
                    <w:t>致病突变</w:t>
                  </w:r>
                </w:p>
              </w:tc>
              <w:tc>
                <w:tcPr>
                  <w:tcW w:type="dxa" w:w="1877"/>
                </w:tcPr>
                <w:p>
                  <w:pPr>
                    <w:jc w:val="left"/>
                  </w:pPr>
                  <w:r>
                    <w:rPr>
                      <w:i w:val="0"/>
                      <w:color w:val="595959"/>
                      <w:sz w:val="14"/>
                    </w:rPr>
                    <w:t>中枢神经系统肿瘤</w:t>
                  </w:r>
                </w:p>
              </w:tc>
              <w:tc>
                <w:tcPr>
                  <w:tcW w:type="dxa" w:w="2625"/>
                </w:tcPr>
                <w:p>
                  <w:pPr>
                    <w:jc w:val="left"/>
                  </w:pPr>
                  <w:r>
                    <w:rPr>
                      <w:i w:val="0"/>
                      <w:color w:val="595959"/>
                      <w:sz w:val="14"/>
                    </w:rPr>
                    <w:t>依维莫司</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CTNNB1</w:t>
                  </w:r>
                </w:p>
              </w:tc>
              <w:tc>
                <w:tcPr>
                  <w:tcW w:type="dxa" w:w="1644"/>
                </w:tcPr>
                <w:p>
                  <w:pPr>
                    <w:jc w:val="left"/>
                  </w:pPr>
                  <w:r>
                    <w:rPr>
                      <w:i w:val="0"/>
                      <w:color w:val="595959"/>
                      <w:sz w:val="14"/>
                    </w:rPr>
                    <w:t>S33C</w:t>
                  </w:r>
                </w:p>
              </w:tc>
              <w:tc>
                <w:tcPr>
                  <w:tcW w:type="dxa" w:w="1877"/>
                </w:tcPr>
                <w:p>
                  <w:pPr>
                    <w:jc w:val="left"/>
                  </w:pPr>
                  <w:r>
                    <w:rPr>
                      <w:i w:val="0"/>
                      <w:color w:val="595959"/>
                      <w:sz w:val="14"/>
                    </w:rPr>
                    <w:t>恶性黑色素瘤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中枢神经系统肿瘤</w:t>
                  </w:r>
                </w:p>
              </w:tc>
              <w:tc>
                <w:tcPr>
                  <w:tcW w:type="dxa" w:w="2625"/>
                </w:tcPr>
                <w:p>
                  <w:pPr>
                    <w:jc w:val="left"/>
                  </w:pPr>
                  <w:r>
                    <w:rPr>
                      <w:i w:val="0"/>
                      <w:color w:val="595959"/>
                      <w:sz w:val="14"/>
                    </w:rPr>
                    <w:t>依维莫司</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ESR1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AZD9496，氟维司群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ESR1</w:t>
                  </w:r>
                </w:p>
              </w:tc>
              <w:tc>
                <w:tcPr>
                  <w:tcW w:type="dxa" w:w="1644"/>
                </w:tcPr>
                <w:p>
                  <w:pPr>
                    <w:jc w:val="left"/>
                  </w:pPr>
                  <w:r>
                    <w:rPr>
                      <w:i w:val="0"/>
                      <w:color w:val="595959"/>
                      <w:sz w:val="14"/>
                    </w:rPr>
                    <w:t>D538G</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L536_D538delinsP</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L536H</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L536Q</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Y537C</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Y537N</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Y537S</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HRAS</w:t>
                  </w:r>
                </w:p>
              </w:tc>
              <w:tc>
                <w:tcPr>
                  <w:tcW w:type="dxa" w:w="1644"/>
                </w:tcPr>
                <w:p>
                  <w:pPr>
                    <w:jc w:val="left"/>
                  </w:pPr>
                  <w:r>
                    <w:rPr>
                      <w:i w:val="0"/>
                      <w:color w:val="595959"/>
                      <w:sz w:val="14"/>
                    </w:rPr>
                    <w:t>致病突变</w:t>
                  </w:r>
                </w:p>
              </w:tc>
              <w:tc>
                <w:tcPr>
                  <w:tcW w:type="dxa" w:w="1877"/>
                </w:tcPr>
                <w:p>
                  <w:pPr>
                    <w:jc w:val="left"/>
                  </w:pPr>
                  <w:r>
                    <w:rPr>
                      <w:i w:val="0"/>
                      <w:color w:val="595959"/>
                      <w:sz w:val="14"/>
                    </w:rPr>
                    <w:t>头颈部鳞状细胞癌</w:t>
                  </w:r>
                </w:p>
              </w:tc>
              <w:tc>
                <w:tcPr>
                  <w:tcW w:type="dxa" w:w="2625"/>
                </w:tcPr>
                <w:p>
                  <w:pPr>
                    <w:jc w:val="left"/>
                  </w:pPr>
                  <w:r>
                    <w:rPr>
                      <w:i w:val="0"/>
                      <w:color w:val="595959"/>
                      <w:sz w:val="14"/>
                    </w:rPr>
                    <w:t>Tipifarnib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IDH1</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Ivosidenib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ARAF</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非小细胞肺癌，肝癌，组织细胞增多症</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EWSR1</w:t>
                  </w:r>
                </w:p>
              </w:tc>
              <w:tc>
                <w:tcPr>
                  <w:tcW w:type="dxa" w:w="1644"/>
                </w:tcPr>
                <w:p>
                  <w:pPr>
                    <w:jc w:val="left"/>
                  </w:pPr>
                  <w:r>
                    <w:rPr>
                      <w:i w:val="0"/>
                      <w:color w:val="595959"/>
                      <w:sz w:val="14"/>
                    </w:rPr>
                    <w:t>EWSR1-FLI1融合基因</w:t>
                  </w:r>
                </w:p>
              </w:tc>
              <w:tc>
                <w:tcPr>
                  <w:tcW w:type="dxa" w:w="1877"/>
                </w:tcPr>
                <w:p>
                  <w:pPr>
                    <w:jc w:val="left"/>
                  </w:pPr>
                  <w:r>
                    <w:rPr>
                      <w:i w:val="0"/>
                      <w:color w:val="595959"/>
                      <w:sz w:val="14"/>
                    </w:rPr>
                    <w:t>尤因肉瘤</w:t>
                  </w:r>
                </w:p>
              </w:tc>
              <w:tc>
                <w:tcPr>
                  <w:tcW w:type="dxa" w:w="2625"/>
                </w:tcPr>
                <w:p>
                  <w:pPr>
                    <w:jc w:val="left"/>
                  </w:pPr>
                  <w:r>
                    <w:rPr>
                      <w:i w:val="0"/>
                      <w:color w:val="595959"/>
                      <w:sz w:val="14"/>
                    </w:rPr>
                    <w:t>TK216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CDK12</w:t>
                  </w:r>
                </w:p>
              </w:tc>
              <w:tc>
                <w:tcPr>
                  <w:tcW w:type="dxa" w:w="1644"/>
                </w:tcPr>
                <w:p>
                  <w:pPr>
                    <w:jc w:val="left"/>
                  </w:pPr>
                  <w:r>
                    <w:rPr>
                      <w:i w:val="0"/>
                      <w:color w:val="595959"/>
                      <w:sz w:val="14"/>
                    </w:rPr>
                    <w:t>截短突变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帕博利珠单抗，纳武利尤单抗，Cemiplimab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胆管癌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Crenolanib，索拉非尼，Quizartinib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gilteritinib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midostaurin+高剂量化疗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D835F</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D835V</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F691L</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D835Y</w:t>
                  </w:r>
                </w:p>
              </w:tc>
              <w:tc>
                <w:tcPr>
                  <w:tcW w:type="dxa" w:w="1877"/>
                </w:tcPr>
                <w:p>
                  <w:pPr>
                    <w:jc w:val="left"/>
                  </w:pPr>
                  <w:r>
                    <w:rPr>
                      <w:i w:val="0"/>
                      <w:color w:val="595959"/>
                      <w:sz w:val="14"/>
                    </w:rPr>
                    <w:t>急性髓性白血病</w:t>
                  </w:r>
                </w:p>
              </w:tc>
              <w:tc>
                <w:tcPr>
                  <w:tcW w:type="dxa" w:w="2625"/>
                </w:tcPr>
                <w:p>
                  <w:pPr>
                    <w:jc w:val="left"/>
                  </w:pPr>
                  <w:r>
                    <w:rPr>
                      <w:i w:val="0"/>
                      <w:color w:val="595959"/>
                      <w:sz w:val="14"/>
                    </w:rPr>
                    <w:t>舒尼替尼，Quizartinib，索拉非尼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D835H</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A459V</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C469Y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D473G</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D473H</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F460L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G497W</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H231R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Q477E</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S533N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T241M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V321A</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W281C</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Marks JL,etal.Novel MEK1 mutation identified by mutational analysis of epidermal growth factor receptor signaling pathway genes in lung adenocarcinoma.Cancer Res. 2008 Jul 15;68(14):5524-8. doi: 10.1158/0008-5472.CAN-08-0099.</w:t>
            </w:r>
          </w:p>
          <w:p>
            <w:pPr>
              <w:pStyle w:val="0reference"/>
            </w:pPr>
            <w:r>
              <w:t>VaishnaviA,etal.Oncogenic and drug-sensitive NTRK1 rearrangements in lung cancer.Nat Med. 2013 Nov;19(11):1469-72. doi: 10.1038/nm.3352. Epub 2013 Oct 27.</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CapellettiM,etal.Identification of recurrent FGFR3-TACC3 fusion oncogenes from lung adenocarcinoma.Clin Cancer Res. 2014 Dec 15;20(24):6551-8. doi: 10.1158/1078-0432.CCR-14-1337. Epub 2014 Oct 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OhashiK,etal.Characteristics of lung cancers harboring NRAS mutations.Clin Cancer Res. 2013 May 1;19(9):2584-91. doi: 10.1158/1078-0432.CCR-12-3173. Epub 2013 Mar 20.</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GautschiO,etal.A patient with lung adenocarcinoma and RET fusion treated with vandetanib.JThoracOncol. 2013 May;8(5):e43-4. doi: 10.1097/JTO.0b013e31828a4d07.</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Int J Cancer. 2001 Jun 15;92(6):839-42.Cytoplasmic and nuclear accumulation of beta-catenin is rarely caused by CTNNB1 exon 3 mutations in cutaneous malignant melanoma.Omholt K</w:t>
            </w:r>
          </w:p>
          <w:p>
            <w:pPr>
              <w:pStyle w:val="0reference"/>
            </w:pPr>
            <w:r>
              <w:t>Singh D,etal.Transforming fusions of FGFR and TACC genes in human glioblastoma.Science. 2012 Sep 7;337(6099):1231-5. doi: 10.1126/science.1220834. Epub 2012 Jul 26.</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Dickson MA, et al. Progression-Free Survival Among Patients With Well-Differentiated or Dedifferentiated Liposarcoma Treated With CDK4 Inhibitor Palbociclib: A Phase 2 Clinical Trial.JAMA Oncol. 2016 Jul 1;2(7):937-40. doi: 10.1001/jamaoncol.2016.0264.</w:t>
            </w:r>
          </w:p>
          <w:p>
            <w:pPr>
              <w:pStyle w:val="0reference"/>
            </w:pPr>
            <w:r>
              <w:t>DrilonA,etal.Response to Cabozantinib in patients with RET fusion-positive lung adenocarcinomas.CancerDiscov. 2013 Jun;3(6):630-5. doi: 10.1158/2159-8290.CD-13-0035. Epub 2013 Mar 26.</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BergethonK,et al.ROS1 rearrangements define a unique molecular class of lung cancers.JClinOncol. 2012 Mar 10;30(8):863-70. doi: 10.1200/JCO.2011.35.6345. Epub 2012 Jan 3.</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Mark A. Dickson, et al. Phase II Trial of the CDK4 Inhibitor PD0332991 in Patients With Advanced CDK4-Amplified Well-Differentiated or Dedifferentiated Liposarcoma. J Clin Oncol. 2013 Jun 1; 31(16): 2024–2028.doi: 10.1200/JCO.2012.46.5476. PMID: 23569312.</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Castilla LH, Couch FJ, Erdos MR, Hoskins KF, Calzone K, Garber JE, Boyd J, Lubin MB, Deshano ML, Brody LC, et al.Mutations in the BRCA1 gene in families with early-onset breast and ovarian cancer.Nat Genet. 1994 Dec;8(4):387-91.</w:t>
            </w:r>
          </w:p>
          <w:p>
            <w:pPr>
              <w:pStyle w:val="0reference"/>
            </w:pPr>
            <w:r>
              <w:t>Shaw AT,etal.Crizotinib versus chemotherapy in advanced ALK-positive lung cancer.NEngl J Med. 2013 Jun 20;368(25):2385-94. doi: 10.1056/NEJMoa1214886. Epub 2013 Jun 1.</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CamidgeDR,etal.Activity and safety of crizotinib in patients with ALK-positive non-small-cell lung cancer: updated results from a phase 1 study.LancetOncol. 2012 Oct;13(10):1011-9. doi: 10.1016/S1470-2045(12)70344-3. Epub 2012 Sep 4.</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BRCA2 Mutations and Triple-Negative Breast Cancer Peter Meyer1*, Katharina Landgraf1, Bernhard Ho ̈gel2, Wolfgang Eiermann3, Beyhan Ataseven3| www.plosone.orgMay 2012 | Volume 7 | Issue 5 | e38361</w:t>
            </w:r>
          </w:p>
          <w:p>
            <w:pPr>
              <w:pStyle w:val="0reference"/>
            </w:pPr>
            <w:r>
              <w:t>ArcilaME,et al.MAP2K1 (MEK1) Mutations Define a Distinct Subset of Lung Adenocarcinoma Associated with Smoking.Clin Cancer Res. 2015 Apr 15;21(8):1935-43. doi: 10.1158/1078-0432.CCR-14-2124. Epub 2014 Oct 28.</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