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DB" w:rsidRPr="002F6A30" w:rsidRDefault="0022341E">
      <w:pPr>
        <w:rPr>
          <w:rFonts w:ascii="黑体" w:eastAsia="黑体" w:hAnsi="黑体"/>
        </w:rPr>
      </w:pPr>
      <w:r w:rsidRPr="002F6A30">
        <w:rPr>
          <w:rFonts w:ascii="黑体" w:eastAsia="黑体" w:hAnsi="黑体"/>
        </w:rPr>
        <w:t>CSS</w:t>
      </w:r>
    </w:p>
    <w:p w:rsidR="0022341E" w:rsidRDefault="0022341E" w:rsidP="0022341E">
      <w:pPr>
        <w:pStyle w:val="a5"/>
        <w:numPr>
          <w:ilvl w:val="0"/>
          <w:numId w:val="1"/>
        </w:numPr>
        <w:ind w:firstLineChars="0"/>
      </w:pPr>
      <w:r>
        <w:t>怎么实现左栏固定</w:t>
      </w:r>
      <w:r>
        <w:rPr>
          <w:rFonts w:hint="eastAsia"/>
        </w:rPr>
        <w:t>，</w:t>
      </w:r>
      <w:r>
        <w:t>右栏自适应</w:t>
      </w:r>
      <w:r>
        <w:rPr>
          <w:rFonts w:hint="eastAsia"/>
        </w:rPr>
        <w:t>？</w:t>
      </w:r>
    </w:p>
    <w:p w:rsidR="0022341E" w:rsidRDefault="002F6A30" w:rsidP="002F6A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左栏固定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floa</w:t>
      </w:r>
      <w:r>
        <w:t>t: left</w:t>
      </w:r>
      <w:r>
        <w:t>或者</w:t>
      </w:r>
      <w:r>
        <w:t>position</w:t>
      </w:r>
      <w:r>
        <w:rPr>
          <w:rFonts w:hint="eastAsia"/>
        </w:rPr>
        <w:t xml:space="preserve">: </w:t>
      </w:r>
      <w:r>
        <w:t xml:space="preserve">absolute; </w:t>
      </w:r>
      <w:r>
        <w:rPr>
          <w:rFonts w:hint="eastAsia"/>
        </w:rPr>
        <w:t>右栏</w:t>
      </w:r>
      <w:r>
        <w:rPr>
          <w:rFonts w:hint="eastAsia"/>
        </w:rPr>
        <w:t>margin</w:t>
      </w:r>
      <w:r>
        <w:t>-left</w:t>
      </w:r>
      <w:r>
        <w:t>为</w:t>
      </w:r>
      <w:r>
        <w:rPr>
          <w:rFonts w:hint="eastAsia"/>
        </w:rPr>
        <w:t>左栏留出</w:t>
      </w:r>
      <w:r>
        <w:rPr>
          <w:rFonts w:hint="eastAsia"/>
        </w:rPr>
        <w:t>width</w:t>
      </w:r>
      <w:r>
        <w:rPr>
          <w:rFonts w:hint="eastAsia"/>
        </w:rPr>
        <w:t>；</w:t>
      </w:r>
    </w:p>
    <w:p w:rsidR="002F6A30" w:rsidRPr="002F6A30" w:rsidRDefault="002F6A30" w:rsidP="002F6A30">
      <w:pPr>
        <w:rPr>
          <w:shd w:val="pct15" w:color="auto" w:fill="FFFFFF"/>
        </w:rPr>
      </w:pPr>
      <w:r w:rsidRPr="002F6A30">
        <w:tab/>
      </w:r>
      <w:r w:rsidRPr="002F6A30">
        <w:rPr>
          <w:shd w:val="pct15" w:color="auto" w:fill="FFFFFF"/>
        </w:rPr>
        <w:t>html,body{</w:t>
      </w:r>
    </w:p>
    <w:p w:rsidR="002F6A30" w:rsidRPr="002F6A30" w:rsidRDefault="002F6A30" w:rsidP="002F6A30">
      <w:pPr>
        <w:ind w:firstLineChars="200" w:firstLine="420"/>
        <w:rPr>
          <w:shd w:val="pct15" w:color="auto" w:fill="FFFFFF"/>
        </w:rPr>
      </w:pPr>
      <w:r w:rsidRPr="002F6A30">
        <w:rPr>
          <w:shd w:val="pct15" w:color="auto" w:fill="FFFFFF"/>
        </w:rPr>
        <w:tab/>
      </w:r>
      <w:r w:rsidRPr="002F6A30">
        <w:rPr>
          <w:shd w:val="pct15" w:color="auto" w:fill="FFFFFF"/>
        </w:rPr>
        <w:t>height: 100%;</w:t>
      </w:r>
    </w:p>
    <w:p w:rsidR="002F6A30" w:rsidRPr="002F6A30" w:rsidRDefault="002F6A30" w:rsidP="002F6A30">
      <w:pPr>
        <w:ind w:firstLineChars="200" w:firstLine="420"/>
        <w:rPr>
          <w:shd w:val="pct15" w:color="auto" w:fill="FFFFFF"/>
        </w:rPr>
      </w:pPr>
      <w:r w:rsidRPr="002F6A30">
        <w:rPr>
          <w:shd w:val="pct15" w:color="auto" w:fill="FFFFFF"/>
        </w:rPr>
        <w:tab/>
      </w:r>
      <w:r w:rsidRPr="002F6A30">
        <w:rPr>
          <w:shd w:val="pct15" w:color="auto" w:fill="FFFFFF"/>
        </w:rPr>
        <w:t>margin: 0;</w:t>
      </w:r>
    </w:p>
    <w:p w:rsidR="002F6A30" w:rsidRPr="002F6A30" w:rsidRDefault="002F6A30" w:rsidP="002F6A30">
      <w:pPr>
        <w:ind w:firstLineChars="200" w:firstLine="420"/>
        <w:rPr>
          <w:shd w:val="pct15" w:color="auto" w:fill="FFFFFF"/>
        </w:rPr>
      </w:pPr>
      <w:r w:rsidRPr="002F6A30">
        <w:rPr>
          <w:shd w:val="pct15" w:color="auto" w:fill="FFFFFF"/>
        </w:rPr>
        <w:tab/>
      </w:r>
      <w:r w:rsidRPr="002F6A30">
        <w:rPr>
          <w:shd w:val="pct15" w:color="auto" w:fill="FFFFFF"/>
        </w:rPr>
        <w:t>padding: 0;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>}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>.container{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ab/>
        <w:t>width:</w:t>
      </w:r>
      <w:r w:rsidRPr="002F6A30">
        <w:rPr>
          <w:shd w:val="pct15" w:color="auto" w:fill="FFFFFF"/>
        </w:rPr>
        <w:t xml:space="preserve"> </w:t>
      </w:r>
      <w:r w:rsidRPr="002F6A30">
        <w:rPr>
          <w:shd w:val="pct15" w:color="auto" w:fill="FFFFFF"/>
        </w:rPr>
        <w:t>100%;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ab/>
        <w:t>height:</w:t>
      </w:r>
      <w:r w:rsidRPr="002F6A30">
        <w:rPr>
          <w:shd w:val="pct15" w:color="auto" w:fill="FFFFFF"/>
        </w:rPr>
        <w:t xml:space="preserve"> </w:t>
      </w:r>
      <w:r w:rsidRPr="002F6A30">
        <w:rPr>
          <w:shd w:val="pct15" w:color="auto" w:fill="FFFFFF"/>
        </w:rPr>
        <w:t>100%;</w:t>
      </w:r>
    </w:p>
    <w:p w:rsidR="002F6A30" w:rsidRPr="002F6A30" w:rsidRDefault="002F6A30" w:rsidP="002F6A30">
      <w:pPr>
        <w:ind w:firstLine="420"/>
        <w:rPr>
          <w:shd w:val="pct15" w:color="auto" w:fill="FFFFFF"/>
        </w:rPr>
      </w:pPr>
      <w:r w:rsidRPr="002F6A30">
        <w:rPr>
          <w:shd w:val="pct15" w:color="auto" w:fill="FFFFFF"/>
        </w:rPr>
        <w:t>}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>.left{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ab/>
        <w:t>width:</w:t>
      </w:r>
      <w:r w:rsidRPr="002F6A30">
        <w:rPr>
          <w:shd w:val="pct15" w:color="auto" w:fill="FFFFFF"/>
        </w:rPr>
        <w:t xml:space="preserve"> </w:t>
      </w:r>
      <w:r w:rsidRPr="002F6A30">
        <w:rPr>
          <w:shd w:val="pct15" w:color="auto" w:fill="FFFFFF"/>
        </w:rPr>
        <w:t>300px;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ab/>
        <w:t>height:</w:t>
      </w:r>
      <w:r w:rsidRPr="002F6A30">
        <w:rPr>
          <w:shd w:val="pct15" w:color="auto" w:fill="FFFFFF"/>
        </w:rPr>
        <w:t xml:space="preserve"> </w:t>
      </w:r>
      <w:r w:rsidRPr="002F6A30">
        <w:rPr>
          <w:shd w:val="pct15" w:color="auto" w:fill="FFFFFF"/>
        </w:rPr>
        <w:t>100%;</w:t>
      </w:r>
    </w:p>
    <w:p w:rsidR="002F6A30" w:rsidRPr="002F6A30" w:rsidRDefault="002F6A30" w:rsidP="002F6A30">
      <w:pPr>
        <w:ind w:leftChars="200" w:left="420"/>
        <w:rPr>
          <w:rFonts w:hint="eastAsia"/>
          <w:shd w:val="pct15" w:color="auto" w:fill="FFFFFF"/>
        </w:rPr>
      </w:pPr>
      <w:r w:rsidRPr="002F6A30">
        <w:rPr>
          <w:shd w:val="pct15" w:color="auto" w:fill="FFFFFF"/>
        </w:rPr>
        <w:tab/>
      </w:r>
      <w:r w:rsidRPr="002F6A30">
        <w:rPr>
          <w:shd w:val="pct15" w:color="auto" w:fill="FFFFFF"/>
        </w:rPr>
        <w:t>float: left;</w:t>
      </w:r>
      <w:r w:rsidRPr="002F6A30">
        <w:rPr>
          <w:rFonts w:hint="eastAsia"/>
          <w:shd w:val="pct15" w:color="auto" w:fill="FFFFFF"/>
        </w:rPr>
        <w:t xml:space="preserve">    //</w:t>
      </w:r>
      <w:r w:rsidRPr="002F6A30">
        <w:rPr>
          <w:rFonts w:hint="eastAsia"/>
          <w:shd w:val="pct15" w:color="auto" w:fill="FFFFFF"/>
        </w:rPr>
        <w:t>或者</w:t>
      </w:r>
      <w:r w:rsidRPr="002F6A30">
        <w:rPr>
          <w:shd w:val="pct15" w:color="auto" w:fill="FFFFFF"/>
        </w:rPr>
        <w:t>position: absolute;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ab/>
        <w:t>background: #39f;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>}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</w:p>
    <w:p w:rsidR="002F6A30" w:rsidRPr="002F6A30" w:rsidRDefault="002F6A30" w:rsidP="002F6A30">
      <w:pPr>
        <w:ind w:leftChars="200" w:left="420"/>
        <w:rPr>
          <w:rFonts w:hint="eastAsia"/>
          <w:shd w:val="pct15" w:color="auto" w:fill="FFFFFF"/>
        </w:rPr>
      </w:pPr>
      <w:r w:rsidRPr="002F6A30">
        <w:rPr>
          <w:shd w:val="pct15" w:color="auto" w:fill="FFFFFF"/>
        </w:rPr>
        <w:t>.right{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ab/>
        <w:t>margin-left:</w:t>
      </w:r>
      <w:r w:rsidRPr="002F6A30">
        <w:rPr>
          <w:shd w:val="pct15" w:color="auto" w:fill="FFFFFF"/>
        </w:rPr>
        <w:t xml:space="preserve"> </w:t>
      </w:r>
      <w:r w:rsidRPr="002F6A30">
        <w:rPr>
          <w:shd w:val="pct15" w:color="auto" w:fill="FFFFFF"/>
        </w:rPr>
        <w:t>300px;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ab/>
        <w:t>height:</w:t>
      </w:r>
      <w:r w:rsidRPr="002F6A30">
        <w:rPr>
          <w:shd w:val="pct15" w:color="auto" w:fill="FFFFFF"/>
        </w:rPr>
        <w:t xml:space="preserve"> </w:t>
      </w:r>
      <w:r w:rsidRPr="002F6A30">
        <w:rPr>
          <w:shd w:val="pct15" w:color="auto" w:fill="FFFFFF"/>
        </w:rPr>
        <w:t>100%;</w:t>
      </w:r>
    </w:p>
    <w:p w:rsidR="002F6A30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ab/>
        <w:t>background: #8ff;</w:t>
      </w:r>
    </w:p>
    <w:p w:rsidR="0022341E" w:rsidRPr="002F6A30" w:rsidRDefault="002F6A30" w:rsidP="002F6A30">
      <w:pPr>
        <w:ind w:leftChars="200" w:left="420"/>
        <w:rPr>
          <w:shd w:val="pct15" w:color="auto" w:fill="FFFFFF"/>
        </w:rPr>
      </w:pPr>
      <w:r w:rsidRPr="002F6A30">
        <w:rPr>
          <w:shd w:val="pct15" w:color="auto" w:fill="FFFFFF"/>
        </w:rPr>
        <w:t>}</w:t>
      </w:r>
    </w:p>
    <w:p w:rsidR="002F6A30" w:rsidRDefault="002F6A30" w:rsidP="002F6A30">
      <w:pPr>
        <w:ind w:leftChars="200" w:left="420"/>
      </w:pPr>
    </w:p>
    <w:p w:rsidR="002F6A30" w:rsidRDefault="002F6A30" w:rsidP="002F6A30">
      <w:pPr>
        <w:ind w:leftChars="200" w:left="420"/>
      </w:pPr>
      <w:r>
        <w:rPr>
          <w:rFonts w:hint="eastAsia"/>
        </w:rPr>
        <w:t>左栏固定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floa</w:t>
      </w:r>
      <w:r>
        <w:t>t: left</w:t>
      </w:r>
      <w:r>
        <w:t>或者</w:t>
      </w:r>
      <w:r>
        <w:t>position</w:t>
      </w:r>
      <w:r>
        <w:rPr>
          <w:rFonts w:hint="eastAsia"/>
        </w:rPr>
        <w:t xml:space="preserve">: </w:t>
      </w:r>
      <w:r>
        <w:t xml:space="preserve">absolute; </w:t>
      </w:r>
      <w:r>
        <w:rPr>
          <w:rFonts w:hint="eastAsia"/>
        </w:rPr>
        <w:t>右栏</w:t>
      </w:r>
      <w:r>
        <w:rPr>
          <w:rFonts w:hint="eastAsia"/>
        </w:rPr>
        <w:t>margin</w:t>
      </w:r>
      <w:r>
        <w:t>-left</w:t>
      </w:r>
      <w:r>
        <w:t>为</w:t>
      </w:r>
      <w:r>
        <w:rPr>
          <w:rFonts w:hint="eastAsia"/>
        </w:rPr>
        <w:t>左栏留出</w:t>
      </w:r>
    </w:p>
    <w:p w:rsidR="006E7251" w:rsidRDefault="006E7251" w:rsidP="002F6A30">
      <w:pPr>
        <w:ind w:leftChars="200" w:left="420"/>
      </w:pPr>
    </w:p>
    <w:p w:rsidR="006E7251" w:rsidRDefault="006E7251" w:rsidP="002F6A30">
      <w:pPr>
        <w:ind w:leftChars="200" w:left="420"/>
        <w:rPr>
          <w:rFonts w:hint="eastAsia"/>
        </w:rPr>
      </w:pPr>
      <w:r w:rsidRPr="006E7251">
        <w:t>https://blog.csdn.</w:t>
      </w:r>
      <w:bookmarkStart w:id="0" w:name="_GoBack"/>
      <w:bookmarkEnd w:id="0"/>
      <w:r w:rsidRPr="006E7251">
        <w:t>net/ZteenMozart/article/details/80512227</w:t>
      </w:r>
    </w:p>
    <w:sectPr w:rsidR="006E7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FF6" w:rsidRDefault="00A20FF6" w:rsidP="0022341E">
      <w:r>
        <w:separator/>
      </w:r>
    </w:p>
  </w:endnote>
  <w:endnote w:type="continuationSeparator" w:id="0">
    <w:p w:rsidR="00A20FF6" w:rsidRDefault="00A20FF6" w:rsidP="0022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FF6" w:rsidRDefault="00A20FF6" w:rsidP="0022341E">
      <w:r>
        <w:separator/>
      </w:r>
    </w:p>
  </w:footnote>
  <w:footnote w:type="continuationSeparator" w:id="0">
    <w:p w:rsidR="00A20FF6" w:rsidRDefault="00A20FF6" w:rsidP="00223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7062"/>
    <w:multiLevelType w:val="hybridMultilevel"/>
    <w:tmpl w:val="4EE4DF0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DD4D5D"/>
    <w:multiLevelType w:val="hybridMultilevel"/>
    <w:tmpl w:val="D49E5B60"/>
    <w:lvl w:ilvl="0" w:tplc="DCFAF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B6"/>
    <w:rsid w:val="000B6635"/>
    <w:rsid w:val="001233DB"/>
    <w:rsid w:val="0022341E"/>
    <w:rsid w:val="00285607"/>
    <w:rsid w:val="002F6A30"/>
    <w:rsid w:val="006E7251"/>
    <w:rsid w:val="009203B6"/>
    <w:rsid w:val="009A27E5"/>
    <w:rsid w:val="00A2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43B500-3C69-488B-93BF-171AFF07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41E"/>
    <w:rPr>
      <w:sz w:val="18"/>
      <w:szCs w:val="18"/>
    </w:rPr>
  </w:style>
  <w:style w:type="paragraph" w:styleId="a5">
    <w:name w:val="List Paragraph"/>
    <w:basedOn w:val="a"/>
    <w:uiPriority w:val="34"/>
    <w:qFormat/>
    <w:rsid w:val="00223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ZHANCHAOQUN</dc:creator>
  <cp:keywords/>
  <dc:description/>
  <cp:lastModifiedBy>ZHANCHAOQUN</cp:lastModifiedBy>
  <cp:revision>3</cp:revision>
  <dcterms:created xsi:type="dcterms:W3CDTF">2019-03-17T06:42:00Z</dcterms:created>
  <dcterms:modified xsi:type="dcterms:W3CDTF">2019-03-17T08:59:00Z</dcterms:modified>
</cp:coreProperties>
</file>