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349E4" w14:textId="1CA2A494" w:rsidR="00C50EDA" w:rsidRDefault="00C50EDA" w:rsidP="00017403">
      <w:pPr>
        <w:rPr>
          <w:rFonts w:ascii="Calibri" w:hAnsi="Calibri"/>
          <w:b/>
          <w:sz w:val="28"/>
          <w:szCs w:val="22"/>
        </w:rPr>
      </w:pPr>
      <w:r w:rsidRPr="00C57CFF">
        <w:rPr>
          <w:rFonts w:ascii="Calibri" w:hAnsi="Calibri"/>
          <w:b/>
          <w:sz w:val="28"/>
          <w:szCs w:val="22"/>
        </w:rPr>
        <w:t>Black Wheatear Carrying Mass and Immune Response</w:t>
      </w:r>
    </w:p>
    <w:p w14:paraId="6ADEA23C" w14:textId="7A02D6A6" w:rsidR="00C57CFF" w:rsidRPr="00C57CFF" w:rsidRDefault="00C57CFF" w:rsidP="00017403">
      <w:pPr>
        <w:rPr>
          <w:rFonts w:ascii="Calibri" w:hAnsi="Calibri"/>
          <w:sz w:val="28"/>
          <w:szCs w:val="22"/>
        </w:rPr>
      </w:pPr>
      <w:r w:rsidRPr="00C57CFF">
        <w:rPr>
          <w:rFonts w:ascii="Calibri" w:hAnsi="Calibri"/>
          <w:sz w:val="28"/>
          <w:szCs w:val="22"/>
        </w:rPr>
        <w:t>Cory Nichols</w:t>
      </w:r>
    </w:p>
    <w:p w14:paraId="09C66F25" w14:textId="77777777" w:rsidR="00C50EDA" w:rsidRDefault="00C50EDA" w:rsidP="00017403">
      <w:pPr>
        <w:rPr>
          <w:rFonts w:ascii="Calibri" w:hAnsi="Calibri"/>
          <w:sz w:val="22"/>
          <w:szCs w:val="22"/>
        </w:rPr>
      </w:pPr>
    </w:p>
    <w:p w14:paraId="07EE177C" w14:textId="77777777" w:rsidR="008B4BBB" w:rsidRPr="00F91665" w:rsidRDefault="008B4BBB" w:rsidP="00017403">
      <w:pPr>
        <w:rPr>
          <w:rFonts w:ascii="Calibri" w:hAnsi="Calibri"/>
          <w:sz w:val="22"/>
          <w:szCs w:val="22"/>
        </w:rPr>
      </w:pPr>
    </w:p>
    <w:p w14:paraId="38FE7A68" w14:textId="77777777" w:rsidR="00F91665" w:rsidRDefault="00C50EDA" w:rsidP="00F91665">
      <w:pPr>
        <w:rPr>
          <w:rFonts w:ascii="Calibri" w:hAnsi="Calibri" w:cs="Lucida Grande"/>
          <w:color w:val="262626"/>
          <w:sz w:val="22"/>
          <w:szCs w:val="22"/>
        </w:rPr>
      </w:pPr>
      <w:r w:rsidRPr="00F91665">
        <w:rPr>
          <w:rFonts w:ascii="Calibri" w:hAnsi="Calibri"/>
          <w:sz w:val="22"/>
          <w:szCs w:val="22"/>
        </w:rPr>
        <w:t>The black</w:t>
      </w:r>
      <w:r w:rsidR="00F91665" w:rsidRPr="00F91665">
        <w:rPr>
          <w:rFonts w:ascii="Calibri" w:hAnsi="Calibri"/>
          <w:sz w:val="22"/>
          <w:szCs w:val="22"/>
        </w:rPr>
        <w:t xml:space="preserve"> wheatear is a bird native to Spain and Morocco. Males of the species demonstrate an exaggerated sexual display by carrying heavy stones to nesting cavities. Different male birds will carry different sized stones. </w:t>
      </w:r>
      <w:r w:rsidR="00F91665" w:rsidRPr="00F91665">
        <w:rPr>
          <w:rFonts w:ascii="Calibri" w:hAnsi="Calibri" w:cs="Lucida Grande"/>
          <w:color w:val="262626"/>
          <w:sz w:val="22"/>
          <w:szCs w:val="22"/>
        </w:rPr>
        <w:t>Based on the average stone mass in grams carried by each black wheatear, along with t-cell response measurements, we are interested in investigating an association between strength, our explanatory variable, and health, our response variable.</w:t>
      </w:r>
    </w:p>
    <w:p w14:paraId="4EE4AFB2" w14:textId="77777777" w:rsidR="00F91665" w:rsidRDefault="00F91665" w:rsidP="00F91665">
      <w:pPr>
        <w:rPr>
          <w:rFonts w:ascii="Calibri" w:hAnsi="Calibri" w:cs="Lucida Grande"/>
          <w:color w:val="262626"/>
          <w:sz w:val="22"/>
          <w:szCs w:val="22"/>
        </w:rPr>
      </w:pPr>
    </w:p>
    <w:p w14:paraId="1D8543DF" w14:textId="45BE3380" w:rsidR="00B0706C" w:rsidRDefault="00F91665" w:rsidP="00017403">
      <w:pPr>
        <w:rPr>
          <w:rFonts w:ascii="Calibri" w:hAnsi="Calibri" w:cs="Lucida Grande"/>
          <w:color w:val="262626"/>
          <w:sz w:val="22"/>
          <w:szCs w:val="22"/>
        </w:rPr>
        <w:sectPr w:rsidR="00B0706C" w:rsidSect="00A87E13">
          <w:headerReference w:type="even" r:id="rId9"/>
          <w:head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F91665">
        <w:rPr>
          <w:rFonts w:ascii="Calibri" w:hAnsi="Calibri" w:cs="Lucida Grande"/>
          <w:color w:val="262626"/>
          <w:sz w:val="22"/>
          <w:szCs w:val="22"/>
        </w:rPr>
        <w:t xml:space="preserve"> </w:t>
      </w:r>
      <w:r>
        <w:rPr>
          <w:rFonts w:ascii="Calibri" w:hAnsi="Calibri" w:cs="Lucida Grande"/>
          <w:color w:val="262626"/>
          <w:sz w:val="22"/>
          <w:szCs w:val="22"/>
        </w:rPr>
        <w:t>In order to investigate whether or not a relationship between health and strength is apparent in black wheatears, we gather observational data from 21 black wheatears on t-cell volumes and average carrying mass per tri</w:t>
      </w:r>
      <w:r w:rsidR="00FE2DE5">
        <w:rPr>
          <w:rFonts w:ascii="Calibri" w:hAnsi="Calibri" w:cs="Lucida Grande"/>
          <w:color w:val="262626"/>
          <w:sz w:val="22"/>
          <w:szCs w:val="22"/>
        </w:rPr>
        <w:t>p to the bird’s nesting cavity.</w:t>
      </w:r>
    </w:p>
    <w:p w14:paraId="74007116" w14:textId="1C897D35" w:rsidR="00B0706C" w:rsidRDefault="00B0706C" w:rsidP="00017403">
      <w:pPr>
        <w:rPr>
          <w:rFonts w:ascii="Calibri" w:hAnsi="Calibri" w:cs="Lucida Grande"/>
          <w:color w:val="262626"/>
          <w:sz w:val="22"/>
          <w:szCs w:val="22"/>
        </w:rPr>
        <w:sectPr w:rsidR="00B0706C" w:rsidSect="00FE2DE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page" w:tblpX="7129" w:tblpY="19"/>
        <w:tblW w:w="469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8"/>
      </w:tblGrid>
      <w:tr w:rsidR="00FE2DE5" w14:paraId="21711120" w14:textId="77777777" w:rsidTr="00C57CFF">
        <w:trPr>
          <w:trHeight w:val="47"/>
        </w:trPr>
        <w:tc>
          <w:tcPr>
            <w:tcW w:w="4698" w:type="dxa"/>
          </w:tcPr>
          <w:p w14:paraId="5456CFDC" w14:textId="77777777" w:rsidR="00FE2DE5" w:rsidRDefault="00FE2DE5" w:rsidP="00FE2DE5">
            <w:pPr>
              <w:ind w:right="3780"/>
              <w:rPr>
                <w:rFonts w:ascii="Calibri" w:hAnsi="Calibri" w:cs="Lucida Grande"/>
                <w:color w:val="262626"/>
                <w:sz w:val="22"/>
                <w:szCs w:val="22"/>
              </w:rPr>
            </w:pPr>
            <w:r>
              <w:rPr>
                <w:rFonts w:ascii="Calibri" w:hAnsi="Calibri" w:cs="Lucida Grande"/>
                <w:color w:val="262626"/>
                <w:sz w:val="22"/>
                <w:szCs w:val="22"/>
              </w:rPr>
              <w:t>1</w:t>
            </w:r>
          </w:p>
        </w:tc>
      </w:tr>
      <w:tr w:rsidR="00FE2DE5" w14:paraId="77F480F0" w14:textId="77777777" w:rsidTr="00C57CFF">
        <w:trPr>
          <w:trHeight w:val="47"/>
        </w:trPr>
        <w:tc>
          <w:tcPr>
            <w:tcW w:w="4698" w:type="dxa"/>
          </w:tcPr>
          <w:p w14:paraId="09AAC92D" w14:textId="77777777" w:rsidR="00FE2DE5" w:rsidRDefault="00FE2DE5" w:rsidP="00FE2DE5">
            <w:pPr>
              <w:ind w:right="3780"/>
              <w:rPr>
                <w:rFonts w:ascii="Calibri" w:hAnsi="Calibri" w:cs="Lucida Grande"/>
                <w:color w:val="262626"/>
                <w:sz w:val="22"/>
                <w:szCs w:val="22"/>
              </w:rPr>
            </w:pPr>
            <w:r w:rsidRPr="00605D72"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 wp14:anchorId="12CE25DF" wp14:editId="412E893B">
                  <wp:extent cx="2822497" cy="2110339"/>
                  <wp:effectExtent l="0" t="0" r="0" b="0"/>
                  <wp:docPr id="14" name="Picture 14" descr="Macintosh HD:Users:patrickcorynichols:Desktop:Screen Shot 2015-07-13 at 12.29.1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patrickcorynichols:Desktop:Screen Shot 2015-07-13 at 12.29.1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934" cy="2111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DE5" w14:paraId="6E0E76DB" w14:textId="77777777" w:rsidTr="00C57CFF">
        <w:trPr>
          <w:trHeight w:val="47"/>
        </w:trPr>
        <w:tc>
          <w:tcPr>
            <w:tcW w:w="4698" w:type="dxa"/>
          </w:tcPr>
          <w:p w14:paraId="70243998" w14:textId="77777777" w:rsidR="00FE2DE5" w:rsidRDefault="00FE2DE5" w:rsidP="00FE2DE5">
            <w:pPr>
              <w:ind w:right="3780"/>
              <w:rPr>
                <w:rFonts w:ascii="Calibri" w:hAnsi="Calibri" w:cs="Lucida Grande"/>
                <w:color w:val="262626"/>
                <w:sz w:val="22"/>
                <w:szCs w:val="22"/>
              </w:rPr>
            </w:pPr>
            <w:r>
              <w:rPr>
                <w:rFonts w:ascii="Calibri" w:hAnsi="Calibri" w:cs="Lucida Grande"/>
                <w:color w:val="262626"/>
                <w:sz w:val="22"/>
                <w:szCs w:val="22"/>
              </w:rPr>
              <w:t>2</w:t>
            </w:r>
          </w:p>
          <w:p w14:paraId="7A035CDD" w14:textId="77777777" w:rsidR="00C57CFF" w:rsidRDefault="00C57CFF" w:rsidP="00FE2DE5">
            <w:pPr>
              <w:ind w:right="3780"/>
              <w:rPr>
                <w:rFonts w:ascii="Calibri" w:hAnsi="Calibri" w:cs="Lucida Grande"/>
                <w:color w:val="262626"/>
                <w:sz w:val="22"/>
                <w:szCs w:val="22"/>
              </w:rPr>
            </w:pPr>
          </w:p>
        </w:tc>
      </w:tr>
      <w:tr w:rsidR="00FE2DE5" w14:paraId="63B3129C" w14:textId="77777777" w:rsidTr="00C57CFF">
        <w:trPr>
          <w:trHeight w:val="47"/>
        </w:trPr>
        <w:tc>
          <w:tcPr>
            <w:tcW w:w="4698" w:type="dxa"/>
          </w:tcPr>
          <w:p w14:paraId="3BF2910A" w14:textId="77777777" w:rsidR="00FE2DE5" w:rsidRDefault="00FE2DE5" w:rsidP="00FE2DE5">
            <w:pPr>
              <w:ind w:right="3780"/>
              <w:rPr>
                <w:rFonts w:ascii="Calibri" w:hAnsi="Calibri" w:cs="Lucida Grande"/>
                <w:color w:val="262626"/>
                <w:sz w:val="22"/>
                <w:szCs w:val="22"/>
              </w:rPr>
            </w:pPr>
            <w:r w:rsidRPr="00605D72"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 wp14:anchorId="640A79DF" wp14:editId="00F259C6">
                  <wp:extent cx="2876550" cy="735129"/>
                  <wp:effectExtent l="0" t="0" r="0" b="1905"/>
                  <wp:docPr id="15" name="Picture 15" descr="Macintosh HD:Users:patrickcorynichols:Desktop:Screen Shot 2015-07-13 at 12.30.0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patrickcorynichols:Desktop:Screen Shot 2015-07-13 at 12.30.0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750" cy="73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DE5" w14:paraId="4301F92A" w14:textId="77777777" w:rsidTr="00C57CFF">
        <w:trPr>
          <w:trHeight w:val="47"/>
        </w:trPr>
        <w:tc>
          <w:tcPr>
            <w:tcW w:w="4698" w:type="dxa"/>
          </w:tcPr>
          <w:p w14:paraId="38C268CA" w14:textId="77777777" w:rsidR="00FE2DE5" w:rsidRDefault="00FE2DE5" w:rsidP="00FE2DE5">
            <w:pPr>
              <w:ind w:right="3780"/>
              <w:rPr>
                <w:rFonts w:ascii="Calibri" w:hAnsi="Calibri" w:cs="Lucida Grande"/>
                <w:color w:val="262626"/>
                <w:sz w:val="22"/>
                <w:szCs w:val="22"/>
              </w:rPr>
            </w:pPr>
            <w:r>
              <w:rPr>
                <w:rFonts w:ascii="Calibri" w:hAnsi="Calibri" w:cs="Lucida Grande"/>
                <w:color w:val="262626"/>
                <w:sz w:val="22"/>
                <w:szCs w:val="22"/>
              </w:rPr>
              <w:t>3</w:t>
            </w:r>
          </w:p>
          <w:p w14:paraId="67DDCCAD" w14:textId="77777777" w:rsidR="00C57CFF" w:rsidRDefault="00C57CFF" w:rsidP="00FE2DE5">
            <w:pPr>
              <w:ind w:right="3780"/>
              <w:rPr>
                <w:rFonts w:ascii="Calibri" w:hAnsi="Calibri" w:cs="Lucida Grande"/>
                <w:color w:val="262626"/>
                <w:sz w:val="22"/>
                <w:szCs w:val="22"/>
              </w:rPr>
            </w:pPr>
          </w:p>
        </w:tc>
      </w:tr>
      <w:tr w:rsidR="00FE2DE5" w14:paraId="227F9043" w14:textId="77777777" w:rsidTr="00C57CFF">
        <w:trPr>
          <w:trHeight w:val="1876"/>
        </w:trPr>
        <w:tc>
          <w:tcPr>
            <w:tcW w:w="4698" w:type="dxa"/>
          </w:tcPr>
          <w:p w14:paraId="3DC0A4D0" w14:textId="77777777" w:rsidR="00FE2DE5" w:rsidRDefault="00FE2DE5" w:rsidP="00FE2DE5">
            <w:pPr>
              <w:ind w:right="3780"/>
              <w:rPr>
                <w:rFonts w:ascii="Calibri" w:hAnsi="Calibri" w:cs="Lucida Grande"/>
                <w:color w:val="262626"/>
                <w:sz w:val="22"/>
                <w:szCs w:val="22"/>
              </w:rPr>
            </w:pPr>
            <w:r w:rsidRPr="00605D72"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 wp14:anchorId="6C6ABAC6" wp14:editId="558C2076">
                  <wp:extent cx="2838249" cy="1485265"/>
                  <wp:effectExtent l="0" t="0" r="6985" b="0"/>
                  <wp:docPr id="13" name="Picture 13" descr="Macintosh HD:Users:patrickcorynichols:Desktop:Screen Shot 2015-07-15 at 1.41.4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Macintosh HD:Users:patrickcorynichols:Desktop:Screen Shot 2015-07-15 at 1.41.4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082" cy="1486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F402E" w14:textId="5BD23C26" w:rsidR="00B0706C" w:rsidRDefault="00B0706C" w:rsidP="00FE2DE5">
      <w:pPr>
        <w:ind w:right="3780"/>
        <w:rPr>
          <w:rFonts w:ascii="Calibri" w:hAnsi="Calibri" w:cs="Lucida Grande"/>
          <w:color w:val="262626"/>
          <w:sz w:val="22"/>
          <w:szCs w:val="22"/>
        </w:rPr>
      </w:pPr>
      <w:r>
        <w:rPr>
          <w:rFonts w:ascii="Calibri" w:hAnsi="Calibri" w:cs="Lucida Grande"/>
          <w:color w:val="262626"/>
          <w:sz w:val="22"/>
          <w:szCs w:val="22"/>
        </w:rPr>
        <w:lastRenderedPageBreak/>
        <w:t>Based on initial visual inspection a linear relationship can be inferred</w:t>
      </w:r>
      <w:r w:rsidR="001000AA">
        <w:rPr>
          <w:rFonts w:ascii="Calibri" w:hAnsi="Calibri" w:cs="Lucida Grande"/>
          <w:color w:val="262626"/>
          <w:sz w:val="22"/>
          <w:szCs w:val="22"/>
        </w:rPr>
        <w:t xml:space="preserve"> (1)</w:t>
      </w:r>
      <w:r>
        <w:rPr>
          <w:rFonts w:ascii="Calibri" w:hAnsi="Calibri" w:cs="Lucida Grande"/>
          <w:color w:val="262626"/>
          <w:sz w:val="22"/>
          <w:szCs w:val="22"/>
        </w:rPr>
        <w:t xml:space="preserve">. </w:t>
      </w:r>
      <w:r w:rsidR="00C57CFF">
        <w:rPr>
          <w:rFonts w:ascii="Calibri" w:hAnsi="Calibri" w:cs="Lucida Grande"/>
          <w:color w:val="262626"/>
          <w:sz w:val="22"/>
          <w:szCs w:val="22"/>
        </w:rPr>
        <w:t xml:space="preserve">Indeed, a correlation coefficient of 0.58 indicates a moderate relationship. </w:t>
      </w:r>
      <w:r>
        <w:rPr>
          <w:rFonts w:ascii="Calibri" w:hAnsi="Calibri" w:cs="Lucida Grande"/>
          <w:color w:val="262626"/>
          <w:sz w:val="22"/>
          <w:szCs w:val="22"/>
        </w:rPr>
        <w:t>Thus, we assume the relationship between mass carried and tcell (s</w:t>
      </w:r>
      <w:r w:rsidR="00AF3165">
        <w:rPr>
          <w:rFonts w:ascii="Calibri" w:hAnsi="Calibri" w:cs="Lucida Grande"/>
          <w:color w:val="262626"/>
          <w:sz w:val="22"/>
          <w:szCs w:val="22"/>
        </w:rPr>
        <w:t xml:space="preserve">trength and health) can be </w:t>
      </w:r>
      <w:r w:rsidR="001000AA">
        <w:rPr>
          <w:rFonts w:ascii="Calibri" w:hAnsi="Calibri" w:cs="Lucida Grande"/>
          <w:color w:val="262626"/>
          <w:sz w:val="22"/>
          <w:szCs w:val="22"/>
        </w:rPr>
        <w:t xml:space="preserve">modeled by simple linear regression. </w:t>
      </w:r>
    </w:p>
    <w:p w14:paraId="21270D26" w14:textId="77777777" w:rsidR="00B0706C" w:rsidRDefault="00B0706C" w:rsidP="00FE2DE5">
      <w:pPr>
        <w:ind w:right="3780"/>
        <w:rPr>
          <w:rFonts w:ascii="Calibri" w:hAnsi="Calibri" w:cs="Lucida Grande"/>
          <w:color w:val="262626"/>
          <w:sz w:val="22"/>
          <w:szCs w:val="22"/>
        </w:rPr>
      </w:pPr>
    </w:p>
    <w:p w14:paraId="7CC4C018" w14:textId="1DE6F920" w:rsidR="00891543" w:rsidRDefault="00891543" w:rsidP="00FE2DE5">
      <w:pPr>
        <w:ind w:right="3780"/>
        <w:rPr>
          <w:rFonts w:ascii="Calibri" w:hAnsi="Calibri" w:cs="Lucida Grande"/>
          <w:color w:val="262626"/>
          <w:sz w:val="22"/>
          <w:szCs w:val="22"/>
        </w:rPr>
      </w:pPr>
      <w:r>
        <w:rPr>
          <w:rFonts w:ascii="Calibri" w:hAnsi="Calibri" w:cs="Lucida Grande"/>
          <w:color w:val="262626"/>
          <w:sz w:val="22"/>
          <w:szCs w:val="22"/>
        </w:rPr>
        <w:t>Based on a linear regression analysis modeling mass as the explanatory variable and tcell volume (mm) as the response variable, we arrive at</w:t>
      </w:r>
      <w:r w:rsidR="00B95571">
        <w:rPr>
          <w:rFonts w:ascii="Calibri" w:hAnsi="Calibri" w:cs="Lucida Grande"/>
          <w:color w:val="262626"/>
          <w:sz w:val="22"/>
          <w:szCs w:val="22"/>
        </w:rPr>
        <w:t xml:space="preserve"> a regression equation of</w:t>
      </w:r>
      <w:r>
        <w:rPr>
          <w:rFonts w:ascii="Calibri" w:hAnsi="Calibri" w:cs="Lucida Grande"/>
          <w:color w:val="262626"/>
          <w:sz w:val="22"/>
          <w:szCs w:val="22"/>
        </w:rPr>
        <w:t>:</w:t>
      </w:r>
    </w:p>
    <w:p w14:paraId="5B8CCF50" w14:textId="0732EAB7" w:rsidR="00891543" w:rsidRDefault="00891543" w:rsidP="00FE2DE5">
      <w:pPr>
        <w:ind w:right="3780"/>
        <w:rPr>
          <w:rFonts w:ascii="Calibri" w:hAnsi="Calibri" w:cs="Lucida Grande"/>
          <w:color w:val="262626"/>
          <w:sz w:val="22"/>
          <w:szCs w:val="22"/>
        </w:rPr>
      </w:pPr>
    </w:p>
    <w:p w14:paraId="2B4D6052" w14:textId="0EAEBC8B" w:rsidR="003174D3" w:rsidRDefault="00A96D88" w:rsidP="00FE2DE5">
      <w:pPr>
        <w:ind w:right="3780"/>
        <w:rPr>
          <w:rFonts w:ascii="Calibri" w:hAnsi="Calibri" w:cs="Lucida Grande"/>
          <w:color w:val="262626"/>
          <w:sz w:val="22"/>
          <w:szCs w:val="22"/>
        </w:rPr>
      </w:pPr>
      <w:r w:rsidRPr="0092742F">
        <w:rPr>
          <w:position w:val="-10"/>
        </w:rPr>
        <w:object w:dxaOrig="3280" w:dyaOrig="320" w14:anchorId="1018E3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3pt;height:24pt" o:ole="">
            <v:imagedata r:id="rId14" o:title=""/>
          </v:shape>
          <o:OLEObject Type="Embed" ProgID="Equation.3" ShapeID="_x0000_i1029" DrawAspect="Content" ObjectID="_1372593572" r:id="rId15"/>
        </w:object>
      </w:r>
    </w:p>
    <w:p w14:paraId="255DD6AC" w14:textId="6E613260" w:rsidR="00FE2DE5" w:rsidRPr="00B95571" w:rsidRDefault="00FE2DE5" w:rsidP="00B95571">
      <w:pPr>
        <w:tabs>
          <w:tab w:val="left" w:pos="360"/>
        </w:tabs>
        <w:ind w:right="3780"/>
        <w:rPr>
          <w:rFonts w:ascii="Calibri" w:hAnsi="Calibri" w:cs="Lucida Grande"/>
          <w:b/>
          <w:color w:val="262626"/>
          <w:sz w:val="20"/>
          <w:szCs w:val="22"/>
        </w:rPr>
        <w:sectPr w:rsidR="00FE2DE5" w:rsidRPr="00B95571" w:rsidSect="00FE2DE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A1B4746" w14:textId="104E0EEF" w:rsidR="00A0507F" w:rsidRPr="00A0507F" w:rsidRDefault="00A0507F" w:rsidP="00FE2DE5">
      <w:pPr>
        <w:ind w:right="3780"/>
        <w:rPr>
          <w:rFonts w:ascii="Calibri" w:hAnsi="Calibri" w:cs="Lucida Grande"/>
          <w:b/>
          <w:color w:val="262626"/>
          <w:sz w:val="20"/>
          <w:szCs w:val="22"/>
        </w:rPr>
        <w:sectPr w:rsidR="00A0507F" w:rsidRPr="00A0507F" w:rsidSect="00FE2DE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7186CFF" w14:textId="52486694" w:rsidR="00B0706C" w:rsidRDefault="008B4BBB" w:rsidP="00FE2DE5">
      <w:pPr>
        <w:ind w:right="3780"/>
        <w:rPr>
          <w:rFonts w:ascii="Calibri" w:hAnsi="Calibri" w:cs="Lucida Grande"/>
          <w:color w:val="262626"/>
          <w:sz w:val="22"/>
          <w:szCs w:val="22"/>
        </w:rPr>
      </w:pPr>
      <w:r>
        <w:rPr>
          <w:rFonts w:ascii="Calibri" w:hAnsi="Calibri" w:cs="Lucida Grande"/>
          <w:color w:val="262626"/>
          <w:sz w:val="22"/>
          <w:szCs w:val="22"/>
        </w:rPr>
        <w:lastRenderedPageBreak/>
        <w:t>An</w:t>
      </w:r>
      <w:r w:rsidR="00B95571">
        <w:rPr>
          <w:rFonts w:ascii="Calibri" w:hAnsi="Calibri" w:cs="Lucida Grande"/>
          <w:color w:val="262626"/>
          <w:sz w:val="22"/>
          <w:szCs w:val="22"/>
        </w:rPr>
        <w:t xml:space="preserve"> F(1,19) of 9.51,</w:t>
      </w:r>
      <w:r w:rsidR="002713DF">
        <w:rPr>
          <w:rFonts w:ascii="Calibri" w:hAnsi="Calibri" w:cs="Lucida Grande"/>
          <w:color w:val="262626"/>
          <w:sz w:val="22"/>
          <w:szCs w:val="22"/>
        </w:rPr>
        <w:t xml:space="preserve"> proves</w:t>
      </w:r>
      <w:r w:rsidR="00B95571">
        <w:rPr>
          <w:rFonts w:ascii="Calibri" w:hAnsi="Calibri" w:cs="Lucida Grande"/>
          <w:color w:val="262626"/>
          <w:sz w:val="22"/>
          <w:szCs w:val="22"/>
        </w:rPr>
        <w:t xml:space="preserve"> the overall regression model is significant at p = 0.0061.  Further, from </w:t>
      </w:r>
      <w:r w:rsidR="00A946C3">
        <w:rPr>
          <w:rFonts w:ascii="Calibri" w:hAnsi="Calibri" w:cs="Lucida Grande"/>
          <w:color w:val="262626"/>
          <w:sz w:val="22"/>
          <w:szCs w:val="22"/>
        </w:rPr>
        <w:t>a</w:t>
      </w:r>
      <w:r w:rsidR="00B95571">
        <w:rPr>
          <w:rFonts w:ascii="Calibri" w:hAnsi="Calibri" w:cs="Lucida Grande"/>
          <w:color w:val="262626"/>
          <w:sz w:val="22"/>
          <w:szCs w:val="22"/>
        </w:rPr>
        <w:t xml:space="preserve"> slope</w:t>
      </w:r>
      <w:r w:rsidR="00A946C3">
        <w:rPr>
          <w:rFonts w:ascii="Calibri" w:hAnsi="Calibri" w:cs="Lucida Grande"/>
          <w:color w:val="262626"/>
          <w:sz w:val="22"/>
          <w:szCs w:val="22"/>
        </w:rPr>
        <w:t xml:space="preserve"> p value of p = 0.0061</w:t>
      </w:r>
      <w:r w:rsidR="00325ADB">
        <w:rPr>
          <w:rFonts w:ascii="Calibri" w:hAnsi="Calibri" w:cs="Lucida Grande"/>
          <w:color w:val="262626"/>
          <w:sz w:val="22"/>
          <w:szCs w:val="22"/>
        </w:rPr>
        <w:t>, we determine the slope (0.0328</w:t>
      </w:r>
      <w:r w:rsidR="00A946C3">
        <w:rPr>
          <w:rFonts w:ascii="Calibri" w:hAnsi="Calibri" w:cs="Lucida Grande"/>
          <w:color w:val="262626"/>
          <w:sz w:val="22"/>
          <w:szCs w:val="22"/>
        </w:rPr>
        <w:t>)</w:t>
      </w:r>
      <w:r w:rsidR="00403B18">
        <w:rPr>
          <w:rFonts w:ascii="Calibri" w:hAnsi="Calibri" w:cs="Lucida Grande"/>
          <w:color w:val="262626"/>
          <w:sz w:val="22"/>
          <w:szCs w:val="22"/>
        </w:rPr>
        <w:t xml:space="preserve"> and relationship between mass and tcell volume</w:t>
      </w:r>
      <w:r w:rsidR="00A946C3">
        <w:rPr>
          <w:rFonts w:ascii="Calibri" w:hAnsi="Calibri" w:cs="Lucida Grande"/>
          <w:color w:val="262626"/>
          <w:sz w:val="22"/>
          <w:szCs w:val="22"/>
        </w:rPr>
        <w:t xml:space="preserve"> is statistically significant</w:t>
      </w:r>
      <w:r w:rsidR="000203D7">
        <w:rPr>
          <w:rFonts w:ascii="Calibri" w:hAnsi="Calibri" w:cs="Lucida Grande"/>
          <w:color w:val="262626"/>
          <w:sz w:val="22"/>
          <w:szCs w:val="22"/>
        </w:rPr>
        <w:t xml:space="preserve">. </w:t>
      </w:r>
      <w:r w:rsidR="00A946C3">
        <w:rPr>
          <w:rFonts w:ascii="Calibri" w:hAnsi="Calibri" w:cs="Lucida Grande"/>
          <w:color w:val="262626"/>
          <w:sz w:val="22"/>
          <w:szCs w:val="22"/>
        </w:rPr>
        <w:t>For each gram of average mass, we expect tc</w:t>
      </w:r>
      <w:r w:rsidR="00516143">
        <w:rPr>
          <w:rFonts w:ascii="Calibri" w:hAnsi="Calibri" w:cs="Lucida Grande"/>
          <w:color w:val="262626"/>
          <w:sz w:val="22"/>
          <w:szCs w:val="22"/>
        </w:rPr>
        <w:t>ell volume to increase by 0.0328</w:t>
      </w:r>
      <w:r w:rsidR="00A946C3">
        <w:rPr>
          <w:rFonts w:ascii="Calibri" w:hAnsi="Calibri" w:cs="Lucida Grande"/>
          <w:color w:val="262626"/>
          <w:sz w:val="22"/>
          <w:szCs w:val="22"/>
        </w:rPr>
        <w:t>mm</w:t>
      </w:r>
      <w:r w:rsidR="00150663">
        <w:rPr>
          <w:rFonts w:ascii="Calibri" w:hAnsi="Calibri" w:cs="Lucida Grande"/>
          <w:color w:val="262626"/>
          <w:sz w:val="22"/>
          <w:szCs w:val="22"/>
        </w:rPr>
        <w:t xml:space="preserve"> (2)</w:t>
      </w:r>
      <w:r w:rsidR="000203D7">
        <w:rPr>
          <w:rFonts w:ascii="Calibri" w:hAnsi="Calibri" w:cs="Lucida Grande"/>
          <w:color w:val="262626"/>
          <w:sz w:val="22"/>
          <w:szCs w:val="22"/>
        </w:rPr>
        <w:t xml:space="preserve"> with a</w:t>
      </w:r>
      <w:r w:rsidR="00DF4F55">
        <w:rPr>
          <w:rFonts w:ascii="Calibri" w:hAnsi="Calibri" w:cs="Lucida Grande"/>
          <w:color w:val="262626"/>
          <w:sz w:val="22"/>
          <w:szCs w:val="22"/>
        </w:rPr>
        <w:t>n error of 0.106 and a</w:t>
      </w:r>
      <w:r w:rsidR="000203D7">
        <w:rPr>
          <w:rFonts w:ascii="Calibri" w:hAnsi="Calibri" w:cs="Lucida Grande"/>
          <w:color w:val="262626"/>
          <w:sz w:val="22"/>
          <w:szCs w:val="22"/>
        </w:rPr>
        <w:t xml:space="preserve"> 95% confidence interval of [0.0106,</w:t>
      </w:r>
      <w:r w:rsidR="00DF4F55">
        <w:rPr>
          <w:rFonts w:ascii="Calibri" w:hAnsi="Calibri" w:cs="Lucida Grande"/>
          <w:color w:val="262626"/>
          <w:sz w:val="22"/>
          <w:szCs w:val="22"/>
        </w:rPr>
        <w:t xml:space="preserve"> </w:t>
      </w:r>
      <w:r w:rsidR="00FC7DD7">
        <w:rPr>
          <w:rFonts w:ascii="Calibri" w:hAnsi="Calibri" w:cs="Lucida Grande"/>
          <w:color w:val="262626"/>
          <w:sz w:val="22"/>
          <w:szCs w:val="22"/>
        </w:rPr>
        <w:t>0.0551</w:t>
      </w:r>
      <w:r w:rsidR="000203D7">
        <w:rPr>
          <w:rFonts w:ascii="Calibri" w:hAnsi="Calibri" w:cs="Lucida Grande"/>
          <w:color w:val="262626"/>
          <w:sz w:val="22"/>
          <w:szCs w:val="22"/>
        </w:rPr>
        <w:t xml:space="preserve">].  </w:t>
      </w:r>
    </w:p>
    <w:p w14:paraId="080F7AE9" w14:textId="77777777" w:rsidR="00B0706C" w:rsidRDefault="00B0706C" w:rsidP="00FE2DE5">
      <w:pPr>
        <w:ind w:right="3780"/>
        <w:rPr>
          <w:rFonts w:ascii="Calibri" w:hAnsi="Calibri" w:cs="Lucida Grande"/>
          <w:color w:val="262626"/>
          <w:sz w:val="22"/>
          <w:szCs w:val="22"/>
        </w:rPr>
      </w:pPr>
    </w:p>
    <w:p w14:paraId="2BB377B5" w14:textId="7EAB0F25" w:rsidR="00980275" w:rsidRDefault="00980275" w:rsidP="00FE2DE5">
      <w:pPr>
        <w:ind w:right="3780"/>
        <w:rPr>
          <w:rFonts w:ascii="Calibri" w:hAnsi="Calibri" w:cs="Lucida Grande"/>
          <w:color w:val="262626"/>
          <w:sz w:val="22"/>
          <w:szCs w:val="22"/>
        </w:rPr>
      </w:pPr>
      <w:r>
        <w:rPr>
          <w:rFonts w:ascii="Calibri" w:hAnsi="Calibri" w:cs="Lucida Grande"/>
          <w:color w:val="262626"/>
          <w:sz w:val="22"/>
          <w:szCs w:val="22"/>
        </w:rPr>
        <w:t>Mass carried explains roughly 33% of the variability in our linear regression model.</w:t>
      </w:r>
    </w:p>
    <w:p w14:paraId="1F042FD0" w14:textId="77777777" w:rsidR="00980275" w:rsidRDefault="00980275" w:rsidP="00FE2DE5">
      <w:pPr>
        <w:ind w:right="3780"/>
        <w:rPr>
          <w:rFonts w:ascii="Calibri" w:hAnsi="Calibri" w:cs="Lucida Grande"/>
          <w:color w:val="262626"/>
          <w:sz w:val="22"/>
          <w:szCs w:val="22"/>
        </w:rPr>
      </w:pPr>
    </w:p>
    <w:p w14:paraId="086B4808" w14:textId="06689761" w:rsidR="00FE2DE5" w:rsidRDefault="00A0507F" w:rsidP="00017403">
      <w:pPr>
        <w:ind w:right="3780"/>
        <w:rPr>
          <w:rFonts w:ascii="Calibri" w:hAnsi="Calibri" w:cs="Lucida Grande"/>
          <w:color w:val="262626"/>
          <w:sz w:val="22"/>
          <w:szCs w:val="22"/>
        </w:rPr>
        <w:sectPr w:rsidR="00FE2DE5" w:rsidSect="00FE2DE5">
          <w:type w:val="continuous"/>
          <w:pgSz w:w="12240" w:h="15840"/>
          <w:pgMar w:top="1440" w:right="1800" w:bottom="1440" w:left="1800" w:header="720" w:footer="720" w:gutter="0"/>
          <w:cols w:space="180"/>
          <w:docGrid w:linePitch="360"/>
        </w:sectPr>
      </w:pPr>
      <w:r>
        <w:rPr>
          <w:rFonts w:ascii="Calibri" w:hAnsi="Calibri" w:cs="Lucida Grande"/>
          <w:color w:val="262626"/>
          <w:sz w:val="22"/>
          <w:szCs w:val="22"/>
        </w:rPr>
        <w:t xml:space="preserve">A distribution of residuals </w:t>
      </w:r>
      <w:r w:rsidR="00FE2DE5">
        <w:rPr>
          <w:rFonts w:ascii="Calibri" w:hAnsi="Calibri" w:cs="Lucida Grande"/>
          <w:color w:val="262626"/>
          <w:sz w:val="22"/>
          <w:szCs w:val="22"/>
        </w:rPr>
        <w:t xml:space="preserve">(3) </w:t>
      </w:r>
      <w:r>
        <w:rPr>
          <w:rFonts w:ascii="Calibri" w:hAnsi="Calibri" w:cs="Lucida Grande"/>
          <w:color w:val="262626"/>
          <w:sz w:val="22"/>
          <w:szCs w:val="22"/>
        </w:rPr>
        <w:t>ensures all fitted responses at each value of x in the model is normally distributed, confirming the use of linear regression as a viable model for predicting the wheatear’s tcell volume from the average mass of stones carried.</w:t>
      </w:r>
    </w:p>
    <w:p w14:paraId="04D2F2A6" w14:textId="77777777" w:rsidR="00980275" w:rsidRDefault="00980275" w:rsidP="00B95571">
      <w:pPr>
        <w:rPr>
          <w:rFonts w:ascii="Calibri" w:hAnsi="Calibri" w:cs="Lucida Grande"/>
          <w:color w:val="262626"/>
          <w:sz w:val="22"/>
          <w:szCs w:val="22"/>
        </w:rPr>
        <w:sectPr w:rsidR="00980275" w:rsidSect="00FE2DE5">
          <w:type w:val="continuous"/>
          <w:pgSz w:w="12240" w:h="15840"/>
          <w:pgMar w:top="1440" w:right="1800" w:bottom="1440" w:left="1800" w:header="720" w:footer="720" w:gutter="0"/>
          <w:cols w:space="180"/>
          <w:docGrid w:linePitch="360"/>
        </w:sectPr>
      </w:pPr>
    </w:p>
    <w:p w14:paraId="0763980A" w14:textId="77777777" w:rsidR="008B4BBB" w:rsidRDefault="008B4BBB" w:rsidP="00B95571">
      <w:pPr>
        <w:rPr>
          <w:rFonts w:ascii="Calibri" w:hAnsi="Calibri" w:cs="Lucida Grande"/>
          <w:b/>
          <w:color w:val="262626"/>
          <w:sz w:val="22"/>
          <w:szCs w:val="22"/>
        </w:rPr>
        <w:sectPr w:rsidR="008B4BBB" w:rsidSect="00C87EDC">
          <w:type w:val="continuous"/>
          <w:pgSz w:w="12240" w:h="15840"/>
          <w:pgMar w:top="1440" w:right="1800" w:bottom="1440" w:left="1800" w:header="720" w:footer="720" w:gutter="0"/>
          <w:cols w:space="180"/>
          <w:docGrid w:linePitch="360"/>
        </w:sectPr>
      </w:pPr>
    </w:p>
    <w:p w14:paraId="2BE06CC5" w14:textId="3B5D5A72" w:rsidR="00A0507F" w:rsidRDefault="00C87EDC" w:rsidP="00B95571">
      <w:pPr>
        <w:rPr>
          <w:rFonts w:ascii="Calibri" w:hAnsi="Calibri" w:cs="Lucida Grande"/>
          <w:b/>
          <w:color w:val="262626"/>
          <w:sz w:val="22"/>
          <w:szCs w:val="22"/>
        </w:rPr>
      </w:pPr>
      <w:r w:rsidRPr="00C87EDC">
        <w:rPr>
          <w:rFonts w:ascii="Calibri" w:hAnsi="Calibri" w:cs="Lucida Grande"/>
          <w:b/>
          <w:color w:val="262626"/>
          <w:sz w:val="22"/>
          <w:szCs w:val="22"/>
        </w:rPr>
        <w:lastRenderedPageBreak/>
        <w:t>Conclusion:</w:t>
      </w:r>
    </w:p>
    <w:p w14:paraId="691D8623" w14:textId="77777777" w:rsidR="00C87EDC" w:rsidRDefault="00C87EDC" w:rsidP="00B95571">
      <w:pPr>
        <w:rPr>
          <w:rFonts w:ascii="Calibri" w:hAnsi="Calibri" w:cs="Lucida Grande"/>
          <w:b/>
          <w:color w:val="262626"/>
          <w:sz w:val="22"/>
          <w:szCs w:val="22"/>
        </w:rPr>
      </w:pPr>
    </w:p>
    <w:p w14:paraId="38F2993E" w14:textId="04C02626" w:rsidR="00315AE9" w:rsidRDefault="00C87EDC" w:rsidP="00B95571">
      <w:pPr>
        <w:rPr>
          <w:rFonts w:ascii="Calibri" w:hAnsi="Calibri" w:cs="Lucida Grande"/>
          <w:color w:val="262626"/>
          <w:sz w:val="22"/>
          <w:szCs w:val="22"/>
        </w:rPr>
      </w:pPr>
      <w:r>
        <w:rPr>
          <w:rFonts w:ascii="Calibri" w:hAnsi="Calibri" w:cs="Lucida Grande"/>
          <w:color w:val="262626"/>
          <w:sz w:val="22"/>
          <w:szCs w:val="22"/>
        </w:rPr>
        <w:t>Given e</w:t>
      </w:r>
      <w:r w:rsidR="008B4BBB">
        <w:rPr>
          <w:rFonts w:ascii="Calibri" w:hAnsi="Calibri" w:cs="Lucida Grande"/>
          <w:color w:val="262626"/>
          <w:sz w:val="22"/>
          <w:szCs w:val="22"/>
        </w:rPr>
        <w:t>xploratory data analysis and model assumption confirmations, the relationship between average carrying mass in grams and t-cell volume (health) is valid and can be modeled with linear regression. For every one-gram increase in average weight carried, we expect t-cell volume to increase by 0.0</w:t>
      </w:r>
      <w:r w:rsidR="00C30029">
        <w:rPr>
          <w:rFonts w:ascii="Calibri" w:hAnsi="Calibri" w:cs="Lucida Grande"/>
          <w:color w:val="262626"/>
          <w:sz w:val="22"/>
          <w:szCs w:val="22"/>
        </w:rPr>
        <w:t>328</w:t>
      </w:r>
      <w:bookmarkStart w:id="0" w:name="_GoBack"/>
      <w:bookmarkEnd w:id="0"/>
      <w:r w:rsidR="00315AE9">
        <w:rPr>
          <w:rFonts w:ascii="Calibri" w:hAnsi="Calibri" w:cs="Lucida Grande"/>
          <w:color w:val="262626"/>
          <w:sz w:val="22"/>
          <w:szCs w:val="22"/>
        </w:rPr>
        <w:t>mm with a starting t-cell volume of 0.0875 based on the 21 birds studied:</w:t>
      </w:r>
    </w:p>
    <w:p w14:paraId="09BBD781" w14:textId="77777777" w:rsidR="00315AE9" w:rsidRDefault="00315AE9" w:rsidP="00B95571">
      <w:pPr>
        <w:rPr>
          <w:rFonts w:ascii="Calibri" w:hAnsi="Calibri" w:cs="Lucida Grande"/>
          <w:color w:val="262626"/>
          <w:sz w:val="22"/>
          <w:szCs w:val="22"/>
        </w:rPr>
      </w:pPr>
    </w:p>
    <w:p w14:paraId="3551666C" w14:textId="51405B8F" w:rsidR="00315AE9" w:rsidRDefault="00FA77E5" w:rsidP="00B95571">
      <w:r w:rsidRPr="0092742F">
        <w:rPr>
          <w:position w:val="-10"/>
        </w:rPr>
        <w:object w:dxaOrig="3280" w:dyaOrig="320" w14:anchorId="0ED30A57">
          <v:shape id="_x0000_i1032" type="#_x0000_t75" style="width:153pt;height:24pt" o:ole="">
            <v:imagedata r:id="rId16" o:title=""/>
          </v:shape>
          <o:OLEObject Type="Embed" ProgID="Equation.3" ShapeID="_x0000_i1032" DrawAspect="Content" ObjectID="_1372593573" r:id="rId17"/>
        </w:object>
      </w:r>
    </w:p>
    <w:p w14:paraId="06471ED9" w14:textId="77777777" w:rsidR="00315AE9" w:rsidRDefault="00315AE9" w:rsidP="00B95571"/>
    <w:p w14:paraId="71771A09" w14:textId="5EED7C84" w:rsidR="00315AE9" w:rsidRPr="00E70B40" w:rsidRDefault="00315AE9" w:rsidP="00B95571">
      <w:pPr>
        <w:rPr>
          <w:sz w:val="22"/>
          <w:szCs w:val="22"/>
        </w:rPr>
      </w:pPr>
      <w:r w:rsidRPr="00E70B40">
        <w:rPr>
          <w:sz w:val="22"/>
          <w:szCs w:val="22"/>
        </w:rPr>
        <w:t xml:space="preserve">Causality cannot be assumed in this model, however, as the data are observational. There is a moderate association between </w:t>
      </w:r>
      <w:r w:rsidR="00E70B40" w:rsidRPr="00E70B40">
        <w:rPr>
          <w:sz w:val="22"/>
          <w:szCs w:val="22"/>
        </w:rPr>
        <w:t xml:space="preserve">mass and t-cell volume. 33% of the variance in t-cell volume is explained by mass carried, leading us to believe we do not hold the entire picture and the regression model could be enhanced by adding significant, non-co-linear variables to our model. </w:t>
      </w:r>
    </w:p>
    <w:p w14:paraId="099CC991" w14:textId="77777777" w:rsidR="00E70B40" w:rsidRDefault="00E70B40" w:rsidP="00B95571">
      <w:pPr>
        <w:rPr>
          <w:rFonts w:ascii="Calibri" w:hAnsi="Calibri" w:cs="Lucida Grande"/>
          <w:color w:val="262626"/>
          <w:sz w:val="22"/>
          <w:szCs w:val="22"/>
        </w:rPr>
        <w:sectPr w:rsidR="00E70B40" w:rsidSect="008B4BBB">
          <w:type w:val="continuous"/>
          <w:pgSz w:w="12240" w:h="15840"/>
          <w:pgMar w:top="1440" w:right="1800" w:bottom="1440" w:left="1800" w:header="720" w:footer="720" w:gutter="0"/>
          <w:cols w:space="180"/>
          <w:docGrid w:linePitch="360"/>
        </w:sectPr>
      </w:pPr>
    </w:p>
    <w:p w14:paraId="2CF4C553" w14:textId="29DAFB4E" w:rsidR="00C87EDC" w:rsidRDefault="00C87EDC" w:rsidP="00B95571">
      <w:pPr>
        <w:rPr>
          <w:rFonts w:ascii="Calibri" w:hAnsi="Calibri" w:cs="Lucida Grande"/>
          <w:color w:val="262626"/>
          <w:sz w:val="22"/>
          <w:szCs w:val="22"/>
        </w:rPr>
        <w:sectPr w:rsidR="00C87EDC" w:rsidSect="008B4BBB">
          <w:type w:val="continuous"/>
          <w:pgSz w:w="12240" w:h="15840"/>
          <w:pgMar w:top="1440" w:right="1800" w:bottom="1440" w:left="1800" w:header="720" w:footer="720" w:gutter="0"/>
          <w:cols w:space="180"/>
          <w:docGrid w:linePitch="360"/>
        </w:sectPr>
      </w:pPr>
    </w:p>
    <w:p w14:paraId="17194FAB" w14:textId="77777777" w:rsidR="00C87EDC" w:rsidRDefault="00C87EDC" w:rsidP="00B95571">
      <w:pPr>
        <w:rPr>
          <w:rFonts w:ascii="Calibri" w:hAnsi="Calibri" w:cs="Lucida Grande"/>
          <w:color w:val="262626"/>
          <w:sz w:val="22"/>
          <w:szCs w:val="22"/>
        </w:rPr>
        <w:sectPr w:rsidR="00C87EDC" w:rsidSect="008B4BBB">
          <w:type w:val="continuous"/>
          <w:pgSz w:w="12240" w:h="15840"/>
          <w:pgMar w:top="1440" w:right="1800" w:bottom="1440" w:left="1800" w:header="720" w:footer="720" w:gutter="0"/>
          <w:cols w:space="180"/>
          <w:docGrid w:linePitch="360"/>
        </w:sectPr>
      </w:pPr>
    </w:p>
    <w:p w14:paraId="38780F7F" w14:textId="77777777" w:rsidR="008B4BBB" w:rsidRDefault="008B4BBB" w:rsidP="00B95571">
      <w:pPr>
        <w:rPr>
          <w:rFonts w:ascii="Calibri" w:hAnsi="Calibri" w:cs="Lucida Grande"/>
          <w:color w:val="262626"/>
          <w:sz w:val="22"/>
          <w:szCs w:val="22"/>
        </w:rPr>
        <w:sectPr w:rsidR="008B4BBB" w:rsidSect="00FE2DE5">
          <w:type w:val="continuous"/>
          <w:pgSz w:w="12240" w:h="15840"/>
          <w:pgMar w:top="1440" w:right="1800" w:bottom="1440" w:left="1800" w:header="720" w:footer="720" w:gutter="0"/>
          <w:cols w:num="2" w:space="180"/>
          <w:docGrid w:linePitch="360"/>
        </w:sectPr>
      </w:pPr>
    </w:p>
    <w:p w14:paraId="2CAFCFC6" w14:textId="62538090" w:rsidR="00C87EDC" w:rsidRPr="00C87EDC" w:rsidRDefault="00C87EDC" w:rsidP="00B95571">
      <w:pPr>
        <w:rPr>
          <w:rFonts w:ascii="Calibri" w:hAnsi="Calibri" w:cs="Lucida Grande"/>
          <w:color w:val="262626"/>
          <w:sz w:val="22"/>
          <w:szCs w:val="22"/>
        </w:rPr>
      </w:pPr>
    </w:p>
    <w:sectPr w:rsidR="00C87EDC" w:rsidRPr="00C87EDC" w:rsidSect="00FE2DE5">
      <w:type w:val="continuous"/>
      <w:pgSz w:w="12240" w:h="15840"/>
      <w:pgMar w:top="1440" w:right="1800" w:bottom="1440" w:left="1800" w:header="720" w:footer="720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8FB84" w14:textId="77777777" w:rsidR="00315AE9" w:rsidRDefault="00315AE9" w:rsidP="00677E79">
      <w:r>
        <w:separator/>
      </w:r>
    </w:p>
  </w:endnote>
  <w:endnote w:type="continuationSeparator" w:id="0">
    <w:p w14:paraId="7D1A6CF8" w14:textId="77777777" w:rsidR="00315AE9" w:rsidRDefault="00315AE9" w:rsidP="00677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7DE08D" w14:textId="77777777" w:rsidR="00315AE9" w:rsidRDefault="00315AE9" w:rsidP="00677E79">
      <w:r>
        <w:separator/>
      </w:r>
    </w:p>
  </w:footnote>
  <w:footnote w:type="continuationSeparator" w:id="0">
    <w:p w14:paraId="1DFFBFF3" w14:textId="77777777" w:rsidR="00315AE9" w:rsidRDefault="00315AE9" w:rsidP="00677E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2D762A" w14:textId="77777777" w:rsidR="00315AE9" w:rsidRDefault="00C30029">
    <w:pPr>
      <w:pStyle w:val="Header"/>
    </w:pPr>
    <w:sdt>
      <w:sdtPr>
        <w:id w:val="1757081492"/>
        <w:placeholder>
          <w:docPart w:val="3F148187179C24489370966CEEF91450"/>
        </w:placeholder>
        <w:temporary/>
        <w:showingPlcHdr/>
      </w:sdtPr>
      <w:sdtEndPr/>
      <w:sdtContent>
        <w:r w:rsidR="00315AE9">
          <w:t>[Type text]</w:t>
        </w:r>
      </w:sdtContent>
    </w:sdt>
    <w:r w:rsidR="00315AE9">
      <w:ptab w:relativeTo="margin" w:alignment="center" w:leader="none"/>
    </w:r>
    <w:sdt>
      <w:sdtPr>
        <w:id w:val="1620411044"/>
        <w:placeholder>
          <w:docPart w:val="613FE32B73B5FB4CA4A7D4985F91B06F"/>
        </w:placeholder>
        <w:temporary/>
        <w:showingPlcHdr/>
      </w:sdtPr>
      <w:sdtEndPr/>
      <w:sdtContent>
        <w:r w:rsidR="00315AE9">
          <w:t>[Type text]</w:t>
        </w:r>
      </w:sdtContent>
    </w:sdt>
    <w:r w:rsidR="00315AE9">
      <w:ptab w:relativeTo="margin" w:alignment="right" w:leader="none"/>
    </w:r>
    <w:sdt>
      <w:sdtPr>
        <w:id w:val="527759179"/>
        <w:placeholder>
          <w:docPart w:val="0E8B9E787C23EB41ADBEC98C94FCF789"/>
        </w:placeholder>
        <w:temporary/>
        <w:showingPlcHdr/>
      </w:sdtPr>
      <w:sdtEndPr/>
      <w:sdtContent>
        <w:r w:rsidR="00315AE9">
          <w:t>[Type text]</w:t>
        </w:r>
      </w:sdtContent>
    </w:sdt>
  </w:p>
  <w:p w14:paraId="4E1B0B57" w14:textId="77777777" w:rsidR="00315AE9" w:rsidRDefault="00315AE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3BF07A" w14:textId="77777777" w:rsidR="00315AE9" w:rsidRDefault="00315AE9">
    <w:pPr>
      <w:pStyle w:val="Header"/>
    </w:pPr>
    <w:r>
      <w:t>Cory Nichols</w:t>
    </w:r>
    <w:r>
      <w:ptab w:relativeTo="margin" w:alignment="center" w:leader="none"/>
    </w:r>
    <w:r>
      <w:t>Stats I</w:t>
    </w:r>
    <w:r>
      <w:ptab w:relativeTo="margin" w:alignment="right" w:leader="none"/>
    </w:r>
    <w:r>
      <w:t>Homework 10</w:t>
    </w:r>
  </w:p>
  <w:p w14:paraId="1B854978" w14:textId="77777777" w:rsidR="00315AE9" w:rsidRDefault="00315AE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A6023"/>
    <w:multiLevelType w:val="hybridMultilevel"/>
    <w:tmpl w:val="934EA006"/>
    <w:lvl w:ilvl="0" w:tplc="68F2A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A7D68"/>
    <w:multiLevelType w:val="hybridMultilevel"/>
    <w:tmpl w:val="912247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020EBD"/>
    <w:multiLevelType w:val="hybridMultilevel"/>
    <w:tmpl w:val="B2863982"/>
    <w:lvl w:ilvl="0" w:tplc="ED4066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F08FA"/>
    <w:multiLevelType w:val="hybridMultilevel"/>
    <w:tmpl w:val="08249FF8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473AC"/>
    <w:multiLevelType w:val="hybridMultilevel"/>
    <w:tmpl w:val="42B44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79"/>
    <w:rsid w:val="00017403"/>
    <w:rsid w:val="000203D7"/>
    <w:rsid w:val="0009406F"/>
    <w:rsid w:val="000975F6"/>
    <w:rsid w:val="000A571E"/>
    <w:rsid w:val="001000AA"/>
    <w:rsid w:val="001265AF"/>
    <w:rsid w:val="00127D20"/>
    <w:rsid w:val="001312A5"/>
    <w:rsid w:val="001340DC"/>
    <w:rsid w:val="00144479"/>
    <w:rsid w:val="00144A35"/>
    <w:rsid w:val="00150663"/>
    <w:rsid w:val="0015203F"/>
    <w:rsid w:val="001531EF"/>
    <w:rsid w:val="002054B9"/>
    <w:rsid w:val="002272FC"/>
    <w:rsid w:val="00243739"/>
    <w:rsid w:val="002713DF"/>
    <w:rsid w:val="002F4D07"/>
    <w:rsid w:val="00315AE9"/>
    <w:rsid w:val="003174D3"/>
    <w:rsid w:val="00325ADB"/>
    <w:rsid w:val="00361D8C"/>
    <w:rsid w:val="003F0880"/>
    <w:rsid w:val="00403B18"/>
    <w:rsid w:val="00411A81"/>
    <w:rsid w:val="0043061C"/>
    <w:rsid w:val="00461B03"/>
    <w:rsid w:val="00480C18"/>
    <w:rsid w:val="004A6697"/>
    <w:rsid w:val="004B794C"/>
    <w:rsid w:val="00502A1E"/>
    <w:rsid w:val="00511926"/>
    <w:rsid w:val="00516143"/>
    <w:rsid w:val="00542856"/>
    <w:rsid w:val="0054452C"/>
    <w:rsid w:val="00546D24"/>
    <w:rsid w:val="005E6909"/>
    <w:rsid w:val="005E6936"/>
    <w:rsid w:val="00605D72"/>
    <w:rsid w:val="00677E79"/>
    <w:rsid w:val="00682D6E"/>
    <w:rsid w:val="006854BE"/>
    <w:rsid w:val="00693972"/>
    <w:rsid w:val="006B7744"/>
    <w:rsid w:val="006F44A0"/>
    <w:rsid w:val="007450BC"/>
    <w:rsid w:val="007837AF"/>
    <w:rsid w:val="00785F32"/>
    <w:rsid w:val="007A1830"/>
    <w:rsid w:val="007A183F"/>
    <w:rsid w:val="00847054"/>
    <w:rsid w:val="00891543"/>
    <w:rsid w:val="008A7927"/>
    <w:rsid w:val="008B4BBB"/>
    <w:rsid w:val="00933262"/>
    <w:rsid w:val="00940CE6"/>
    <w:rsid w:val="00980275"/>
    <w:rsid w:val="00981A4A"/>
    <w:rsid w:val="00A0507F"/>
    <w:rsid w:val="00A21D68"/>
    <w:rsid w:val="00A32AB5"/>
    <w:rsid w:val="00A61032"/>
    <w:rsid w:val="00A87E13"/>
    <w:rsid w:val="00A946C3"/>
    <w:rsid w:val="00A96D88"/>
    <w:rsid w:val="00AA3376"/>
    <w:rsid w:val="00AB6E6E"/>
    <w:rsid w:val="00AD3C29"/>
    <w:rsid w:val="00AF3165"/>
    <w:rsid w:val="00B0706C"/>
    <w:rsid w:val="00B07140"/>
    <w:rsid w:val="00B83E39"/>
    <w:rsid w:val="00B95571"/>
    <w:rsid w:val="00BB7FBD"/>
    <w:rsid w:val="00BF2044"/>
    <w:rsid w:val="00C247C5"/>
    <w:rsid w:val="00C30029"/>
    <w:rsid w:val="00C37B08"/>
    <w:rsid w:val="00C50EDA"/>
    <w:rsid w:val="00C57CFF"/>
    <w:rsid w:val="00C87EDC"/>
    <w:rsid w:val="00CA4A95"/>
    <w:rsid w:val="00CC45BD"/>
    <w:rsid w:val="00D07CC3"/>
    <w:rsid w:val="00D742FE"/>
    <w:rsid w:val="00DA4804"/>
    <w:rsid w:val="00DE35EA"/>
    <w:rsid w:val="00DF4F55"/>
    <w:rsid w:val="00E1775F"/>
    <w:rsid w:val="00E401E2"/>
    <w:rsid w:val="00E60382"/>
    <w:rsid w:val="00E70B40"/>
    <w:rsid w:val="00E73F6C"/>
    <w:rsid w:val="00E77F90"/>
    <w:rsid w:val="00F0157F"/>
    <w:rsid w:val="00F077CF"/>
    <w:rsid w:val="00F53809"/>
    <w:rsid w:val="00F55A32"/>
    <w:rsid w:val="00F55E5A"/>
    <w:rsid w:val="00F76452"/>
    <w:rsid w:val="00F91665"/>
    <w:rsid w:val="00FA77E5"/>
    <w:rsid w:val="00FC7DD7"/>
    <w:rsid w:val="00FE1290"/>
    <w:rsid w:val="00FE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F94A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E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E79"/>
  </w:style>
  <w:style w:type="paragraph" w:styleId="Footer">
    <w:name w:val="footer"/>
    <w:basedOn w:val="Normal"/>
    <w:link w:val="FooterChar"/>
    <w:uiPriority w:val="99"/>
    <w:unhideWhenUsed/>
    <w:rsid w:val="00677E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E79"/>
  </w:style>
  <w:style w:type="paragraph" w:styleId="ListParagraph">
    <w:name w:val="List Paragraph"/>
    <w:basedOn w:val="Normal"/>
    <w:uiPriority w:val="34"/>
    <w:qFormat/>
    <w:rsid w:val="00677E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7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61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E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E79"/>
  </w:style>
  <w:style w:type="paragraph" w:styleId="Footer">
    <w:name w:val="footer"/>
    <w:basedOn w:val="Normal"/>
    <w:link w:val="FooterChar"/>
    <w:uiPriority w:val="99"/>
    <w:unhideWhenUsed/>
    <w:rsid w:val="00677E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E79"/>
  </w:style>
  <w:style w:type="paragraph" w:styleId="ListParagraph">
    <w:name w:val="List Paragraph"/>
    <w:basedOn w:val="Normal"/>
    <w:uiPriority w:val="34"/>
    <w:qFormat/>
    <w:rsid w:val="00677E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7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61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emf"/><Relationship Id="rId15" Type="http://schemas.openxmlformats.org/officeDocument/2006/relationships/oleObject" Target="embeddings/Microsoft_Equation1.bin"/><Relationship Id="rId16" Type="http://schemas.openxmlformats.org/officeDocument/2006/relationships/image" Target="media/image5.emf"/><Relationship Id="rId17" Type="http://schemas.openxmlformats.org/officeDocument/2006/relationships/oleObject" Target="embeddings/Microsoft_Equation2.bin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148187179C24489370966CEEF91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1C234-618B-734D-A59F-B536C3943F8C}"/>
      </w:docPartPr>
      <w:docPartBody>
        <w:p w:rsidR="00531239" w:rsidRDefault="00FD43DF" w:rsidP="00FD43DF">
          <w:pPr>
            <w:pStyle w:val="3F148187179C24489370966CEEF91450"/>
          </w:pPr>
          <w:r>
            <w:t>[Type text]</w:t>
          </w:r>
        </w:p>
      </w:docPartBody>
    </w:docPart>
    <w:docPart>
      <w:docPartPr>
        <w:name w:val="613FE32B73B5FB4CA4A7D4985F91B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E3B88-1F47-9947-9AB0-9D489DAC8633}"/>
      </w:docPartPr>
      <w:docPartBody>
        <w:p w:rsidR="00531239" w:rsidRDefault="00FD43DF" w:rsidP="00FD43DF">
          <w:pPr>
            <w:pStyle w:val="613FE32B73B5FB4CA4A7D4985F91B06F"/>
          </w:pPr>
          <w:r>
            <w:t>[Type text]</w:t>
          </w:r>
        </w:p>
      </w:docPartBody>
    </w:docPart>
    <w:docPart>
      <w:docPartPr>
        <w:name w:val="0E8B9E787C23EB41ADBEC98C94FCF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24CE6-79BC-0242-8902-39F12088289B}"/>
      </w:docPartPr>
      <w:docPartBody>
        <w:p w:rsidR="00531239" w:rsidRDefault="00FD43DF" w:rsidP="00FD43DF">
          <w:pPr>
            <w:pStyle w:val="0E8B9E787C23EB41ADBEC98C94FCF78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DF"/>
    <w:rsid w:val="00085CAD"/>
    <w:rsid w:val="00531239"/>
    <w:rsid w:val="005E589E"/>
    <w:rsid w:val="00F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148187179C24489370966CEEF91450">
    <w:name w:val="3F148187179C24489370966CEEF91450"/>
    <w:rsid w:val="00FD43DF"/>
  </w:style>
  <w:style w:type="paragraph" w:customStyle="1" w:styleId="613FE32B73B5FB4CA4A7D4985F91B06F">
    <w:name w:val="613FE32B73B5FB4CA4A7D4985F91B06F"/>
    <w:rsid w:val="00FD43DF"/>
  </w:style>
  <w:style w:type="paragraph" w:customStyle="1" w:styleId="0E8B9E787C23EB41ADBEC98C94FCF789">
    <w:name w:val="0E8B9E787C23EB41ADBEC98C94FCF789"/>
    <w:rsid w:val="00FD43DF"/>
  </w:style>
  <w:style w:type="paragraph" w:customStyle="1" w:styleId="74A804D996D2204C9891B48E767E5E42">
    <w:name w:val="74A804D996D2204C9891B48E767E5E42"/>
    <w:rsid w:val="00FD43DF"/>
  </w:style>
  <w:style w:type="paragraph" w:customStyle="1" w:styleId="4405911991DC5844A133735365ECDF15">
    <w:name w:val="4405911991DC5844A133735365ECDF15"/>
    <w:rsid w:val="00FD43DF"/>
  </w:style>
  <w:style w:type="paragraph" w:customStyle="1" w:styleId="834DF728665E0947966BE49A44341EC5">
    <w:name w:val="834DF728665E0947966BE49A44341EC5"/>
    <w:rsid w:val="00FD43D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148187179C24489370966CEEF91450">
    <w:name w:val="3F148187179C24489370966CEEF91450"/>
    <w:rsid w:val="00FD43DF"/>
  </w:style>
  <w:style w:type="paragraph" w:customStyle="1" w:styleId="613FE32B73B5FB4CA4A7D4985F91B06F">
    <w:name w:val="613FE32B73B5FB4CA4A7D4985F91B06F"/>
    <w:rsid w:val="00FD43DF"/>
  </w:style>
  <w:style w:type="paragraph" w:customStyle="1" w:styleId="0E8B9E787C23EB41ADBEC98C94FCF789">
    <w:name w:val="0E8B9E787C23EB41ADBEC98C94FCF789"/>
    <w:rsid w:val="00FD43DF"/>
  </w:style>
  <w:style w:type="paragraph" w:customStyle="1" w:styleId="74A804D996D2204C9891B48E767E5E42">
    <w:name w:val="74A804D996D2204C9891B48E767E5E42"/>
    <w:rsid w:val="00FD43DF"/>
  </w:style>
  <w:style w:type="paragraph" w:customStyle="1" w:styleId="4405911991DC5844A133735365ECDF15">
    <w:name w:val="4405911991DC5844A133735365ECDF15"/>
    <w:rsid w:val="00FD43DF"/>
  </w:style>
  <w:style w:type="paragraph" w:customStyle="1" w:styleId="834DF728665E0947966BE49A44341EC5">
    <w:name w:val="834DF728665E0947966BE49A44341EC5"/>
    <w:rsid w:val="00FD43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29E31C-E32E-5A43-9F2A-1449FB1E3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421</Words>
  <Characters>2405</Characters>
  <Application>Microsoft Macintosh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Nichols</dc:creator>
  <cp:keywords/>
  <dc:description/>
  <cp:lastModifiedBy>Cory Nichols</cp:lastModifiedBy>
  <cp:revision>9</cp:revision>
  <dcterms:created xsi:type="dcterms:W3CDTF">2015-07-16T20:06:00Z</dcterms:created>
  <dcterms:modified xsi:type="dcterms:W3CDTF">2015-07-18T19:59:00Z</dcterms:modified>
</cp:coreProperties>
</file>