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584EA" w14:textId="1AE19853" w:rsidR="00EF36E5" w:rsidRPr="00EF36E5" w:rsidRDefault="002B7825" w:rsidP="00EF36E5">
      <w:pPr>
        <w:pStyle w:val="Title"/>
      </w:pPr>
      <w:r w:rsidRPr="00EF36E5">
        <w:rPr>
          <w:lang w:val="en-US" w:eastAsia="en-US"/>
        </w:rPr>
        <mc:AlternateContent>
          <mc:Choice Requires="wps">
            <w:drawing>
              <wp:anchor distT="0" distB="0" distL="114300" distR="114300" simplePos="0" relativeHeight="251662336" behindDoc="1" locked="0" layoutInCell="1" allowOverlap="1" wp14:anchorId="095A9F56" wp14:editId="749F61A8">
                <wp:simplePos x="0" y="0"/>
                <wp:positionH relativeFrom="page">
                  <wp:posOffset>0</wp:posOffset>
                </wp:positionH>
                <wp:positionV relativeFrom="page">
                  <wp:posOffset>975360</wp:posOffset>
                </wp:positionV>
                <wp:extent cx="324000" cy="774000"/>
                <wp:effectExtent l="0" t="0" r="0" b="7620"/>
                <wp:wrapNone/>
                <wp:docPr id="12" name="Rectangle 12"/>
                <wp:cNvGraphicFramePr/>
                <a:graphic xmlns:a="http://schemas.openxmlformats.org/drawingml/2006/main">
                  <a:graphicData uri="http://schemas.microsoft.com/office/word/2010/wordprocessingShape">
                    <wps:wsp>
                      <wps:cNvSpPr/>
                      <wps:spPr>
                        <a:xfrm>
                          <a:off x="0" y="0"/>
                          <a:ext cx="324000" cy="774000"/>
                        </a:xfrm>
                        <a:prstGeom prst="rect">
                          <a:avLst/>
                        </a:prstGeom>
                        <a:solidFill>
                          <a:schemeClr val="bg1"/>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4D752" id="Rectangle 12" o:spid="_x0000_s1026" style="position:absolute;margin-left:0;margin-top:76.8pt;width:25.5pt;height:6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" fillcolor="white [3212]" stroked="f" strokeweight="1.5pt">
                <w10:wrap anchorx="page" anchory="page"/>
              </v:rect>
            </w:pict>
          </mc:Fallback>
        </mc:AlternateContent>
      </w:r>
      <w:r w:rsidR="009E67C4" w:rsidRPr="00EF36E5">
        <w:rPr>
          <w:lang w:val="en-US" w:eastAsia="en-US"/>
        </w:rPr>
        <mc:AlternateContent>
          <mc:Choice Requires="wps">
            <w:drawing>
              <wp:anchor distT="0" distB="0" distL="114300" distR="114300" simplePos="0" relativeHeight="251657216" behindDoc="1" locked="0" layoutInCell="1" allowOverlap="1" wp14:anchorId="21726BCF" wp14:editId="3D9EAEC1">
                <wp:simplePos x="0" y="0"/>
                <wp:positionH relativeFrom="page">
                  <wp:align>center</wp:align>
                </wp:positionH>
                <wp:positionV relativeFrom="page">
                  <wp:posOffset>180340</wp:posOffset>
                </wp:positionV>
                <wp:extent cx="7272000" cy="7380000"/>
                <wp:effectExtent l="0" t="0" r="5715" b="0"/>
                <wp:wrapNone/>
                <wp:docPr id="1" name="Rectangle 1"/>
                <wp:cNvGraphicFramePr/>
                <a:graphic xmlns:a="http://schemas.openxmlformats.org/drawingml/2006/main">
                  <a:graphicData uri="http://schemas.microsoft.com/office/word/2010/wordprocessingShape">
                    <wps:wsp>
                      <wps:cNvSpPr/>
                      <wps:spPr>
                        <a:xfrm>
                          <a:off x="0" y="0"/>
                          <a:ext cx="7272000" cy="73800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46F2" id="Rectangle 1" o:spid="_x0000_s1026" style="position:absolute;margin-left:0;margin-top:14.2pt;width:572.6pt;height:581.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" fillcolor="#0073aa [3204]" stroked="f" strokeweight=".5pt">
                <w10:wrap anchorx="page" anchory="page"/>
              </v:rect>
            </w:pict>
          </mc:Fallback>
        </mc:AlternateContent>
      </w:r>
      <w:r w:rsidR="00F24659">
        <w:t xml:space="preserve">MTS SDK </w:t>
      </w:r>
      <w:r w:rsidR="008C5D5D">
        <w:t xml:space="preserve">Java </w:t>
      </w:r>
      <w:r w:rsidR="00BA794C">
        <w:t>Developer G</w:t>
      </w:r>
      <w:r w:rsidR="00AD0C0A">
        <w:t>uide</w:t>
      </w:r>
    </w:p>
    <w:p w14:paraId="6488EFDB" w14:textId="70072224" w:rsidR="00EF36E5" w:rsidRPr="00EF36E5" w:rsidRDefault="00FD567A" w:rsidP="00EF36E5">
      <w:pPr>
        <w:pStyle w:val="Subtitle"/>
      </w:pPr>
      <w:r>
        <w:rPr>
          <w:sz w:val="32"/>
          <w:szCs w:val="32"/>
        </w:rPr>
        <w:t>April</w:t>
      </w:r>
      <w:r w:rsidR="00F24659">
        <w:t xml:space="preserve"> 201</w:t>
      </w:r>
      <w:r w:rsidR="00FB7419">
        <w:t>9</w:t>
      </w:r>
    </w:p>
    <w:p w14:paraId="74667F4B" w14:textId="77777777" w:rsidR="00EF36E5" w:rsidRPr="00EF36E5" w:rsidRDefault="00EF36E5" w:rsidP="008902D8">
      <w:pPr>
        <w:tabs>
          <w:tab w:val="left" w:pos="3297"/>
        </w:tabs>
        <w:spacing w:line="276" w:lineRule="auto"/>
        <w:rPr>
          <w:color w:val="FFFFFF" w:themeColor="background1"/>
          <w:sz w:val="32"/>
          <w:szCs w:val="32"/>
        </w:rPr>
      </w:pPr>
    </w:p>
    <w:p w14:paraId="1B2E5F2D" w14:textId="77777777" w:rsidR="00935B1F" w:rsidRDefault="00935B1F" w:rsidP="00C8195E">
      <w:pPr>
        <w:spacing w:line="276" w:lineRule="auto"/>
      </w:pPr>
      <w:r>
        <w:br w:type="page"/>
      </w:r>
    </w:p>
    <w:p w14:paraId="5D060FCC" w14:textId="77777777" w:rsidR="008902D8" w:rsidRDefault="008902D8" w:rsidP="00C8195E">
      <w:pPr>
        <w:spacing w:line="276" w:lineRule="auto"/>
        <w:sectPr w:rsidR="008902D8" w:rsidSect="00BA1BD6">
          <w:headerReference w:type="default" r:id="rId8"/>
          <w:footerReference w:type="default" r:id="rId9"/>
          <w:footerReference w:type="first" r:id="rId10"/>
          <w:pgSz w:w="11906" w:h="16838" w:code="9"/>
          <w:pgMar w:top="1418" w:right="1134" w:bottom="1134" w:left="1418" w:header="1701" w:footer="1418" w:gutter="0"/>
          <w:pgNumType w:start="1"/>
          <w:cols w:space="708"/>
          <w:titlePg/>
          <w:docGrid w:linePitch="360"/>
        </w:sectPr>
      </w:pPr>
    </w:p>
    <w:sdt>
      <w:sdtPr>
        <w:rPr>
          <w:b w:val="0"/>
          <w:color w:val="auto"/>
          <w:sz w:val="22"/>
          <w:lang w:val="en-US"/>
        </w:rPr>
        <w:id w:val="669146316"/>
        <w:docPartObj>
          <w:docPartGallery w:val="Table of Contents"/>
          <w:docPartUnique/>
        </w:docPartObj>
      </w:sdtPr>
      <w:sdtEndPr>
        <w:rPr>
          <w:bCs/>
          <w:noProof/>
        </w:rPr>
      </w:sdtEndPr>
      <w:sdtContent>
        <w:p w14:paraId="4C98E5C4" w14:textId="77777777" w:rsidR="007962CA" w:rsidRDefault="007962CA">
          <w:pPr>
            <w:pStyle w:val="TOCHeading"/>
          </w:pPr>
          <w:r>
            <w:t>Table of Contents</w:t>
          </w:r>
        </w:p>
        <w:p w14:paraId="3AFE8CF1" w14:textId="5DCDC8CF" w:rsidR="0082231D" w:rsidRDefault="007962CA">
          <w:pPr>
            <w:pStyle w:val="TOC1"/>
            <w:tabs>
              <w:tab w:val="left" w:pos="362"/>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82231D">
            <w:rPr>
              <w:noProof/>
            </w:rPr>
            <w:t>1</w:t>
          </w:r>
          <w:r w:rsidR="0082231D">
            <w:rPr>
              <w:rFonts w:asciiTheme="minorHAnsi" w:eastAsiaTheme="minorEastAsia" w:hAnsiTheme="minorHAnsi" w:cstheme="minorBidi"/>
              <w:noProof/>
              <w:sz w:val="24"/>
              <w:szCs w:val="24"/>
              <w:lang w:val="en-US" w:eastAsia="ja-JP"/>
            </w:rPr>
            <w:tab/>
          </w:r>
          <w:r w:rsidR="0082231D">
            <w:rPr>
              <w:noProof/>
            </w:rPr>
            <w:t>Introduction</w:t>
          </w:r>
          <w:r w:rsidR="0082231D">
            <w:rPr>
              <w:noProof/>
            </w:rPr>
            <w:tab/>
          </w:r>
          <w:r w:rsidR="0082231D">
            <w:rPr>
              <w:noProof/>
            </w:rPr>
            <w:fldChar w:fldCharType="begin"/>
          </w:r>
          <w:r w:rsidR="0082231D">
            <w:rPr>
              <w:noProof/>
            </w:rPr>
            <w:instrText xml:space="preserve"> PAGEREF _Toc335399973 \h </w:instrText>
          </w:r>
          <w:r w:rsidR="0082231D">
            <w:rPr>
              <w:noProof/>
            </w:rPr>
          </w:r>
          <w:r w:rsidR="0082231D">
            <w:rPr>
              <w:noProof/>
            </w:rPr>
            <w:fldChar w:fldCharType="separate"/>
          </w:r>
          <w:r w:rsidR="00EA0744">
            <w:rPr>
              <w:noProof/>
            </w:rPr>
            <w:t>2</w:t>
          </w:r>
          <w:r w:rsidR="0082231D">
            <w:rPr>
              <w:noProof/>
            </w:rPr>
            <w:fldChar w:fldCharType="end"/>
          </w:r>
        </w:p>
        <w:p w14:paraId="5271C694" w14:textId="48AE582B"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SDK High Level Overview</w:t>
          </w:r>
          <w:r>
            <w:rPr>
              <w:noProof/>
            </w:rPr>
            <w:tab/>
          </w:r>
          <w:r>
            <w:rPr>
              <w:noProof/>
            </w:rPr>
            <w:fldChar w:fldCharType="begin"/>
          </w:r>
          <w:r>
            <w:rPr>
              <w:noProof/>
            </w:rPr>
            <w:instrText xml:space="preserve"> PAGEREF _Toc335399974 \h </w:instrText>
          </w:r>
          <w:r>
            <w:rPr>
              <w:noProof/>
            </w:rPr>
          </w:r>
          <w:r>
            <w:rPr>
              <w:noProof/>
            </w:rPr>
            <w:fldChar w:fldCharType="separate"/>
          </w:r>
          <w:r w:rsidR="00EA0744">
            <w:rPr>
              <w:noProof/>
            </w:rPr>
            <w:t>2</w:t>
          </w:r>
          <w:r>
            <w:rPr>
              <w:noProof/>
            </w:rPr>
            <w:fldChar w:fldCharType="end"/>
          </w:r>
        </w:p>
        <w:p w14:paraId="71DBEB1D" w14:textId="3B88B549"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Start using the SDK</w:t>
          </w:r>
          <w:r>
            <w:rPr>
              <w:noProof/>
            </w:rPr>
            <w:tab/>
          </w:r>
          <w:r>
            <w:rPr>
              <w:noProof/>
            </w:rPr>
            <w:fldChar w:fldCharType="begin"/>
          </w:r>
          <w:r>
            <w:rPr>
              <w:noProof/>
            </w:rPr>
            <w:instrText xml:space="preserve"> PAGEREF _Toc335399975 \h </w:instrText>
          </w:r>
          <w:r>
            <w:rPr>
              <w:noProof/>
            </w:rPr>
          </w:r>
          <w:r>
            <w:rPr>
              <w:noProof/>
            </w:rPr>
            <w:fldChar w:fldCharType="separate"/>
          </w:r>
          <w:r w:rsidR="00EA0744">
            <w:rPr>
              <w:noProof/>
            </w:rPr>
            <w:t>3</w:t>
          </w:r>
          <w:r>
            <w:rPr>
              <w:noProof/>
            </w:rPr>
            <w:fldChar w:fldCharType="end"/>
          </w:r>
        </w:p>
        <w:p w14:paraId="1CD79F17" w14:textId="2FF1AE45"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Ticket Sender</w:t>
          </w:r>
          <w:r>
            <w:rPr>
              <w:noProof/>
            </w:rPr>
            <w:tab/>
          </w:r>
          <w:r>
            <w:rPr>
              <w:noProof/>
            </w:rPr>
            <w:fldChar w:fldCharType="begin"/>
          </w:r>
          <w:r>
            <w:rPr>
              <w:noProof/>
            </w:rPr>
            <w:instrText xml:space="preserve"> PAGEREF _Toc335399976 \h </w:instrText>
          </w:r>
          <w:r>
            <w:rPr>
              <w:noProof/>
            </w:rPr>
          </w:r>
          <w:r>
            <w:rPr>
              <w:noProof/>
            </w:rPr>
            <w:fldChar w:fldCharType="separate"/>
          </w:r>
          <w:r w:rsidR="00EA0744">
            <w:rPr>
              <w:noProof/>
            </w:rPr>
            <w:t>4</w:t>
          </w:r>
          <w:r>
            <w:rPr>
              <w:noProof/>
            </w:rPr>
            <w:fldChar w:fldCharType="end"/>
          </w:r>
        </w:p>
        <w:p w14:paraId="16FEEA08" w14:textId="467DF4C4"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Ticket Cancellation Sender</w:t>
          </w:r>
          <w:r>
            <w:rPr>
              <w:noProof/>
            </w:rPr>
            <w:tab/>
          </w:r>
          <w:r>
            <w:rPr>
              <w:noProof/>
            </w:rPr>
            <w:fldChar w:fldCharType="begin"/>
          </w:r>
          <w:r>
            <w:rPr>
              <w:noProof/>
            </w:rPr>
            <w:instrText xml:space="preserve"> PAGEREF _Toc335399977 \h </w:instrText>
          </w:r>
          <w:r>
            <w:rPr>
              <w:noProof/>
            </w:rPr>
          </w:r>
          <w:r>
            <w:rPr>
              <w:noProof/>
            </w:rPr>
            <w:fldChar w:fldCharType="separate"/>
          </w:r>
          <w:r w:rsidR="00EA0744">
            <w:rPr>
              <w:noProof/>
            </w:rPr>
            <w:t>6</w:t>
          </w:r>
          <w:r>
            <w:rPr>
              <w:noProof/>
            </w:rPr>
            <w:fldChar w:fldCharType="end"/>
          </w:r>
        </w:p>
        <w:p w14:paraId="4C6502FB" w14:textId="1F9EC3C6"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Ticket Acknowledgement Sender</w:t>
          </w:r>
          <w:r>
            <w:rPr>
              <w:noProof/>
            </w:rPr>
            <w:tab/>
          </w:r>
          <w:r>
            <w:rPr>
              <w:noProof/>
            </w:rPr>
            <w:fldChar w:fldCharType="begin"/>
          </w:r>
          <w:r>
            <w:rPr>
              <w:noProof/>
            </w:rPr>
            <w:instrText xml:space="preserve"> PAGEREF _Toc335399978 \h </w:instrText>
          </w:r>
          <w:r>
            <w:rPr>
              <w:noProof/>
            </w:rPr>
          </w:r>
          <w:r>
            <w:rPr>
              <w:noProof/>
            </w:rPr>
            <w:fldChar w:fldCharType="separate"/>
          </w:r>
          <w:r w:rsidR="00EA0744">
            <w:rPr>
              <w:noProof/>
            </w:rPr>
            <w:t>7</w:t>
          </w:r>
          <w:r>
            <w:rPr>
              <w:noProof/>
            </w:rPr>
            <w:fldChar w:fldCharType="end"/>
          </w:r>
        </w:p>
        <w:p w14:paraId="5A303B5D" w14:textId="4D7A9FF3" w:rsidR="0082231D" w:rsidRDefault="0082231D">
          <w:pPr>
            <w:pStyle w:val="TOC2"/>
            <w:tabs>
              <w:tab w:val="left" w:pos="766"/>
              <w:tab w:val="right" w:leader="dot" w:pos="9344"/>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Ticket Cancel Acknowledgement Sender</w:t>
          </w:r>
          <w:r>
            <w:rPr>
              <w:noProof/>
            </w:rPr>
            <w:tab/>
          </w:r>
          <w:r>
            <w:rPr>
              <w:noProof/>
            </w:rPr>
            <w:fldChar w:fldCharType="begin"/>
          </w:r>
          <w:r>
            <w:rPr>
              <w:noProof/>
            </w:rPr>
            <w:instrText xml:space="preserve"> PAGEREF _Toc335399979 \h </w:instrText>
          </w:r>
          <w:r>
            <w:rPr>
              <w:noProof/>
            </w:rPr>
          </w:r>
          <w:r>
            <w:rPr>
              <w:noProof/>
            </w:rPr>
            <w:fldChar w:fldCharType="separate"/>
          </w:r>
          <w:r w:rsidR="00EA0744">
            <w:rPr>
              <w:noProof/>
            </w:rPr>
            <w:t>8</w:t>
          </w:r>
          <w:r>
            <w:rPr>
              <w:noProof/>
            </w:rPr>
            <w:fldChar w:fldCharType="end"/>
          </w:r>
        </w:p>
        <w:p w14:paraId="07623302" w14:textId="48C7666F" w:rsidR="0082231D" w:rsidRDefault="0082231D">
          <w:pPr>
            <w:pStyle w:val="TOC1"/>
            <w:tabs>
              <w:tab w:val="left" w:pos="362"/>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SDK Configuration Settings</w:t>
          </w:r>
          <w:r>
            <w:rPr>
              <w:noProof/>
            </w:rPr>
            <w:tab/>
          </w:r>
          <w:r>
            <w:rPr>
              <w:noProof/>
            </w:rPr>
            <w:fldChar w:fldCharType="begin"/>
          </w:r>
          <w:r>
            <w:rPr>
              <w:noProof/>
            </w:rPr>
            <w:instrText xml:space="preserve"> PAGEREF _Toc335399980 \h </w:instrText>
          </w:r>
          <w:r>
            <w:rPr>
              <w:noProof/>
            </w:rPr>
          </w:r>
          <w:r>
            <w:rPr>
              <w:noProof/>
            </w:rPr>
            <w:fldChar w:fldCharType="separate"/>
          </w:r>
          <w:r w:rsidR="00EA0744">
            <w:rPr>
              <w:noProof/>
            </w:rPr>
            <w:t>9</w:t>
          </w:r>
          <w:r>
            <w:rPr>
              <w:noProof/>
            </w:rPr>
            <w:fldChar w:fldCharType="end"/>
          </w:r>
        </w:p>
        <w:p w14:paraId="0168A0E4" w14:textId="77777777" w:rsidR="007962CA" w:rsidRDefault="007962CA">
          <w:r>
            <w:rPr>
              <w:b/>
              <w:bCs/>
              <w:noProof/>
            </w:rPr>
            <w:fldChar w:fldCharType="end"/>
          </w:r>
        </w:p>
      </w:sdtContent>
    </w:sdt>
    <w:p w14:paraId="25F10580" w14:textId="77777777" w:rsidR="007B4E63" w:rsidRPr="007962CA" w:rsidRDefault="007B4E63">
      <w:pPr>
        <w:jc w:val="left"/>
        <w:rPr>
          <w:sz w:val="24"/>
        </w:rPr>
      </w:pPr>
      <w:r>
        <w:br w:type="page"/>
      </w:r>
    </w:p>
    <w:p w14:paraId="2A6CBB98" w14:textId="77777777" w:rsidR="00E05F7E" w:rsidRDefault="00F24659" w:rsidP="00B33079">
      <w:pPr>
        <w:pStyle w:val="Heading1"/>
      </w:pPr>
      <w:bookmarkStart w:id="0" w:name="_Toc335399973"/>
      <w:r>
        <w:lastRenderedPageBreak/>
        <w:t>Introduction</w:t>
      </w:r>
      <w:bookmarkEnd w:id="0"/>
    </w:p>
    <w:p w14:paraId="5B3072BC" w14:textId="77777777" w:rsidR="002B2DDA" w:rsidRDefault="009A31F1" w:rsidP="007962CA">
      <w:pPr>
        <w:spacing w:line="276" w:lineRule="auto"/>
      </w:pPr>
      <w:r>
        <w:t xml:space="preserve">To make </w:t>
      </w:r>
      <w:r w:rsidR="00356CAB" w:rsidRPr="00356CAB">
        <w:rPr>
          <w:b/>
        </w:rPr>
        <w:t>M</w:t>
      </w:r>
      <w:r w:rsidR="00356CAB">
        <w:t xml:space="preserve">anaged </w:t>
      </w:r>
      <w:r w:rsidR="00356CAB" w:rsidRPr="00356CAB">
        <w:rPr>
          <w:b/>
        </w:rPr>
        <w:t>T</w:t>
      </w:r>
      <w:r w:rsidR="00356CAB">
        <w:t xml:space="preserve">rading </w:t>
      </w:r>
      <w:r w:rsidR="00356CAB" w:rsidRPr="00356CAB">
        <w:rPr>
          <w:b/>
        </w:rPr>
        <w:t>S</w:t>
      </w:r>
      <w:r w:rsidR="00356CAB">
        <w:t>ervice</w:t>
      </w:r>
      <w:r>
        <w:t xml:space="preserve"> </w:t>
      </w:r>
      <w:r w:rsidR="00BA794C">
        <w:t xml:space="preserve">(MTS) </w:t>
      </w:r>
      <w:r>
        <w:t>integration as quick</w:t>
      </w:r>
      <w:r w:rsidR="00356CAB">
        <w:t xml:space="preserve"> and easy</w:t>
      </w:r>
      <w:r>
        <w:t xml:space="preserve"> as possible </w:t>
      </w:r>
      <w:r w:rsidR="002B2DDA">
        <w:rPr>
          <w:b/>
        </w:rPr>
        <w:t>S</w:t>
      </w:r>
      <w:r w:rsidR="002B2DDA">
        <w:t xml:space="preserve">oftware </w:t>
      </w:r>
      <w:r w:rsidR="002B2DDA">
        <w:rPr>
          <w:b/>
        </w:rPr>
        <w:t>D</w:t>
      </w:r>
      <w:r w:rsidR="002B2DDA">
        <w:t xml:space="preserve">evelopment </w:t>
      </w:r>
      <w:r w:rsidR="002B2DDA">
        <w:rPr>
          <w:b/>
        </w:rPr>
        <w:t>K</w:t>
      </w:r>
      <w:r w:rsidR="002B2DDA">
        <w:t xml:space="preserve">it </w:t>
      </w:r>
      <w:r w:rsidR="00BA794C">
        <w:t xml:space="preserve">(SDK) </w:t>
      </w:r>
      <w:r w:rsidR="002B2DDA">
        <w:t>was developed.</w:t>
      </w:r>
    </w:p>
    <w:p w14:paraId="6CAE9004" w14:textId="5B3A4573" w:rsidR="00F72749" w:rsidRDefault="00D8544E" w:rsidP="00D8544E">
      <w:pPr>
        <w:spacing w:line="276" w:lineRule="auto"/>
      </w:pPr>
      <w:r>
        <w:t xml:space="preserve">SDK exposes </w:t>
      </w:r>
      <w:r w:rsidR="00BA794C">
        <w:t>MTS ticket</w:t>
      </w:r>
      <w:r w:rsidR="002B2DDA">
        <w:t xml:space="preserve"> </w:t>
      </w:r>
      <w:r>
        <w:t xml:space="preserve">interface in a more user-friendly way and isolates the client from having to do </w:t>
      </w:r>
      <w:r w:rsidR="00A116F5">
        <w:t xml:space="preserve">proper connection handling, </w:t>
      </w:r>
      <w:r w:rsidR="00BA794C">
        <w:t xml:space="preserve">throttling, </w:t>
      </w:r>
      <w:r w:rsidR="00A116F5">
        <w:t xml:space="preserve">message </w:t>
      </w:r>
      <w:r w:rsidR="00BA794C">
        <w:t xml:space="preserve">parsing and </w:t>
      </w:r>
      <w:r w:rsidR="00A116F5">
        <w:t>sending</w:t>
      </w:r>
      <w:r>
        <w:t>.</w:t>
      </w:r>
      <w:r w:rsidR="00BA794C">
        <w:t xml:space="preserve"> It also adds valuable diagnostics information</w:t>
      </w:r>
      <w:r w:rsidR="00B34401">
        <w:t>,</w:t>
      </w:r>
      <w:r w:rsidR="00BA794C">
        <w:t xml:space="preserve"> which </w:t>
      </w:r>
      <w:r w:rsidR="005E62DC">
        <w:t>in turn can help to solve</w:t>
      </w:r>
      <w:r w:rsidR="00BA794C">
        <w:t xml:space="preserve"> client support issues. </w:t>
      </w:r>
      <w:r w:rsidR="009A31F1">
        <w:t xml:space="preserve"> </w:t>
      </w:r>
    </w:p>
    <w:p w14:paraId="7FD7D964" w14:textId="77777777" w:rsidR="00356CAB" w:rsidRDefault="00356CAB" w:rsidP="00D8544E">
      <w:pPr>
        <w:spacing w:line="276" w:lineRule="auto"/>
      </w:pPr>
      <w:r>
        <w:t>This document contains info about Java implementation</w:t>
      </w:r>
      <w:r w:rsidR="005E3364">
        <w:t xml:space="preserve"> and usage</w:t>
      </w:r>
      <w:r>
        <w:t xml:space="preserve"> of the SDK.</w:t>
      </w:r>
    </w:p>
    <w:p w14:paraId="16BBDFEB" w14:textId="77777777" w:rsidR="00F72749" w:rsidRDefault="00F72749" w:rsidP="00D8544E">
      <w:pPr>
        <w:spacing w:line="276" w:lineRule="auto"/>
      </w:pPr>
    </w:p>
    <w:p w14:paraId="408A0753" w14:textId="08663630" w:rsidR="00F72749" w:rsidRDefault="00F72749" w:rsidP="00F72749">
      <w:pPr>
        <w:pStyle w:val="Heading1"/>
      </w:pPr>
      <w:bookmarkStart w:id="1" w:name="_Toc335399974"/>
      <w:r>
        <w:t xml:space="preserve">SDK </w:t>
      </w:r>
      <w:r w:rsidR="000A0C54">
        <w:t>High L</w:t>
      </w:r>
      <w:r w:rsidR="00BA794C">
        <w:t>evel</w:t>
      </w:r>
      <w:r w:rsidR="000A0C54">
        <w:t xml:space="preserve"> O</w:t>
      </w:r>
      <w:r>
        <w:t>verview</w:t>
      </w:r>
      <w:bookmarkEnd w:id="1"/>
    </w:p>
    <w:p w14:paraId="0A47C389" w14:textId="77777777" w:rsidR="00BA794C" w:rsidRDefault="00BA794C" w:rsidP="00D8544E">
      <w:pPr>
        <w:spacing w:line="276" w:lineRule="auto"/>
      </w:pPr>
      <w:r>
        <w:t xml:space="preserve">SDK under the hood is working over AMQP protocol but this could change in the future. </w:t>
      </w:r>
      <w:r w:rsidR="00F72749">
        <w:t xml:space="preserve">While </w:t>
      </w:r>
      <w:r>
        <w:t xml:space="preserve">the </w:t>
      </w:r>
      <w:r w:rsidR="00F72749">
        <w:t xml:space="preserve">SDK tries to </w:t>
      </w:r>
      <w:r>
        <w:t>abstract away as much</w:t>
      </w:r>
      <w:r w:rsidR="00F72749">
        <w:t xml:space="preserve"> details as possible</w:t>
      </w:r>
      <w:r w:rsidR="006A099E">
        <w:t xml:space="preserve">, clients should still be familiar with </w:t>
      </w:r>
      <w:r>
        <w:t xml:space="preserve">basics of the </w:t>
      </w:r>
      <w:r w:rsidR="006A099E">
        <w:t xml:space="preserve">AMQP protocol. </w:t>
      </w:r>
    </w:p>
    <w:p w14:paraId="7E252413" w14:textId="77777777" w:rsidR="003473A1" w:rsidRPr="003473A1" w:rsidRDefault="00BA794C" w:rsidP="00D8544E">
      <w:pPr>
        <w:spacing w:line="276" w:lineRule="auto"/>
        <w:rPr>
          <w:color w:val="0073AA" w:themeColor="hyperlink"/>
          <w:u w:val="single"/>
        </w:rPr>
      </w:pPr>
      <w:r>
        <w:t>AMQP specifications are available</w:t>
      </w:r>
      <w:r w:rsidR="006A099E">
        <w:t xml:space="preserve"> </w:t>
      </w:r>
      <w:r w:rsidR="00B02ED2">
        <w:t xml:space="preserve">at </w:t>
      </w:r>
      <w:hyperlink r:id="rId11" w:history="1">
        <w:r w:rsidR="00B02ED2" w:rsidRPr="00B02ED2">
          <w:rPr>
            <w:rStyle w:val="Hyperlink"/>
          </w:rPr>
          <w:t>https://www.rabbitmq.com/resources/specs/amqp0-9-1.pdf</w:t>
        </w:r>
      </w:hyperlink>
    </w:p>
    <w:p w14:paraId="10D131E4" w14:textId="52989044" w:rsidR="00B64AC0" w:rsidRDefault="00B64AC0" w:rsidP="00D8544E">
      <w:pPr>
        <w:spacing w:line="276" w:lineRule="auto"/>
      </w:pPr>
      <w:r>
        <w:t>SDK will be always built against the latest version of the MTS ticket protocol so that a client can simply choose to upgrade the protocol</w:t>
      </w:r>
      <w:r w:rsidR="00C85FE0">
        <w:t xml:space="preserve"> (SDK)</w:t>
      </w:r>
      <w:r>
        <w:t xml:space="preserve"> whenever he wants to and get </w:t>
      </w:r>
      <w:r w:rsidR="00C85FE0">
        <w:t xml:space="preserve">all the </w:t>
      </w:r>
      <w:r>
        <w:t>benefit</w:t>
      </w:r>
      <w:r w:rsidR="00C85FE0">
        <w:t>s of new functionality immediately</w:t>
      </w:r>
      <w:r>
        <w:t>.</w:t>
      </w:r>
      <w:r w:rsidR="00C85FE0">
        <w:t xml:space="preserve"> We still recommend testing each new version of the SDK against the MTS staging (i.e. client integration) environment. </w:t>
      </w:r>
    </w:p>
    <w:p w14:paraId="122C8FE2" w14:textId="5338521F" w:rsidR="00C85FE0" w:rsidRDefault="00C85FE0" w:rsidP="00D8544E">
      <w:pPr>
        <w:spacing w:line="276" w:lineRule="auto"/>
      </w:pPr>
      <w:r>
        <w:t>With each new release we will provide release notes where it will be stated if there are any breaking changes in the SDK interface or the protocol itself and what are all the new features and bug fixes.</w:t>
      </w:r>
    </w:p>
    <w:p w14:paraId="5480B60C" w14:textId="014A166D" w:rsidR="004B6D17" w:rsidRDefault="00BA794C" w:rsidP="00D8544E">
      <w:pPr>
        <w:spacing w:line="276" w:lineRule="auto"/>
      </w:pPr>
      <w:r>
        <w:t>For further information w</w:t>
      </w:r>
      <w:r w:rsidR="003473A1">
        <w:t>e also recommend reading “</w:t>
      </w:r>
      <w:r w:rsidR="003473A1" w:rsidRPr="003473A1">
        <w:t>MTS</w:t>
      </w:r>
      <w:r w:rsidR="00870356">
        <w:t xml:space="preserve"> </w:t>
      </w:r>
      <w:r w:rsidR="003473A1" w:rsidRPr="003473A1">
        <w:t>integration with AMQP</w:t>
      </w:r>
      <w:r w:rsidR="003473A1">
        <w:t xml:space="preserve">” and </w:t>
      </w:r>
      <w:r w:rsidR="00870356">
        <w:t xml:space="preserve">“MTS </w:t>
      </w:r>
      <w:r w:rsidR="00870356" w:rsidRPr="00870356">
        <w:t>Ticket Integration</w:t>
      </w:r>
      <w:r w:rsidR="00870356">
        <w:t xml:space="preserve">” </w:t>
      </w:r>
      <w:r w:rsidR="006A3C1F">
        <w:t xml:space="preserve">documents, which you </w:t>
      </w:r>
      <w:r w:rsidR="00D4274A">
        <w:t xml:space="preserve">should </w:t>
      </w:r>
      <w:r w:rsidR="006A3C1F">
        <w:t xml:space="preserve">have </w:t>
      </w:r>
      <w:r w:rsidR="00D4274A">
        <w:t xml:space="preserve">already </w:t>
      </w:r>
      <w:r w:rsidR="006A3C1F">
        <w:t>received during the course of integration</w:t>
      </w:r>
      <w:r w:rsidR="00870356">
        <w:t>.</w:t>
      </w:r>
    </w:p>
    <w:p w14:paraId="009B8B2F" w14:textId="36B6DE96" w:rsidR="00B02ED2" w:rsidRDefault="00F86CE9" w:rsidP="00F86CE9">
      <w:pPr>
        <w:jc w:val="left"/>
      </w:pPr>
      <w:r>
        <w:br w:type="page"/>
      </w:r>
    </w:p>
    <w:p w14:paraId="1CDFD552" w14:textId="39AC402D" w:rsidR="000302EF" w:rsidRDefault="00304C8F" w:rsidP="000302EF">
      <w:pPr>
        <w:pStyle w:val="Heading1"/>
      </w:pPr>
      <w:bookmarkStart w:id="2" w:name="_Toc335399975"/>
      <w:r>
        <w:lastRenderedPageBreak/>
        <w:t>Start using the</w:t>
      </w:r>
      <w:r w:rsidR="000302EF">
        <w:t xml:space="preserve"> SDK</w:t>
      </w:r>
      <w:bookmarkEnd w:id="2"/>
    </w:p>
    <w:p w14:paraId="52075F2A" w14:textId="34EE3D36" w:rsidR="008214F3" w:rsidRDefault="008214F3" w:rsidP="008214F3">
      <w:r>
        <w:t>In this document pseudo code is used to</w:t>
      </w:r>
      <w:r w:rsidR="004B6D17">
        <w:t xml:space="preserve"> give you </w:t>
      </w:r>
      <w:r w:rsidR="00E30186">
        <w:t xml:space="preserve">some </w:t>
      </w:r>
      <w:r w:rsidR="004B6D17">
        <w:t>basic understanding. F</w:t>
      </w:r>
      <w:r>
        <w:t xml:space="preserve">or actual </w:t>
      </w:r>
      <w:r w:rsidR="00E30186">
        <w:t xml:space="preserve">working </w:t>
      </w:r>
      <w:r>
        <w:t xml:space="preserve">examples please </w:t>
      </w:r>
      <w:r w:rsidR="00420D7E">
        <w:t>take a look at</w:t>
      </w:r>
      <w:r>
        <w:t xml:space="preserve"> the </w:t>
      </w:r>
      <w:r w:rsidR="004B6D17">
        <w:t xml:space="preserve">accompanied </w:t>
      </w:r>
      <w:r>
        <w:t>SDK example project.</w:t>
      </w:r>
    </w:p>
    <w:p w14:paraId="7FDAA6D2" w14:textId="40B038B5" w:rsidR="00CF1F59" w:rsidRDefault="004B6D17" w:rsidP="00CF1F59">
      <w:r>
        <w:t xml:space="preserve">First </w:t>
      </w:r>
      <w:r w:rsidR="00CF1F59">
        <w:t>cr</w:t>
      </w:r>
      <w:r>
        <w:t>eate a new instance of MTS</w:t>
      </w:r>
      <w:r w:rsidR="00AB4DFA">
        <w:t xml:space="preserve"> SDK</w:t>
      </w:r>
    </w:p>
    <w:p w14:paraId="023EBAF5" w14:textId="77777777" w:rsidR="003D2E77" w:rsidRPr="003D2E77" w:rsidRDefault="003D2E77" w:rsidP="003D2E77">
      <w:pPr>
        <w:pStyle w:val="HTMLPreformatted"/>
        <w:shd w:val="clear" w:color="auto" w:fill="1A1A1A"/>
        <w:rPr>
          <w:color w:val="FFFFFF" w:themeColor="background1"/>
        </w:rPr>
      </w:pPr>
      <w:r w:rsidRPr="00536B53">
        <w:rPr>
          <w:i/>
          <w:iCs/>
          <w:color w:val="92D050"/>
        </w:rPr>
        <w:t xml:space="preserve">MtsSdkApi </w:t>
      </w:r>
      <w:r w:rsidRPr="003D2E77">
        <w:rPr>
          <w:color w:val="FFFFFF" w:themeColor="background1"/>
        </w:rPr>
        <w:t xml:space="preserve">mtsSdk = </w:t>
      </w:r>
      <w:r w:rsidRPr="003D2E77">
        <w:rPr>
          <w:b/>
          <w:bCs/>
          <w:color w:val="FFFFFF" w:themeColor="background1"/>
        </w:rPr>
        <w:t xml:space="preserve">new </w:t>
      </w:r>
      <w:r w:rsidRPr="00536B53">
        <w:rPr>
          <w:color w:val="33BCFF" w:themeColor="accent1" w:themeTint="99"/>
        </w:rPr>
        <w:t>MtsSdk</w:t>
      </w:r>
      <w:r w:rsidRPr="003D2E77">
        <w:rPr>
          <w:color w:val="FFFFFF" w:themeColor="background1"/>
        </w:rPr>
        <w:t>()</w:t>
      </w:r>
      <w:r w:rsidR="004A7953">
        <w:rPr>
          <w:color w:val="FFFFFF" w:themeColor="background1"/>
        </w:rPr>
        <w:t>;</w:t>
      </w:r>
    </w:p>
    <w:p w14:paraId="3B96F570" w14:textId="77777777" w:rsidR="003D2E77" w:rsidRDefault="003D2E77" w:rsidP="000302EF"/>
    <w:p w14:paraId="29529884" w14:textId="4B665DF9" w:rsidR="00CF1F59" w:rsidRDefault="00CF1F59" w:rsidP="000302EF">
      <w:r>
        <w:t xml:space="preserve">This creates the SDK but does not start </w:t>
      </w:r>
      <w:r w:rsidR="004B6D17">
        <w:t>it</w:t>
      </w:r>
      <w:r>
        <w:t xml:space="preserve"> yet</w:t>
      </w:r>
      <w:r w:rsidR="004B6D17">
        <w:t xml:space="preserve"> so no connections are established at this point</w:t>
      </w:r>
      <w:r>
        <w:t>.</w:t>
      </w:r>
    </w:p>
    <w:p w14:paraId="202E473E" w14:textId="65498FFF" w:rsidR="00356CAB" w:rsidRDefault="004B6D17" w:rsidP="00F86CE9">
      <w:r>
        <w:t xml:space="preserve">To </w:t>
      </w:r>
      <w:r w:rsidR="00AB4DFA">
        <w:t xml:space="preserve">actually </w:t>
      </w:r>
      <w:r>
        <w:t xml:space="preserve">initiate a connection with MTS RabbitMQ ticket gateway, </w:t>
      </w:r>
      <w:r w:rsidR="00CF2E4B">
        <w:t xml:space="preserve">you have to </w:t>
      </w:r>
      <w:r>
        <w:t>open the connection</w:t>
      </w:r>
      <w:r w:rsidR="00CF2E4B">
        <w:t xml:space="preserve"> first</w:t>
      </w:r>
      <w:r w:rsidR="003D2E77">
        <w:t xml:space="preserve">. There are </w:t>
      </w:r>
      <w:r w:rsidR="00C8458D">
        <w:t>three</w:t>
      </w:r>
      <w:r w:rsidR="003D2E77">
        <w:t xml:space="preserve"> </w:t>
      </w:r>
      <w:r>
        <w:t xml:space="preserve">possible </w:t>
      </w:r>
      <w:r w:rsidR="009523D7">
        <w:t>ways</w:t>
      </w:r>
      <w:r w:rsidR="003D2E77">
        <w:t xml:space="preserve">. </w:t>
      </w:r>
    </w:p>
    <w:p w14:paraId="2A6FD3DE" w14:textId="77777777" w:rsidR="003D2E77" w:rsidRDefault="003D2E77" w:rsidP="000302EF">
      <w:r>
        <w:t xml:space="preserve">First option: </w:t>
      </w:r>
    </w:p>
    <w:p w14:paraId="1F1FA3EC"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p>
    <w:p w14:paraId="1BE05806" w14:textId="77777777" w:rsidR="003D2E77" w:rsidRDefault="003D2E77" w:rsidP="000302EF"/>
    <w:p w14:paraId="089D9601" w14:textId="77777777" w:rsidR="003D2E77" w:rsidRDefault="003D2E77" w:rsidP="003D2E77">
      <w:r>
        <w:t xml:space="preserve">This will initialize the SDK using the “mts-sdk.properties” file located in your resources folder. </w:t>
      </w:r>
    </w:p>
    <w:p w14:paraId="20906434" w14:textId="77777777" w:rsidR="003D2E77" w:rsidRDefault="003D2E77" w:rsidP="000302EF">
      <w:r>
        <w:t xml:space="preserve">Second option: </w:t>
      </w:r>
    </w:p>
    <w:p w14:paraId="5E60EF70"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r w:rsidR="00795A96" w:rsidRPr="00536B53">
        <w:rPr>
          <w:color w:val="33BCFF" w:themeColor="accent1" w:themeTint="99"/>
        </w:rPr>
        <w:t xml:space="preserve">String </w:t>
      </w:r>
      <w:r w:rsidR="00795A96" w:rsidRPr="006F76F2">
        <w:rPr>
          <w:color w:val="D8D8D8" w:themeColor="text1" w:themeTint="33"/>
        </w:rPr>
        <w:t>filePath</w:t>
      </w:r>
      <w:r w:rsidR="00795A96">
        <w:rPr>
          <w:color w:val="FFFFFF" w:themeColor="background1"/>
        </w:rPr>
        <w:t>)</w:t>
      </w:r>
    </w:p>
    <w:p w14:paraId="47CE7FA4" w14:textId="77777777" w:rsidR="003D2E77" w:rsidRPr="004A7953" w:rsidRDefault="003D2E77" w:rsidP="000302EF">
      <w:pPr>
        <w:rPr>
          <w:b/>
        </w:rPr>
      </w:pPr>
    </w:p>
    <w:p w14:paraId="58039C41" w14:textId="33A427CA" w:rsidR="003D2E77" w:rsidRDefault="003D2E77" w:rsidP="000302EF">
      <w:r>
        <w:t xml:space="preserve">This will initialize the SDK using the file found in the path you specified. It can be </w:t>
      </w:r>
      <w:r w:rsidR="004B6D17">
        <w:t xml:space="preserve">either an </w:t>
      </w:r>
      <w:r>
        <w:t xml:space="preserve">absolute or relative path. </w:t>
      </w:r>
      <w:r w:rsidR="00795A96">
        <w:t xml:space="preserve">Settings format in the file must be the same as in “mts-sdk.properties”. </w:t>
      </w:r>
    </w:p>
    <w:p w14:paraId="1D8E561D" w14:textId="77777777" w:rsidR="003D2E77" w:rsidRDefault="003D2E77" w:rsidP="000302EF">
      <w:r>
        <w:t>Third option:</w:t>
      </w:r>
    </w:p>
    <w:p w14:paraId="788A4A9B" w14:textId="77777777" w:rsidR="003D2E77" w:rsidRPr="003D2E77" w:rsidRDefault="004A7953" w:rsidP="003D2E77">
      <w:pPr>
        <w:pStyle w:val="HTMLPreformatted"/>
        <w:shd w:val="clear" w:color="auto" w:fill="1A1A1A"/>
        <w:rPr>
          <w:color w:val="FFFFFF" w:themeColor="background1"/>
        </w:rPr>
      </w:pPr>
      <w:r w:rsidRPr="00536B53">
        <w:rPr>
          <w:i/>
          <w:iCs/>
          <w:color w:val="92D050"/>
        </w:rPr>
        <w:t>MtsSdkApi</w:t>
      </w:r>
      <w:r w:rsidR="003D2E77" w:rsidRPr="003D2E77">
        <w:rPr>
          <w:color w:val="FFFFFF" w:themeColor="background1"/>
        </w:rPr>
        <w:t>.open(</w:t>
      </w:r>
      <w:r w:rsidR="00795A96" w:rsidRPr="00536B53">
        <w:rPr>
          <w:color w:val="33BCFF" w:themeColor="accent1" w:themeTint="99"/>
        </w:rPr>
        <w:t xml:space="preserve">Properties </w:t>
      </w:r>
      <w:r w:rsidR="00795A96" w:rsidRPr="006F76F2">
        <w:rPr>
          <w:color w:val="D8D8D8" w:themeColor="text1" w:themeTint="33"/>
        </w:rPr>
        <w:t>properties</w:t>
      </w:r>
      <w:r w:rsidR="003D2E77" w:rsidRPr="003D2E77">
        <w:rPr>
          <w:color w:val="FFFFFF" w:themeColor="background1"/>
        </w:rPr>
        <w:t>)</w:t>
      </w:r>
    </w:p>
    <w:p w14:paraId="6C5D25BA" w14:textId="77777777" w:rsidR="003D2E77" w:rsidRDefault="003D2E77" w:rsidP="000302EF"/>
    <w:p w14:paraId="4C7D2F81" w14:textId="301247C7" w:rsidR="00795A96" w:rsidRDefault="00795A96" w:rsidP="000302EF">
      <w:r>
        <w:t>This will</w:t>
      </w:r>
      <w:r w:rsidRPr="00795A96">
        <w:t xml:space="preserve"> </w:t>
      </w:r>
      <w:r>
        <w:t xml:space="preserve">initialize the SDK using </w:t>
      </w:r>
      <w:r w:rsidR="004B6D17">
        <w:t>provided</w:t>
      </w:r>
      <w:r>
        <w:t xml:space="preserve"> </w:t>
      </w:r>
      <w:r w:rsidR="004B6D17">
        <w:t>p</w:t>
      </w:r>
      <w:r>
        <w:t xml:space="preserve">roperties </w:t>
      </w:r>
      <w:r w:rsidR="004B6D17">
        <w:t>wh</w:t>
      </w:r>
      <w:r w:rsidR="003B2CB0">
        <w:t>ere key</w:t>
      </w:r>
      <w:r w:rsidR="004B6D17">
        <w:t>-value pairs correspond</w:t>
      </w:r>
      <w:r w:rsidR="003B2CB0">
        <w:t xml:space="preserve"> </w:t>
      </w:r>
      <w:r w:rsidR="004B6D17">
        <w:t xml:space="preserve">to contents of the </w:t>
      </w:r>
      <w:r w:rsidR="003B2CB0">
        <w:t xml:space="preserve">“mts-sdk.properties” file. </w:t>
      </w:r>
    </w:p>
    <w:p w14:paraId="79944718" w14:textId="60852538" w:rsidR="00CF1F59" w:rsidRDefault="00CF1F59" w:rsidP="000302EF">
      <w:r>
        <w:t>It is possible to create multip</w:t>
      </w:r>
      <w:r w:rsidR="003B2CB0">
        <w:t>le SDK instances using different settings</w:t>
      </w:r>
      <w:r w:rsidR="005A5286">
        <w:t>,</w:t>
      </w:r>
      <w:r w:rsidR="003B2CB0">
        <w:t xml:space="preserve"> which can prove useful if you want to run multip</w:t>
      </w:r>
      <w:r w:rsidR="00A116F5">
        <w:t xml:space="preserve">le </w:t>
      </w:r>
      <w:r w:rsidR="0099164D">
        <w:t>SDKs on the same JVM</w:t>
      </w:r>
      <w:r w:rsidR="005A5286">
        <w:t>, thus</w:t>
      </w:r>
      <w:r w:rsidR="0099164D">
        <w:t xml:space="preserve"> connecting through multiple RabbitMQ virtual hosts</w:t>
      </w:r>
      <w:r w:rsidR="00A116F5">
        <w:t>.</w:t>
      </w:r>
    </w:p>
    <w:p w14:paraId="5FA38A41" w14:textId="77777777" w:rsidR="0057776E" w:rsidRDefault="008C3120" w:rsidP="00356CAB">
      <w:r>
        <w:lastRenderedPageBreak/>
        <w:t xml:space="preserve">After SDK is initialized </w:t>
      </w:r>
      <w:r w:rsidR="00984E98">
        <w:t xml:space="preserve">you can create one or </w:t>
      </w:r>
      <w:r w:rsidR="00D512CB">
        <w:t>more</w:t>
      </w:r>
      <w:r w:rsidR="00984E98">
        <w:t xml:space="preserve"> messages senders. There are </w:t>
      </w:r>
      <w:r w:rsidR="00302B26">
        <w:t>four</w:t>
      </w:r>
      <w:r w:rsidR="00984E98">
        <w:t xml:space="preserve"> </w:t>
      </w:r>
      <w:r w:rsidR="0099164D">
        <w:t xml:space="preserve">different </w:t>
      </w:r>
      <w:r w:rsidR="007D3312">
        <w:t xml:space="preserve">types of </w:t>
      </w:r>
      <w:r w:rsidR="00984E98">
        <w:t>senders</w:t>
      </w:r>
      <w:r w:rsidR="0099164D">
        <w:t xml:space="preserve"> based on the </w:t>
      </w:r>
      <w:r w:rsidR="007D3312">
        <w:t xml:space="preserve">actual </w:t>
      </w:r>
      <w:r w:rsidR="0099164D">
        <w:t xml:space="preserve">use case: </w:t>
      </w:r>
    </w:p>
    <w:p w14:paraId="1D52BD9C" w14:textId="77777777" w:rsidR="0057776E" w:rsidRDefault="0099164D" w:rsidP="0057776E">
      <w:pPr>
        <w:pStyle w:val="ListParagraph"/>
        <w:numPr>
          <w:ilvl w:val="0"/>
          <w:numId w:val="9"/>
        </w:numPr>
      </w:pPr>
      <w:proofErr w:type="spellStart"/>
      <w:r>
        <w:t>TicketSender</w:t>
      </w:r>
      <w:proofErr w:type="spellEnd"/>
    </w:p>
    <w:p w14:paraId="6F2FD7BD" w14:textId="77777777" w:rsidR="0057776E" w:rsidRDefault="0099164D" w:rsidP="0057776E">
      <w:pPr>
        <w:pStyle w:val="ListParagraph"/>
        <w:numPr>
          <w:ilvl w:val="0"/>
          <w:numId w:val="9"/>
        </w:numPr>
      </w:pPr>
      <w:proofErr w:type="spellStart"/>
      <w:r>
        <w:t>TicketCancelSender</w:t>
      </w:r>
      <w:proofErr w:type="spellEnd"/>
    </w:p>
    <w:p w14:paraId="4238E53C" w14:textId="77777777" w:rsidR="0057776E" w:rsidRDefault="0099164D" w:rsidP="0057776E">
      <w:pPr>
        <w:pStyle w:val="ListParagraph"/>
        <w:numPr>
          <w:ilvl w:val="0"/>
          <w:numId w:val="9"/>
        </w:numPr>
      </w:pPr>
      <w:proofErr w:type="spellStart"/>
      <w:r w:rsidRPr="008214F3">
        <w:t>TicketAcknowledgmentSender</w:t>
      </w:r>
      <w:proofErr w:type="spellEnd"/>
    </w:p>
    <w:p w14:paraId="0E3F7276" w14:textId="09841BE0" w:rsidR="00302B26" w:rsidRPr="0057776E" w:rsidRDefault="00DB5405" w:rsidP="000302EF">
      <w:pPr>
        <w:pStyle w:val="ListParagraph"/>
        <w:numPr>
          <w:ilvl w:val="0"/>
          <w:numId w:val="9"/>
        </w:numPr>
      </w:pPr>
      <w:proofErr w:type="spellStart"/>
      <w:r w:rsidRPr="0057776E">
        <w:rPr>
          <w:i/>
          <w:iCs/>
        </w:rPr>
        <w:t>TicketCancelAcknowledgmentSende</w:t>
      </w:r>
      <w:r w:rsidR="0057776E">
        <w:rPr>
          <w:i/>
          <w:iCs/>
        </w:rPr>
        <w:t>r</w:t>
      </w:r>
      <w:proofErr w:type="spellEnd"/>
    </w:p>
    <w:p w14:paraId="2C2E1ECB" w14:textId="77777777" w:rsidR="0057776E" w:rsidRDefault="0057776E" w:rsidP="0057776E"/>
    <w:p w14:paraId="3316C500" w14:textId="57587D34" w:rsidR="00302B26" w:rsidRDefault="00302B26" w:rsidP="00302B26">
      <w:pPr>
        <w:pStyle w:val="Heading2"/>
      </w:pPr>
      <w:bookmarkStart w:id="3" w:name="_Toc335399976"/>
      <w:r>
        <w:t xml:space="preserve">Ticket </w:t>
      </w:r>
      <w:r w:rsidR="009A0F9B">
        <w:t>S</w:t>
      </w:r>
      <w:r>
        <w:t>ender</w:t>
      </w:r>
      <w:bookmarkEnd w:id="3"/>
    </w:p>
    <w:p w14:paraId="0B906A51" w14:textId="78785BD1" w:rsidR="008C3120" w:rsidRDefault="00536B53" w:rsidP="000302EF">
      <w:r>
        <w:t xml:space="preserve">The main sender is </w:t>
      </w:r>
      <w:proofErr w:type="spellStart"/>
      <w:r>
        <w:t>TicketSender</w:t>
      </w:r>
      <w:proofErr w:type="spellEnd"/>
      <w:r>
        <w:t xml:space="preserve"> which is used to send tickets to MTS</w:t>
      </w:r>
      <w:r w:rsidR="000D6270">
        <w:t xml:space="preserve"> and receive acceptance information in response</w:t>
      </w:r>
      <w:r>
        <w:t>. You obtain a new instance by calling</w:t>
      </w:r>
    </w:p>
    <w:p w14:paraId="3E4B6CAF" w14:textId="77777777" w:rsidR="00536B53" w:rsidRDefault="00536B53" w:rsidP="00536B53">
      <w:pPr>
        <w:pStyle w:val="HTMLPreformatted"/>
        <w:shd w:val="clear" w:color="auto" w:fill="1A1A1A"/>
        <w:rPr>
          <w:color w:val="FFFFFF" w:themeColor="background1"/>
        </w:rPr>
      </w:pPr>
      <w:r w:rsidRPr="00536B53">
        <w:rPr>
          <w:i/>
          <w:iCs/>
          <w:color w:val="92D050"/>
        </w:rPr>
        <w:t xml:space="preserve">TicketSender </w:t>
      </w:r>
      <w:r w:rsidRPr="00536B53">
        <w:rPr>
          <w:color w:val="FFFFFF" w:themeColor="background1"/>
        </w:rPr>
        <w:t xml:space="preserve">ticketSender = </w:t>
      </w:r>
    </w:p>
    <w:p w14:paraId="6E954572" w14:textId="77777777" w:rsidR="00536B53" w:rsidRPr="00536B53" w:rsidRDefault="004A7953" w:rsidP="00536B53">
      <w:pPr>
        <w:pStyle w:val="HTMLPreformatted"/>
        <w:shd w:val="clear" w:color="auto" w:fill="1A1A1A"/>
        <w:rPr>
          <w:color w:val="FFFFFF" w:themeColor="background1"/>
        </w:rPr>
      </w:pPr>
      <w:r w:rsidRPr="00536B53">
        <w:rPr>
          <w:i/>
          <w:iCs/>
          <w:color w:val="92D050"/>
        </w:rPr>
        <w:t>MtsSdkApi</w:t>
      </w:r>
      <w:r w:rsidR="00536B53" w:rsidRPr="00536B53">
        <w:rPr>
          <w:color w:val="FFFFFF" w:themeColor="background1"/>
        </w:rPr>
        <w:t>.</w:t>
      </w:r>
      <w:r w:rsidR="00536B53" w:rsidRPr="00536B53">
        <w:rPr>
          <w:color w:val="FFFFFF" w:themeColor="background1"/>
          <w:shd w:val="clear" w:color="auto" w:fill="444444"/>
        </w:rPr>
        <w:t>getTicketSender</w:t>
      </w:r>
      <w:r w:rsidR="00536B53" w:rsidRPr="00536B53">
        <w:rPr>
          <w:color w:val="FFFFFF" w:themeColor="background1"/>
        </w:rPr>
        <w:t>(</w:t>
      </w:r>
      <w:r w:rsidR="00536B53" w:rsidRPr="00536B53">
        <w:rPr>
          <w:color w:val="92D050"/>
        </w:rPr>
        <w:t xml:space="preserve">TicketResponseListener </w:t>
      </w:r>
      <w:r w:rsidR="00536B53" w:rsidRPr="006F76F2">
        <w:rPr>
          <w:color w:val="D8D8D8" w:themeColor="text1" w:themeTint="33"/>
        </w:rPr>
        <w:t>responseListener</w:t>
      </w:r>
      <w:r w:rsidR="00536B53" w:rsidRPr="00536B53">
        <w:rPr>
          <w:color w:val="FFFFFF" w:themeColor="background1"/>
        </w:rPr>
        <w:t>)</w:t>
      </w:r>
    </w:p>
    <w:p w14:paraId="6F961861" w14:textId="77777777" w:rsidR="00536B53" w:rsidRDefault="00536B53" w:rsidP="000302EF"/>
    <w:p w14:paraId="5ADDCDA6" w14:textId="673675A1" w:rsidR="00356CAB" w:rsidRDefault="000D6270" w:rsidP="00541686">
      <w:r>
        <w:t>You have to supply</w:t>
      </w:r>
      <w:r w:rsidR="00536B53">
        <w:t xml:space="preserve"> your implementation of response </w:t>
      </w:r>
      <w:r w:rsidR="00A21CD9">
        <w:t>handler</w:t>
      </w:r>
      <w:r>
        <w:t xml:space="preserve"> where</w:t>
      </w:r>
      <w:r w:rsidR="00A21CD9">
        <w:t xml:space="preserve"> you will receive events</w:t>
      </w:r>
      <w:r w:rsidR="00536B53">
        <w:t xml:space="preserve"> </w:t>
      </w:r>
      <w:r w:rsidR="00A21CD9">
        <w:t>on whether</w:t>
      </w:r>
      <w:r w:rsidR="00536B53">
        <w:t xml:space="preserve"> </w:t>
      </w:r>
      <w:r w:rsidR="00A21CD9">
        <w:t>ticket was successfully published or not (i.e. AMQP publisher confirms) as well as MTS</w:t>
      </w:r>
      <w:r w:rsidR="00536B53">
        <w:t xml:space="preserve"> </w:t>
      </w:r>
      <w:r w:rsidR="00A21CD9">
        <w:t>acceptance response</w:t>
      </w:r>
      <w:r>
        <w:t>, i.e.</w:t>
      </w:r>
      <w:r w:rsidR="00A21CD9">
        <w:t xml:space="preserve"> whether ticket should be accepted or rejected by the client</w:t>
      </w:r>
      <w:r w:rsidR="004520BB">
        <w:t>.</w:t>
      </w:r>
    </w:p>
    <w:p w14:paraId="0A273000" w14:textId="7E4D114D" w:rsidR="00B50424" w:rsidRDefault="00541686" w:rsidP="00356CAB">
      <w:pPr>
        <w:jc w:val="left"/>
      </w:pPr>
      <w:r>
        <w:t xml:space="preserve">There are </w:t>
      </w:r>
      <w:r w:rsidR="00CE4DFB">
        <w:t>two ways of sending tickets</w:t>
      </w:r>
      <w:r>
        <w:t>. The preferred way is asynchronously but you can also send them synchronously</w:t>
      </w:r>
      <w:r w:rsidR="00CE4DFB">
        <w:t xml:space="preserve">. First one is by using </w:t>
      </w:r>
    </w:p>
    <w:p w14:paraId="1C69298C" w14:textId="77777777" w:rsidR="00CE4DFB" w:rsidRPr="00CE4DFB" w:rsidRDefault="004A7953" w:rsidP="00CE4DFB">
      <w:pPr>
        <w:pStyle w:val="HTMLPreformatted"/>
        <w:shd w:val="clear" w:color="auto" w:fill="1A1A1A"/>
        <w:rPr>
          <w:color w:val="FFFFFF" w:themeColor="background1"/>
        </w:rPr>
      </w:pPr>
      <w:r w:rsidRPr="00536B53">
        <w:rPr>
          <w:i/>
          <w:iCs/>
          <w:color w:val="92D050"/>
        </w:rPr>
        <w:t>TicketSender</w:t>
      </w:r>
      <w:r w:rsidR="00CE4DFB" w:rsidRPr="00CE4DFB">
        <w:rPr>
          <w:color w:val="FFFFFF" w:themeColor="background1"/>
        </w:rPr>
        <w:t>.send(</w:t>
      </w:r>
      <w:r w:rsidR="00CE4DFB" w:rsidRPr="00CE4DFB">
        <w:rPr>
          <w:color w:val="92D050"/>
        </w:rPr>
        <w:t xml:space="preserve">Ticket </w:t>
      </w:r>
      <w:r w:rsidR="00CE4DFB" w:rsidRPr="006F76F2">
        <w:rPr>
          <w:color w:val="D8D8D8" w:themeColor="text1" w:themeTint="33"/>
        </w:rPr>
        <w:t>ticket</w:t>
      </w:r>
      <w:r w:rsidR="00CE4DFB" w:rsidRPr="00CE4DFB">
        <w:rPr>
          <w:color w:val="FFFFFF" w:themeColor="background1"/>
        </w:rPr>
        <w:t>)</w:t>
      </w:r>
    </w:p>
    <w:p w14:paraId="096BA685" w14:textId="77777777" w:rsidR="00CE4DFB" w:rsidRDefault="00CE4DFB" w:rsidP="000302EF"/>
    <w:p w14:paraId="01DFFAD0" w14:textId="2F4B9EFF" w:rsidR="004A7953" w:rsidRDefault="00CE4DFB" w:rsidP="000302EF">
      <w:r>
        <w:t xml:space="preserve">This will send </w:t>
      </w:r>
      <w:r w:rsidR="000D6270">
        <w:t xml:space="preserve">a </w:t>
      </w:r>
      <w:r>
        <w:t xml:space="preserve">ticket asynchronously </w:t>
      </w:r>
      <w:r w:rsidR="004A7953">
        <w:t>and trigger response in your response listener. This is the recommended way of sending tickets.</w:t>
      </w:r>
    </w:p>
    <w:p w14:paraId="08A59D69" w14:textId="1A2C6F72" w:rsidR="004A7953" w:rsidRDefault="00541686" w:rsidP="000302EF">
      <w:r>
        <w:t>C</w:t>
      </w:r>
      <w:r w:rsidR="00B53210">
        <w:t>lients who</w:t>
      </w:r>
      <w:r w:rsidR="000D6270">
        <w:t xml:space="preserve"> find</w:t>
      </w:r>
      <w:r w:rsidR="004A7953">
        <w:t xml:space="preserve"> sync</w:t>
      </w:r>
      <w:r w:rsidR="000D6270">
        <w:t>hronous interface</w:t>
      </w:r>
      <w:r>
        <w:t xml:space="preserve"> </w:t>
      </w:r>
      <w:r w:rsidR="000D6270">
        <w:t>better suiting to their needs can send tickets in a blocking fashion</w:t>
      </w:r>
      <w:r w:rsidR="004A7953">
        <w:t xml:space="preserve"> </w:t>
      </w:r>
    </w:p>
    <w:p w14:paraId="54948030" w14:textId="77777777" w:rsidR="004A7953" w:rsidRPr="004A7953" w:rsidRDefault="00870356" w:rsidP="004A7953">
      <w:pPr>
        <w:pStyle w:val="HTMLPreformatted"/>
        <w:shd w:val="clear" w:color="auto" w:fill="1A1A1A"/>
        <w:rPr>
          <w:color w:val="FFFFFF" w:themeColor="background1"/>
        </w:rPr>
      </w:pPr>
      <w:r>
        <w:rPr>
          <w:i/>
          <w:iCs/>
          <w:color w:val="92D050"/>
        </w:rPr>
        <w:t xml:space="preserve">TicketResponse </w:t>
      </w:r>
      <w:r>
        <w:rPr>
          <w:i/>
          <w:iCs/>
          <w:color w:val="FFFFFF" w:themeColor="background1"/>
        </w:rPr>
        <w:t xml:space="preserve">response = </w:t>
      </w:r>
      <w:r w:rsidR="004A7953" w:rsidRPr="004A7953">
        <w:rPr>
          <w:i/>
          <w:iCs/>
          <w:color w:val="92D050"/>
        </w:rPr>
        <w:t>TicketSender</w:t>
      </w:r>
      <w:r w:rsidR="004A7953" w:rsidRPr="004A7953">
        <w:rPr>
          <w:color w:val="FFFFFF" w:themeColor="background1"/>
        </w:rPr>
        <w:t>.sendBlocking(</w:t>
      </w:r>
      <w:r w:rsidR="004A7953" w:rsidRPr="004A7953">
        <w:rPr>
          <w:i/>
          <w:iCs/>
          <w:color w:val="92D050"/>
        </w:rPr>
        <w:t xml:space="preserve">Ticket </w:t>
      </w:r>
      <w:r w:rsidR="004A7953" w:rsidRPr="006F76F2">
        <w:rPr>
          <w:color w:val="D8D8D8" w:themeColor="text1" w:themeTint="33"/>
        </w:rPr>
        <w:t>ticket</w:t>
      </w:r>
      <w:r w:rsidR="004A7953" w:rsidRPr="004A7953">
        <w:rPr>
          <w:color w:val="FFFFFF" w:themeColor="background1"/>
        </w:rPr>
        <w:t xml:space="preserve">) </w:t>
      </w:r>
      <w:r w:rsidR="004A7953" w:rsidRPr="001013E7">
        <w:rPr>
          <w:b/>
          <w:bCs/>
          <w:color w:val="FFC000"/>
        </w:rPr>
        <w:t xml:space="preserve">throws </w:t>
      </w:r>
      <w:r w:rsidR="004A7953" w:rsidRPr="004A7953">
        <w:rPr>
          <w:color w:val="33BCFF" w:themeColor="accent1" w:themeTint="99"/>
        </w:rPr>
        <w:t>ResponseTimeoutException</w:t>
      </w:r>
    </w:p>
    <w:p w14:paraId="6006A75D" w14:textId="77777777" w:rsidR="004A7953" w:rsidRDefault="004A7953" w:rsidP="000302EF"/>
    <w:p w14:paraId="6F093CF6" w14:textId="4E010F9C" w:rsidR="004B4C03" w:rsidRDefault="004A7953" w:rsidP="00F86CE9">
      <w:r>
        <w:lastRenderedPageBreak/>
        <w:t xml:space="preserve">This method will block calling thread until ticket </w:t>
      </w:r>
      <w:r w:rsidR="00535EC7">
        <w:t xml:space="preserve">is either accepted or rejected </w:t>
      </w:r>
      <w:r>
        <w:t>or t</w:t>
      </w:r>
      <w:r w:rsidR="00356CAB">
        <w:t xml:space="preserve">hrow </w:t>
      </w:r>
      <w:proofErr w:type="spellStart"/>
      <w:r w:rsidR="00356CAB">
        <w:t>ResponseTimeoutException</w:t>
      </w:r>
      <w:proofErr w:type="spellEnd"/>
      <w:r w:rsidR="00356CAB">
        <w:t xml:space="preserve"> </w:t>
      </w:r>
      <w:r w:rsidR="00535EC7">
        <w:t>if</w:t>
      </w:r>
      <w:r w:rsidR="006F76F2">
        <w:t xml:space="preserve"> </w:t>
      </w:r>
      <w:r w:rsidR="001013E7">
        <w:t xml:space="preserve">reply is not received </w:t>
      </w:r>
      <w:r w:rsidR="00EF67A3">
        <w:t>in time</w:t>
      </w:r>
      <w:r w:rsidR="000D6270">
        <w:t xml:space="preserve"> (usually after 15s)</w:t>
      </w:r>
      <w:r w:rsidR="00EF67A3">
        <w:t xml:space="preserve">. </w:t>
      </w:r>
      <w:r w:rsidR="00870356">
        <w:t xml:space="preserve">This method returns </w:t>
      </w:r>
      <w:r w:rsidR="000D6270">
        <w:t xml:space="preserve">a </w:t>
      </w:r>
      <w:proofErr w:type="spellStart"/>
      <w:r w:rsidR="000D6270">
        <w:t>TicketResponse</w:t>
      </w:r>
      <w:proofErr w:type="spellEnd"/>
      <w:r w:rsidR="00535EC7">
        <w:t>.</w:t>
      </w:r>
      <w:r w:rsidR="00870356">
        <w:t xml:space="preserve"> </w:t>
      </w:r>
      <w:proofErr w:type="spellStart"/>
      <w:r w:rsidR="00EF67A3" w:rsidRPr="00EF67A3">
        <w:t>TicketResponseListener</w:t>
      </w:r>
      <w:proofErr w:type="spellEnd"/>
      <w:r w:rsidR="000D6270">
        <w:t xml:space="preserve"> will not be triggered in this case</w:t>
      </w:r>
      <w:r w:rsidR="00AC24AF">
        <w:t>.</w:t>
      </w:r>
      <w:r w:rsidR="004B4C03">
        <w:t xml:space="preserve"> The timeout can be set using the </w:t>
      </w:r>
      <w:proofErr w:type="spellStart"/>
      <w:r w:rsidR="004B4C03" w:rsidRPr="004B4C03">
        <w:t>ticketResponseTimeout</w:t>
      </w:r>
      <w:proofErr w:type="spellEnd"/>
      <w:r w:rsidR="004B4C03">
        <w:t xml:space="preserve"> configuration attribute.</w:t>
      </w:r>
    </w:p>
    <w:p w14:paraId="3FA0570A" w14:textId="4A4FE674" w:rsidR="00FF724E" w:rsidRDefault="00800605" w:rsidP="000302EF">
      <w:r>
        <w:t xml:space="preserve">Before sending any </w:t>
      </w:r>
      <w:proofErr w:type="gramStart"/>
      <w:r>
        <w:t>ticket</w:t>
      </w:r>
      <w:proofErr w:type="gramEnd"/>
      <w:r>
        <w:t xml:space="preserve"> you </w:t>
      </w:r>
      <w:r w:rsidR="006F76F2">
        <w:t xml:space="preserve">need to generate a Ticket </w:t>
      </w:r>
      <w:r>
        <w:t>using</w:t>
      </w:r>
      <w:r w:rsidR="006F76F2">
        <w:t xml:space="preserve"> </w:t>
      </w:r>
      <w:proofErr w:type="spellStart"/>
      <w:r w:rsidR="006F76F2">
        <w:t>TicketBuild</w:t>
      </w:r>
      <w:r w:rsidR="00AA42A0">
        <w:t>er</w:t>
      </w:r>
      <w:proofErr w:type="spellEnd"/>
      <w:r w:rsidR="0013563F">
        <w:t>. MTS ticket</w:t>
      </w:r>
      <w:r w:rsidR="006F76F2">
        <w:t xml:space="preserve"> </w:t>
      </w:r>
      <w:r w:rsidR="00AA42A0">
        <w:t>is structured hierarchically but we</w:t>
      </w:r>
      <w:r w:rsidR="006F76F2">
        <w:t xml:space="preserve"> made </w:t>
      </w:r>
      <w:r w:rsidR="00AA42A0">
        <w:t>the b</w:t>
      </w:r>
      <w:r w:rsidR="006F76F2">
        <w:t xml:space="preserve">uilder flat </w:t>
      </w:r>
      <w:r w:rsidR="00FF724E">
        <w:t xml:space="preserve">with </w:t>
      </w:r>
      <w:r w:rsidR="006F76F2">
        <w:t>only selection</w:t>
      </w:r>
      <w:r w:rsidR="00AA42A0">
        <w:t>s</w:t>
      </w:r>
      <w:r w:rsidR="006F76F2">
        <w:t xml:space="preserve"> </w:t>
      </w:r>
      <w:r w:rsidR="00FF724E">
        <w:t>as sub object</w:t>
      </w:r>
      <w:r w:rsidR="00AA42A0">
        <w:t>s</w:t>
      </w:r>
      <w:r w:rsidR="00FF724E">
        <w:t xml:space="preserve"> o</w:t>
      </w:r>
      <w:r w:rsidR="00AA42A0">
        <w:t>f</w:t>
      </w:r>
      <w:r w:rsidR="00FF724E">
        <w:t xml:space="preserve"> the</w:t>
      </w:r>
      <w:r w:rsidR="006F76F2">
        <w:t xml:space="preserve"> ticket. Below is an example of </w:t>
      </w:r>
      <w:r w:rsidR="0013563F">
        <w:t xml:space="preserve">how a </w:t>
      </w:r>
      <w:r w:rsidR="006F76F2">
        <w:t xml:space="preserve">ticket </w:t>
      </w:r>
      <w:r w:rsidR="0013563F">
        <w:t>might be constructed.</w:t>
      </w:r>
    </w:p>
    <w:p w14:paraId="3590C228" w14:textId="698E892F" w:rsidR="000A40D3" w:rsidRPr="000A40D3" w:rsidRDefault="00FF724E" w:rsidP="00FF724E">
      <w:pP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8D8D8" w:themeColor="text1" w:themeTint="33"/>
          <w:sz w:val="20"/>
          <w:szCs w:val="20"/>
          <w:lang w:eastAsia="sl-SI"/>
        </w:rPr>
      </w:pPr>
      <w:r w:rsidRPr="006F76F2">
        <w:rPr>
          <w:rFonts w:ascii="Courier New" w:eastAsia="Times New Roman" w:hAnsi="Courier New" w:cs="Courier New"/>
          <w:b/>
          <w:bCs/>
          <w:color w:val="92D050"/>
          <w:sz w:val="20"/>
          <w:szCs w:val="20"/>
          <w:lang w:val="sl-SI" w:eastAsia="sl-SI"/>
        </w:rPr>
        <w:t xml:space="preserve">Ticket </w:t>
      </w:r>
      <w:r w:rsidRPr="006F76F2">
        <w:rPr>
          <w:rFonts w:ascii="Courier New" w:eastAsia="Times New Roman" w:hAnsi="Courier New" w:cs="Courier New"/>
          <w:b/>
          <w:bCs/>
          <w:color w:val="FFFFFF" w:themeColor="background1"/>
          <w:sz w:val="20"/>
          <w:szCs w:val="20"/>
          <w:lang w:val="sl-SI" w:eastAsia="sl-SI"/>
        </w:rPr>
        <w:t xml:space="preserve">ticket =  </w:t>
      </w:r>
      <w:r w:rsidRPr="006F76F2">
        <w:rPr>
          <w:rFonts w:ascii="Courier New" w:eastAsia="Times New Roman" w:hAnsi="Courier New" w:cs="Courier New"/>
          <w:i/>
          <w:iCs/>
          <w:color w:val="92D050"/>
          <w:sz w:val="20"/>
          <w:szCs w:val="20"/>
          <w:lang w:val="sl-SI" w:eastAsia="sl-SI"/>
        </w:rPr>
        <w:t>TicketSender</w:t>
      </w:r>
      <w:r w:rsidRPr="006F76F2">
        <w:rPr>
          <w:rFonts w:ascii="Courier New" w:eastAsia="Times New Roman" w:hAnsi="Courier New" w:cs="Courier New"/>
          <w:color w:val="FFFFFF" w:themeColor="background1"/>
          <w:sz w:val="20"/>
          <w:szCs w:val="20"/>
          <w:lang w:val="sl-SI" w:eastAsia="sl-SI"/>
        </w:rPr>
        <w:t>.newBuilder()</w:t>
      </w:r>
      <w:r w:rsidRPr="006F76F2">
        <w:rPr>
          <w:rFonts w:ascii="Courier New" w:eastAsia="Times New Roman" w:hAnsi="Courier New" w:cs="Courier New"/>
          <w:color w:val="FFFFFF" w:themeColor="background1"/>
          <w:sz w:val="20"/>
          <w:szCs w:val="20"/>
          <w:lang w:val="sl-SI" w:eastAsia="sl-SI"/>
        </w:rPr>
        <w:br/>
        <w:t xml:space="preserve">        .setBookmakerId(</w:t>
      </w:r>
      <w:r w:rsidRPr="006F76F2">
        <w:rPr>
          <w:rFonts w:ascii="Courier New" w:eastAsia="Times New Roman" w:hAnsi="Courier New" w:cs="Courier New"/>
          <w:color w:val="D8D8D8" w:themeColor="text1" w:themeTint="33"/>
          <w:sz w:val="20"/>
          <w:szCs w:val="20"/>
          <w:lang w:val="sl-SI" w:eastAsia="sl-SI"/>
        </w:rPr>
        <w:t>1</w:t>
      </w:r>
      <w:r w:rsidR="000A40D3">
        <w:rPr>
          <w:rFonts w:ascii="Courier New" w:eastAsia="Times New Roman" w:hAnsi="Courier New" w:cs="Courier New"/>
          <w:color w:val="D8D8D8" w:themeColor="text1" w:themeTint="33"/>
          <w:sz w:val="20"/>
          <w:szCs w:val="20"/>
          <w:lang w:val="sl-SI" w:eastAsia="sl-SI"/>
        </w:rPr>
        <w:t>0</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.setTicketId</w:t>
      </w:r>
      <w:r w:rsidR="000A40D3">
        <w:rPr>
          <w:rFonts w:ascii="Courier New" w:eastAsia="Times New Roman" w:hAnsi="Courier New" w:cs="Courier New"/>
          <w:color w:val="D8D8D8" w:themeColor="text1" w:themeTint="33"/>
          <w:sz w:val="20"/>
          <w:szCs w:val="20"/>
          <w:lang w:val="sl-SI" w:eastAsia="sl-SI"/>
        </w:rPr>
        <w:t>(“</w:t>
      </w:r>
      <w:r w:rsidR="000A40D3" w:rsidRPr="000A40D3">
        <w:rPr>
          <w:rFonts w:ascii="Courier New" w:eastAsia="Times New Roman" w:hAnsi="Courier New" w:cs="Courier New"/>
          <w:color w:val="D8D8D8" w:themeColor="text1" w:themeTint="33"/>
          <w:sz w:val="20"/>
          <w:szCs w:val="20"/>
          <w:lang w:val="sl-SI" w:eastAsia="sl-SI"/>
        </w:rPr>
        <w:t>f2f5b035-7ded-4527-9c3f-73cab71fb15b</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.setLimitId(</w:t>
      </w:r>
      <w:r w:rsidRPr="006F76F2">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.setChannelId(</w:t>
      </w:r>
      <w:r w:rsidRPr="006F76F2">
        <w:rPr>
          <w:rFonts w:ascii="Courier New" w:eastAsia="Times New Roman" w:hAnsi="Courier New" w:cs="Courier New"/>
          <w:color w:val="33BCFF" w:themeColor="accent1" w:themeTint="99"/>
          <w:sz w:val="20"/>
          <w:szCs w:val="20"/>
          <w:lang w:val="sl-SI" w:eastAsia="sl-SI"/>
        </w:rPr>
        <w:t>SourceChannel</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INTERNET</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.setDeviceId(</w:t>
      </w:r>
      <w:r w:rsidR="000A40D3">
        <w:rPr>
          <w:rFonts w:ascii="Courier New" w:eastAsia="Times New Roman" w:hAnsi="Courier New" w:cs="Courier New"/>
          <w:color w:val="D8D8D8" w:themeColor="text1" w:themeTint="33"/>
          <w:sz w:val="20"/>
          <w:szCs w:val="20"/>
          <w:lang w:val="sl-SI" w:eastAsia="sl-SI"/>
        </w:rPr>
        <w:t>"</w:t>
      </w:r>
      <w:r w:rsidR="000A40D3" w:rsidRPr="000A40D3">
        <w:rPr>
          <w:rFonts w:ascii="Courier New" w:eastAsia="Times New Roman" w:hAnsi="Courier New" w:cs="Courier New"/>
          <w:color w:val="D8D8D8" w:themeColor="text1" w:themeTint="33"/>
          <w:sz w:val="20"/>
          <w:szCs w:val="20"/>
          <w:lang w:eastAsia="sl-SI"/>
        </w:rPr>
        <w:t>e4fe9bde-caa0-47b6-908d-ffba3fa184f2</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.setEndCustomerId</w:t>
      </w:r>
      <w:r w:rsidRPr="006F76F2">
        <w:rPr>
          <w:rFonts w:ascii="Courier New" w:eastAsia="Times New Roman" w:hAnsi="Courier New" w:cs="Courier New"/>
          <w:color w:val="D8D8D8" w:themeColor="text1" w:themeTint="33"/>
          <w:sz w:val="20"/>
          <w:szCs w:val="20"/>
          <w:lang w:val="sl-SI" w:eastAsia="sl-SI"/>
        </w:rPr>
        <w:t>("User123456")</w:t>
      </w:r>
      <w:r w:rsidRPr="006F76F2">
        <w:rPr>
          <w:rFonts w:ascii="Courier New" w:eastAsia="Times New Roman" w:hAnsi="Courier New" w:cs="Courier New"/>
          <w:color w:val="FFFFFF" w:themeColor="background1"/>
          <w:sz w:val="20"/>
          <w:szCs w:val="20"/>
          <w:lang w:val="sl-SI" w:eastAsia="sl-SI"/>
        </w:rPr>
        <w:br/>
        <w:t xml:space="preserve">        .setEndCustomerIp</w:t>
      </w:r>
      <w:r w:rsidRPr="006F76F2">
        <w:rPr>
          <w:rFonts w:ascii="Courier New" w:eastAsia="Times New Roman" w:hAnsi="Courier New" w:cs="Courier New"/>
          <w:color w:val="D8D8D8" w:themeColor="text1" w:themeTint="33"/>
          <w:sz w:val="20"/>
          <w:szCs w:val="20"/>
          <w:lang w:val="sl-SI" w:eastAsia="sl-SI"/>
        </w:rPr>
        <w:t>("1.3.3.7")</w:t>
      </w:r>
      <w:r w:rsidRPr="006F76F2">
        <w:rPr>
          <w:rFonts w:ascii="Courier New" w:eastAsia="Times New Roman" w:hAnsi="Courier New" w:cs="Courier New"/>
          <w:color w:val="FFFFFF" w:themeColor="background1"/>
          <w:sz w:val="20"/>
          <w:szCs w:val="20"/>
          <w:lang w:val="sl-SI" w:eastAsia="sl-SI"/>
        </w:rPr>
        <w:br/>
        <w:t xml:space="preserve">        .setLanguageId</w:t>
      </w:r>
      <w:r w:rsidRPr="006F76F2">
        <w:rPr>
          <w:rFonts w:ascii="Courier New" w:eastAsia="Times New Roman" w:hAnsi="Courier New" w:cs="Courier New"/>
          <w:color w:val="D8D8D8" w:themeColor="text1" w:themeTint="33"/>
          <w:sz w:val="20"/>
          <w:szCs w:val="20"/>
          <w:lang w:val="sl-SI" w:eastAsia="sl-SI"/>
        </w:rPr>
        <w:t>("EN")</w:t>
      </w:r>
      <w:r w:rsidRPr="006F76F2">
        <w:rPr>
          <w:rFonts w:ascii="Courier New" w:eastAsia="Times New Roman" w:hAnsi="Courier New" w:cs="Courier New"/>
          <w:color w:val="FFFFFF" w:themeColor="background1"/>
          <w:sz w:val="20"/>
          <w:szCs w:val="20"/>
          <w:lang w:val="sl-SI" w:eastAsia="sl-SI"/>
        </w:rPr>
        <w:br/>
        <w:t xml:space="preserve">        .setCurrency</w:t>
      </w:r>
      <w:r w:rsidRPr="006F76F2">
        <w:rPr>
          <w:rFonts w:ascii="Courier New" w:eastAsia="Times New Roman" w:hAnsi="Courier New" w:cs="Courier New"/>
          <w:color w:val="D8D8D8" w:themeColor="text1" w:themeTint="33"/>
          <w:sz w:val="20"/>
          <w:szCs w:val="20"/>
          <w:lang w:val="sl-SI" w:eastAsia="sl-SI"/>
        </w:rPr>
        <w:t>("EUR")</w:t>
      </w:r>
      <w:r w:rsidRPr="006F76F2">
        <w:rPr>
          <w:rFonts w:ascii="Courier New" w:eastAsia="Times New Roman" w:hAnsi="Courier New" w:cs="Courier New"/>
          <w:color w:val="FFFFFF" w:themeColor="background1"/>
          <w:sz w:val="20"/>
          <w:szCs w:val="20"/>
          <w:lang w:val="sl-SI" w:eastAsia="sl-SI"/>
        </w:rPr>
        <w:br/>
        <w:t xml:space="preserve">        .setStake(</w:t>
      </w:r>
      <w:r w:rsidRPr="006F76F2">
        <w:rPr>
          <w:rFonts w:ascii="Courier New" w:eastAsia="Times New Roman" w:hAnsi="Courier New" w:cs="Courier New"/>
          <w:color w:val="D8D8D8" w:themeColor="text1" w:themeTint="33"/>
          <w:sz w:val="20"/>
          <w:szCs w:val="20"/>
          <w:lang w:val="sl-SI" w:eastAsia="sl-SI"/>
        </w:rPr>
        <w:t>5.0</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.setSystem(</w:t>
      </w:r>
      <w:r w:rsidRPr="006F76F2">
        <w:rPr>
          <w:rFonts w:ascii="Courier New" w:eastAsia="Times New Roman" w:hAnsi="Courier New" w:cs="Courier New"/>
          <w:color w:val="D8D8D8" w:themeColor="text1" w:themeTint="33"/>
          <w:sz w:val="20"/>
          <w:szCs w:val="20"/>
          <w:lang w:val="sl-SI" w:eastAsia="sl-SI"/>
        </w:rPr>
        <w:t>0</w:t>
      </w:r>
      <w:r w:rsidRPr="006F76F2">
        <w:rPr>
          <w:rFonts w:ascii="Courier New" w:eastAsia="Times New Roman" w:hAnsi="Courier New" w:cs="Courier New"/>
          <w:color w:val="FFFFFF" w:themeColor="background1"/>
          <w:sz w:val="20"/>
          <w:szCs w:val="20"/>
          <w:lang w:val="sl-SI" w:eastAsia="sl-SI"/>
        </w:rPr>
        <w:t>)</w:t>
      </w:r>
      <w:r w:rsidR="000A40D3">
        <w:rPr>
          <w:rFonts w:ascii="Courier New" w:eastAsia="Times New Roman" w:hAnsi="Courier New" w:cs="Courier New"/>
          <w:color w:val="FFFFFF" w:themeColor="background1"/>
          <w:sz w:val="20"/>
          <w:szCs w:val="20"/>
          <w:lang w:val="sl-SI" w:eastAsia="sl-SI"/>
        </w:rPr>
        <w:t xml:space="preserve"> // accumulator bet</w:t>
      </w:r>
      <w:r w:rsidRPr="006F76F2">
        <w:rPr>
          <w:rFonts w:ascii="Courier New" w:eastAsia="Times New Roman" w:hAnsi="Courier New" w:cs="Courier New"/>
          <w:color w:val="FFFFFF" w:themeColor="background1"/>
          <w:sz w:val="20"/>
          <w:szCs w:val="20"/>
          <w:lang w:val="sl-SI" w:eastAsia="sl-SI"/>
        </w:rPr>
        <w:br/>
        <w:t xml:space="preserve">        .setBonusWin(</w:t>
      </w:r>
      <w:r w:rsidRPr="006F76F2">
        <w:rPr>
          <w:rFonts w:ascii="Courier New" w:eastAsia="Times New Roman" w:hAnsi="Courier New" w:cs="Courier New"/>
          <w:color w:val="D8D8D8" w:themeColor="text1" w:themeTint="33"/>
          <w:sz w:val="20"/>
          <w:szCs w:val="20"/>
          <w:lang w:val="sl-SI" w:eastAsia="sl-SI"/>
        </w:rPr>
        <w:t>10.2</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.addSelection()</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.setLine(</w:t>
      </w:r>
      <w:r w:rsidRPr="006F76F2">
        <w:rPr>
          <w:rFonts w:ascii="Courier New" w:eastAsia="Times New Roman" w:hAnsi="Courier New" w:cs="Courier New"/>
          <w:color w:val="33BCFF" w:themeColor="accent1" w:themeTint="99"/>
          <w:sz w:val="20"/>
          <w:szCs w:val="20"/>
          <w:lang w:val="sl-SI" w:eastAsia="sl-SI"/>
        </w:rPr>
        <w:t>LineType</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PREMATCH</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.setMarket</w:t>
      </w:r>
      <w:r w:rsidRPr="006F76F2">
        <w:rPr>
          <w:rFonts w:ascii="Courier New" w:eastAsia="Times New Roman" w:hAnsi="Courier New" w:cs="Courier New"/>
          <w:color w:val="D8D8D8" w:themeColor="text1" w:themeTint="33"/>
          <w:sz w:val="20"/>
          <w:szCs w:val="20"/>
          <w:lang w:val="sl-SI" w:eastAsia="sl-SI"/>
        </w:rPr>
        <w:t>("lcoo:10/1/*/1")</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.setMatch(</w:t>
      </w:r>
      <w:r w:rsidRPr="006F76F2">
        <w:rPr>
          <w:rFonts w:ascii="Courier New" w:eastAsia="Times New Roman" w:hAnsi="Courier New" w:cs="Courier New"/>
          <w:color w:val="D8D8D8" w:themeColor="text1" w:themeTint="33"/>
          <w:sz w:val="20"/>
          <w:szCs w:val="20"/>
          <w:lang w:val="sl-SI" w:eastAsia="sl-SI"/>
        </w:rPr>
        <w:t>9569629</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.setOdd(</w:t>
      </w:r>
      <w:r w:rsidRPr="006F76F2">
        <w:rPr>
          <w:rFonts w:ascii="Courier New" w:eastAsia="Times New Roman" w:hAnsi="Courier New" w:cs="Courier New"/>
          <w:color w:val="D8D8D8" w:themeColor="text1" w:themeTint="33"/>
          <w:sz w:val="20"/>
          <w:szCs w:val="20"/>
          <w:lang w:val="sl-SI" w:eastAsia="sl-SI"/>
        </w:rPr>
        <w:t>1.1</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sidR="000A40D3">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.buildSelection()</w:t>
      </w:r>
    </w:p>
    <w:p w14:paraId="0537F287" w14:textId="50DFF26C" w:rsidR="00FF724E" w:rsidRPr="00E90A85" w:rsidRDefault="000A40D3" w:rsidP="00FF724E">
      <w:pP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FFFF" w:themeColor="background1"/>
          <w:sz w:val="20"/>
          <w:szCs w:val="20"/>
          <w:lang w:val="sl-SI" w:eastAsia="sl-SI"/>
        </w:rPr>
      </w:pPr>
      <w:r w:rsidRPr="006F76F2">
        <w:rPr>
          <w:rFonts w:ascii="Courier New" w:eastAsia="Times New Roman" w:hAnsi="Courier New" w:cs="Courier New"/>
          <w:color w:val="FFFFFF" w:themeColor="background1"/>
          <w:sz w:val="20"/>
          <w:szCs w:val="20"/>
          <w:lang w:val="sl-SI" w:eastAsia="sl-SI"/>
        </w:rPr>
        <w:t xml:space="preserve">        .addSelection()</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.setLine(</w:t>
      </w:r>
      <w:r w:rsidRPr="006F76F2">
        <w:rPr>
          <w:rFonts w:ascii="Courier New" w:eastAsia="Times New Roman" w:hAnsi="Courier New" w:cs="Courier New"/>
          <w:color w:val="33BCFF" w:themeColor="accent1" w:themeTint="99"/>
          <w:sz w:val="20"/>
          <w:szCs w:val="20"/>
          <w:lang w:val="sl-SI" w:eastAsia="sl-SI"/>
        </w:rPr>
        <w:t>LineType</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b/>
          <w:bCs/>
          <w:i/>
          <w:iCs/>
          <w:color w:val="D8D8D8" w:themeColor="text1" w:themeTint="33"/>
          <w:sz w:val="20"/>
          <w:szCs w:val="20"/>
          <w:lang w:val="sl-SI" w:eastAsia="sl-SI"/>
        </w:rPr>
        <w:t>PREMATCH</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.setMarket</w:t>
      </w:r>
      <w:r>
        <w:rPr>
          <w:rFonts w:ascii="Courier New" w:eastAsia="Times New Roman" w:hAnsi="Courier New" w:cs="Courier New"/>
          <w:color w:val="D8D8D8" w:themeColor="text1" w:themeTint="33"/>
          <w:sz w:val="20"/>
          <w:szCs w:val="20"/>
          <w:lang w:val="sl-SI" w:eastAsia="sl-SI"/>
        </w:rPr>
        <w:t>("lcoo:12</w:t>
      </w:r>
      <w:r w:rsidRPr="006F76F2">
        <w:rPr>
          <w:rFonts w:ascii="Courier New" w:eastAsia="Times New Roman" w:hAnsi="Courier New" w:cs="Courier New"/>
          <w:color w:val="D8D8D8" w:themeColor="text1" w:themeTint="33"/>
          <w:sz w:val="20"/>
          <w:szCs w:val="20"/>
          <w:lang w:val="sl-SI" w:eastAsia="sl-SI"/>
        </w:rPr>
        <w:t>/</w:t>
      </w:r>
      <w:r>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D8D8D8" w:themeColor="text1" w:themeTint="33"/>
          <w:sz w:val="20"/>
          <w:szCs w:val="20"/>
          <w:lang w:val="sl-SI" w:eastAsia="sl-SI"/>
        </w:rPr>
        <w:t>/*/</w:t>
      </w:r>
      <w:r>
        <w:rPr>
          <w:rFonts w:ascii="Courier New" w:eastAsia="Times New Roman" w:hAnsi="Courier New" w:cs="Courier New"/>
          <w:color w:val="D8D8D8" w:themeColor="text1" w:themeTint="33"/>
          <w:sz w:val="20"/>
          <w:szCs w:val="20"/>
          <w:lang w:val="sl-SI" w:eastAsia="sl-SI"/>
        </w:rPr>
        <w:t>2</w:t>
      </w:r>
      <w:r w:rsidRPr="006F76F2">
        <w:rPr>
          <w:rFonts w:ascii="Courier New" w:eastAsia="Times New Roman" w:hAnsi="Courier New" w:cs="Courier New"/>
          <w:color w:val="D8D8D8" w:themeColor="text1" w:themeTint="33"/>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.setMatch(</w:t>
      </w:r>
      <w:r>
        <w:rPr>
          <w:rFonts w:ascii="Courier New" w:eastAsia="Times New Roman" w:hAnsi="Courier New" w:cs="Courier New"/>
          <w:color w:val="D8D8D8" w:themeColor="text1" w:themeTint="33"/>
          <w:sz w:val="20"/>
          <w:szCs w:val="20"/>
          <w:lang w:val="sl-SI" w:eastAsia="sl-SI"/>
        </w:rPr>
        <w:t>53</w:t>
      </w:r>
      <w:r w:rsidRPr="006F76F2">
        <w:rPr>
          <w:rFonts w:ascii="Courier New" w:eastAsia="Times New Roman" w:hAnsi="Courier New" w:cs="Courier New"/>
          <w:color w:val="D8D8D8" w:themeColor="text1" w:themeTint="33"/>
          <w:sz w:val="20"/>
          <w:szCs w:val="20"/>
          <w:lang w:val="sl-SI" w:eastAsia="sl-SI"/>
        </w:rPr>
        <w:t>69</w:t>
      </w:r>
      <w:r>
        <w:rPr>
          <w:rFonts w:ascii="Courier New" w:eastAsia="Times New Roman" w:hAnsi="Courier New" w:cs="Courier New"/>
          <w:color w:val="D8D8D8" w:themeColor="text1" w:themeTint="33"/>
          <w:sz w:val="20"/>
          <w:szCs w:val="20"/>
          <w:lang w:val="sl-SI" w:eastAsia="sl-SI"/>
        </w:rPr>
        <w:t>3</w:t>
      </w:r>
      <w:r w:rsidRPr="006F76F2">
        <w:rPr>
          <w:rFonts w:ascii="Courier New" w:eastAsia="Times New Roman" w:hAnsi="Courier New" w:cs="Courier New"/>
          <w:color w:val="D8D8D8" w:themeColor="text1" w:themeTint="33"/>
          <w:sz w:val="20"/>
          <w:szCs w:val="20"/>
          <w:lang w:val="sl-SI" w:eastAsia="sl-SI"/>
        </w:rPr>
        <w:t>29</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.setOdd(</w:t>
      </w:r>
      <w:r w:rsidRPr="006F76F2">
        <w:rPr>
          <w:rFonts w:ascii="Courier New" w:eastAsia="Times New Roman" w:hAnsi="Courier New" w:cs="Courier New"/>
          <w:color w:val="D8D8D8" w:themeColor="text1" w:themeTint="33"/>
          <w:sz w:val="20"/>
          <w:szCs w:val="20"/>
          <w:lang w:val="sl-SI" w:eastAsia="sl-SI"/>
        </w:rPr>
        <w:t>1.</w:t>
      </w:r>
      <w:r>
        <w:rPr>
          <w:rFonts w:ascii="Courier New" w:eastAsia="Times New Roman" w:hAnsi="Courier New" w:cs="Courier New"/>
          <w:color w:val="D8D8D8" w:themeColor="text1" w:themeTint="33"/>
          <w:sz w:val="20"/>
          <w:szCs w:val="20"/>
          <w:lang w:val="sl-SI" w:eastAsia="sl-SI"/>
        </w:rPr>
        <w:t>3</w:t>
      </w:r>
      <w:r w:rsidRPr="006F76F2">
        <w:rPr>
          <w:rFonts w:ascii="Courier New" w:eastAsia="Times New Roman" w:hAnsi="Courier New" w:cs="Courier New"/>
          <w:color w:val="FFFFFF" w:themeColor="background1"/>
          <w:sz w:val="20"/>
          <w:szCs w:val="20"/>
          <w:lang w:val="sl-SI" w:eastAsia="sl-SI"/>
        </w:rPr>
        <w:t>)</w:t>
      </w:r>
      <w:r w:rsidRPr="006F76F2">
        <w:rPr>
          <w:rFonts w:ascii="Courier New" w:eastAsia="Times New Roman" w:hAnsi="Courier New" w:cs="Courier New"/>
          <w:color w:val="FFFFFF" w:themeColor="background1"/>
          <w:sz w:val="20"/>
          <w:szCs w:val="20"/>
          <w:lang w:val="sl-SI" w:eastAsia="sl-SI"/>
        </w:rPr>
        <w:br/>
        <w:t xml:space="preserve">        </w:t>
      </w:r>
      <w:r>
        <w:rPr>
          <w:rFonts w:ascii="Courier New" w:eastAsia="Times New Roman" w:hAnsi="Courier New" w:cs="Courier New"/>
          <w:color w:val="FFFFFF" w:themeColor="background1"/>
          <w:sz w:val="20"/>
          <w:szCs w:val="20"/>
          <w:lang w:val="sl-SI" w:eastAsia="sl-SI"/>
        </w:rPr>
        <w:t xml:space="preserve">  </w:t>
      </w:r>
      <w:r w:rsidRPr="006F76F2">
        <w:rPr>
          <w:rFonts w:ascii="Courier New" w:eastAsia="Times New Roman" w:hAnsi="Courier New" w:cs="Courier New"/>
          <w:color w:val="FFFFFF" w:themeColor="background1"/>
          <w:sz w:val="20"/>
          <w:szCs w:val="20"/>
          <w:lang w:val="sl-SI" w:eastAsia="sl-SI"/>
        </w:rPr>
        <w:t>.buildSelection()</w:t>
      </w:r>
      <w:r w:rsidR="00FF724E" w:rsidRPr="006F76F2">
        <w:rPr>
          <w:rFonts w:ascii="Courier New" w:eastAsia="Times New Roman" w:hAnsi="Courier New" w:cs="Courier New"/>
          <w:color w:val="FFFFFF" w:themeColor="background1"/>
          <w:sz w:val="20"/>
          <w:szCs w:val="20"/>
          <w:lang w:val="sl-SI" w:eastAsia="sl-SI"/>
        </w:rPr>
        <w:br/>
        <w:t xml:space="preserve">        .build()</w:t>
      </w:r>
    </w:p>
    <w:p w14:paraId="4E5FDAFE" w14:textId="77777777" w:rsidR="00FF724E" w:rsidRDefault="00FF724E" w:rsidP="000302EF"/>
    <w:p w14:paraId="4E6113B8" w14:textId="77777777" w:rsidR="00FF724E" w:rsidRDefault="00FF724E" w:rsidP="000302EF">
      <w:r>
        <w:t xml:space="preserve">To add selections you call </w:t>
      </w:r>
    </w:p>
    <w:p w14:paraId="7D3E64B0" w14:textId="77777777" w:rsidR="00FF724E" w:rsidRDefault="00FF724E" w:rsidP="00FF724E">
      <w:pPr>
        <w:pStyle w:val="HTMLPreformatted"/>
        <w:shd w:val="clear" w:color="auto" w:fill="1A1A1A"/>
        <w:rPr>
          <w:color w:val="FFFFFF"/>
        </w:rPr>
      </w:pPr>
      <w:r w:rsidRPr="00FF724E">
        <w:rPr>
          <w:color w:val="92D050"/>
        </w:rPr>
        <w:t>TicketBuilder</w:t>
      </w:r>
      <w:r>
        <w:rPr>
          <w:color w:val="FFFFFF"/>
        </w:rPr>
        <w:t>.addSelection()</w:t>
      </w:r>
    </w:p>
    <w:p w14:paraId="5DA9B4E3" w14:textId="77777777" w:rsidR="00FF724E" w:rsidRDefault="00FF724E" w:rsidP="000302EF"/>
    <w:p w14:paraId="528D5988" w14:textId="72C90FEF" w:rsidR="00FF724E" w:rsidRDefault="001A6A78" w:rsidP="000302EF">
      <w:r>
        <w:t>It</w:t>
      </w:r>
      <w:r w:rsidR="00FF724E">
        <w:t xml:space="preserve"> returns selection builder where you can set </w:t>
      </w:r>
      <w:r>
        <w:t xml:space="preserve">various </w:t>
      </w:r>
      <w:r w:rsidR="00295462">
        <w:t xml:space="preserve">selection properties. When you are done with selection you call </w:t>
      </w:r>
    </w:p>
    <w:p w14:paraId="13B093EB" w14:textId="77777777" w:rsidR="00295462" w:rsidRPr="00295462" w:rsidRDefault="00295462" w:rsidP="00295462">
      <w:pPr>
        <w:pStyle w:val="HTMLPreformatted"/>
        <w:shd w:val="clear" w:color="auto" w:fill="1A1A1A"/>
        <w:rPr>
          <w:color w:val="FFFFFF"/>
        </w:rPr>
      </w:pPr>
      <w:r w:rsidRPr="00295462">
        <w:rPr>
          <w:color w:val="92D050"/>
        </w:rPr>
        <w:t>SelectionBuilder</w:t>
      </w:r>
      <w:r>
        <w:rPr>
          <w:color w:val="92D050"/>
        </w:rPr>
        <w:t>.</w:t>
      </w:r>
      <w:r>
        <w:rPr>
          <w:color w:val="FFFFFF"/>
        </w:rPr>
        <w:t>buildSelection()</w:t>
      </w:r>
    </w:p>
    <w:p w14:paraId="78276C38" w14:textId="77777777" w:rsidR="00295462" w:rsidRDefault="00295462" w:rsidP="000302EF"/>
    <w:p w14:paraId="22D99EEB" w14:textId="751160AE" w:rsidR="00FF724E" w:rsidRDefault="001A6A78" w:rsidP="000302EF">
      <w:r>
        <w:lastRenderedPageBreak/>
        <w:t>It</w:t>
      </w:r>
      <w:r w:rsidR="00295462">
        <w:t xml:space="preserve"> builds the selection, adds the selection to parent </w:t>
      </w:r>
      <w:r>
        <w:t xml:space="preserve">object </w:t>
      </w:r>
      <w:r w:rsidR="00295462">
        <w:t xml:space="preserve">and returns </w:t>
      </w:r>
      <w:r>
        <w:t xml:space="preserve">the </w:t>
      </w:r>
      <w:r w:rsidR="00295462">
        <w:t>ticket builder.</w:t>
      </w:r>
    </w:p>
    <w:p w14:paraId="03B16588" w14:textId="171D902F" w:rsidR="00302B26" w:rsidRDefault="00302B26" w:rsidP="00302B26">
      <w:pPr>
        <w:pStyle w:val="Heading2"/>
      </w:pPr>
      <w:bookmarkStart w:id="4" w:name="_Toc335399977"/>
      <w:r>
        <w:t xml:space="preserve">Ticket </w:t>
      </w:r>
      <w:r w:rsidR="009A0F9B">
        <w:t>C</w:t>
      </w:r>
      <w:r>
        <w:t xml:space="preserve">ancellation </w:t>
      </w:r>
      <w:r w:rsidR="009A0F9B">
        <w:t>S</w:t>
      </w:r>
      <w:r>
        <w:t>ender</w:t>
      </w:r>
      <w:bookmarkEnd w:id="4"/>
    </w:p>
    <w:p w14:paraId="4790B65F" w14:textId="421CE6F7" w:rsidR="00E90A85" w:rsidRDefault="00D6774C" w:rsidP="00E90A85">
      <w:r>
        <w:t>If</w:t>
      </w:r>
      <w:r w:rsidR="001A6A78">
        <w:t xml:space="preserve"> you want to cancel a </w:t>
      </w:r>
      <w:r w:rsidR="0075207B">
        <w:t xml:space="preserve">ticket use </w:t>
      </w:r>
      <w:proofErr w:type="spellStart"/>
      <w:r w:rsidR="0075207B">
        <w:t>TicketCancelSender</w:t>
      </w:r>
      <w:proofErr w:type="spellEnd"/>
      <w:r w:rsidR="0075207B">
        <w:t xml:space="preserve">. </w:t>
      </w:r>
      <w:r>
        <w:t xml:space="preserve">Similar to ticket sender </w:t>
      </w:r>
      <w:r w:rsidR="00A130F6">
        <w:t>both synchronous</w:t>
      </w:r>
      <w:r>
        <w:t xml:space="preserve"> and </w:t>
      </w:r>
      <w:r w:rsidR="0075207B">
        <w:t xml:space="preserve">asynchronous </w:t>
      </w:r>
      <w:r>
        <w:t xml:space="preserve">types of interfaces are </w:t>
      </w:r>
      <w:r w:rsidR="0075207B">
        <w:t xml:space="preserve">supported. </w:t>
      </w:r>
      <w:r w:rsidR="004B4C03">
        <w:t xml:space="preserve">Synchronous calls are discouraged because response for ticket cancellation could be send several minutes after the initial request. </w:t>
      </w:r>
      <w:r w:rsidR="00257CEB">
        <w:t xml:space="preserve">The timeout for ticket cancellation can be set using </w:t>
      </w:r>
      <w:proofErr w:type="spellStart"/>
      <w:r w:rsidR="00257CEB" w:rsidRPr="00257CEB">
        <w:t>ticketCancellationResponseTimeout</w:t>
      </w:r>
      <w:proofErr w:type="spellEnd"/>
      <w:r w:rsidR="00257CEB">
        <w:t xml:space="preserve"> configuration attribute.</w:t>
      </w:r>
    </w:p>
    <w:p w14:paraId="15B13B8C" w14:textId="3FB4FE1F" w:rsidR="009B2B5F" w:rsidRDefault="0083067F" w:rsidP="009B2B5F">
      <w:r>
        <w:t>New instance is created by</w:t>
      </w:r>
    </w:p>
    <w:p w14:paraId="4B4625F4" w14:textId="77777777" w:rsidR="009B2B5F" w:rsidRDefault="009B2B5F" w:rsidP="009B2B5F">
      <w:pPr>
        <w:pStyle w:val="HTMLPreformatted"/>
        <w:shd w:val="clear" w:color="auto" w:fill="1A1A1A"/>
        <w:rPr>
          <w:color w:val="FFFFFF" w:themeColor="background1"/>
        </w:rPr>
      </w:pPr>
      <w:r w:rsidRPr="009B2B5F">
        <w:rPr>
          <w:i/>
          <w:iCs/>
          <w:color w:val="92D050"/>
        </w:rPr>
        <w:t xml:space="preserve">TicketCancelSender </w:t>
      </w:r>
      <w:r w:rsidRPr="00536B53">
        <w:rPr>
          <w:color w:val="FFFFFF" w:themeColor="background1"/>
        </w:rPr>
        <w:t>t</w:t>
      </w:r>
      <w:r>
        <w:rPr>
          <w:color w:val="FFFFFF" w:themeColor="background1"/>
        </w:rPr>
        <w:t>icketSender =</w:t>
      </w:r>
      <w:r w:rsidR="0075207B">
        <w:rPr>
          <w:color w:val="FFFFFF" w:themeColor="background1"/>
        </w:rPr>
        <w:t xml:space="preserve"> </w:t>
      </w:r>
      <w:r w:rsidRPr="00536B53">
        <w:rPr>
          <w:i/>
          <w:iCs/>
          <w:color w:val="92D050"/>
        </w:rPr>
        <w:t>MtsSdkApi</w:t>
      </w:r>
      <w:r w:rsidRPr="00536B53">
        <w:rPr>
          <w:color w:val="FFFFFF" w:themeColor="background1"/>
        </w:rPr>
        <w:t>.</w:t>
      </w:r>
      <w:r w:rsidRPr="00356CAB">
        <w:rPr>
          <w:color w:val="FFFFFF" w:themeColor="background1"/>
          <w:highlight w:val="black"/>
          <w:shd w:val="clear" w:color="auto" w:fill="444444"/>
        </w:rPr>
        <w:t>getTicketCancelSender</w:t>
      </w:r>
      <w:r w:rsidRPr="00536B53">
        <w:rPr>
          <w:color w:val="FFFFFF" w:themeColor="background1"/>
        </w:rPr>
        <w:t>(</w:t>
      </w:r>
    </w:p>
    <w:p w14:paraId="5D2ACF0A" w14:textId="77777777" w:rsidR="009B2B5F" w:rsidRPr="00536B53" w:rsidRDefault="009B2B5F" w:rsidP="009B2B5F">
      <w:pPr>
        <w:pStyle w:val="HTMLPreformatted"/>
        <w:shd w:val="clear" w:color="auto" w:fill="1A1A1A"/>
        <w:rPr>
          <w:color w:val="FFFFFF" w:themeColor="background1"/>
        </w:rPr>
      </w:pPr>
      <w:r w:rsidRPr="009B2B5F">
        <w:rPr>
          <w:color w:val="92D050"/>
        </w:rPr>
        <w:t xml:space="preserve">TicketCancelResponseListener </w:t>
      </w:r>
      <w:r w:rsidRPr="006F76F2">
        <w:rPr>
          <w:color w:val="D8D8D8" w:themeColor="text1" w:themeTint="33"/>
        </w:rPr>
        <w:t>responseListener</w:t>
      </w:r>
      <w:r w:rsidRPr="00536B53">
        <w:rPr>
          <w:color w:val="FFFFFF" w:themeColor="background1"/>
        </w:rPr>
        <w:t>)</w:t>
      </w:r>
    </w:p>
    <w:p w14:paraId="4E55A4D3" w14:textId="77777777" w:rsidR="009B2B5F" w:rsidRDefault="009B2B5F" w:rsidP="009B2B5F"/>
    <w:p w14:paraId="46A10599" w14:textId="13507385" w:rsidR="009B2B5F" w:rsidRDefault="00A130F6" w:rsidP="009B2B5F">
      <w:r>
        <w:rPr>
          <w:i/>
        </w:rPr>
        <w:t xml:space="preserve">You should supply </w:t>
      </w:r>
      <w:proofErr w:type="spellStart"/>
      <w:r w:rsidR="001A6A78">
        <w:rPr>
          <w:b/>
          <w:i/>
        </w:rPr>
        <w:t>R</w:t>
      </w:r>
      <w:r w:rsidR="009B2B5F" w:rsidRPr="00536B53">
        <w:rPr>
          <w:b/>
          <w:i/>
        </w:rPr>
        <w:t>esponseListener</w:t>
      </w:r>
      <w:proofErr w:type="spellEnd"/>
      <w:r w:rsidR="009B2B5F">
        <w:t xml:space="preserve"> </w:t>
      </w:r>
      <w:r w:rsidR="00D271B1">
        <w:t xml:space="preserve">where you will receive notifications of whether </w:t>
      </w:r>
      <w:r w:rsidR="009B2B5F">
        <w:t xml:space="preserve">ticket cancellation </w:t>
      </w:r>
      <w:r w:rsidR="00D271B1">
        <w:t xml:space="preserve">was successfully </w:t>
      </w:r>
      <w:r w:rsidR="009B2B5F">
        <w:t>publish</w:t>
      </w:r>
      <w:r w:rsidR="00D271B1">
        <w:t>ed on RabbitMQ</w:t>
      </w:r>
      <w:r w:rsidR="009B2B5F">
        <w:t xml:space="preserve"> and </w:t>
      </w:r>
      <w:r w:rsidR="00D271B1">
        <w:t xml:space="preserve">to get a final </w:t>
      </w:r>
      <w:r w:rsidR="009B2B5F">
        <w:t>ticket cancellation response from MTS</w:t>
      </w:r>
      <w:r w:rsidR="00D271B1">
        <w:t>, i.e. cancellation accepted or rejected</w:t>
      </w:r>
      <w:r w:rsidR="009B2B5F">
        <w:t xml:space="preserve">.  </w:t>
      </w:r>
    </w:p>
    <w:p w14:paraId="2A609B58" w14:textId="106C77A2" w:rsidR="009B2B5F" w:rsidRDefault="003434FD" w:rsidP="00E90A85">
      <w:r>
        <w:t xml:space="preserve">Example of ticket cancellation </w:t>
      </w:r>
    </w:p>
    <w:p w14:paraId="573453DD" w14:textId="77777777" w:rsidR="003434FD" w:rsidRPr="003434FD" w:rsidRDefault="003434FD" w:rsidP="003434FD">
      <w:pPr>
        <w:pStyle w:val="HTMLPreformatted"/>
        <w:shd w:val="clear" w:color="auto" w:fill="1A1A1A"/>
        <w:rPr>
          <w:color w:val="FFFFFF" w:themeColor="background1"/>
        </w:rPr>
      </w:pPr>
      <w:r w:rsidRPr="003434FD">
        <w:rPr>
          <w:i/>
          <w:iCs/>
          <w:color w:val="92D050"/>
        </w:rPr>
        <w:t>TicketCancel</w:t>
      </w:r>
      <w:r w:rsidRPr="003434FD">
        <w:rPr>
          <w:color w:val="92D050"/>
        </w:rPr>
        <w:t xml:space="preserve"> </w:t>
      </w:r>
      <w:r w:rsidRPr="003434FD">
        <w:rPr>
          <w:color w:val="FFFFFF" w:themeColor="background1"/>
        </w:rPr>
        <w:t xml:space="preserve">ticketCancel = </w:t>
      </w:r>
      <w:r w:rsidRPr="003434FD">
        <w:rPr>
          <w:color w:val="92D050"/>
        </w:rPr>
        <w:t>TicketCancelSender</w:t>
      </w:r>
      <w:r w:rsidRPr="003434FD">
        <w:rPr>
          <w:color w:val="FFFFFF" w:themeColor="background1"/>
        </w:rPr>
        <w:t>.newBuilder()</w:t>
      </w:r>
      <w:r w:rsidRPr="003434FD">
        <w:rPr>
          <w:color w:val="FFFFFF" w:themeColor="background1"/>
        </w:rPr>
        <w:br/>
        <w:t xml:space="preserve">        .setCancelMessageId</w:t>
      </w:r>
      <w:r w:rsidRPr="003434FD">
        <w:rPr>
          <w:color w:val="BFBFBF" w:themeColor="background2" w:themeShade="BF"/>
        </w:rPr>
        <w:t>("messageID"</w:t>
      </w:r>
      <w:r w:rsidRPr="003434FD">
        <w:rPr>
          <w:color w:val="FFFFFF" w:themeColor="background1"/>
        </w:rPr>
        <w:t>)</w:t>
      </w:r>
      <w:r w:rsidRPr="003434FD">
        <w:rPr>
          <w:color w:val="FFFFFF" w:themeColor="background1"/>
        </w:rPr>
        <w:br/>
        <w:t xml:space="preserve">        .setTicketId</w:t>
      </w:r>
      <w:r w:rsidR="00802801">
        <w:rPr>
          <w:color w:val="BFBFBF" w:themeColor="background2" w:themeShade="BF"/>
        </w:rPr>
        <w:t>(“ticket id”</w:t>
      </w:r>
      <w:r w:rsidRPr="003434FD">
        <w:rPr>
          <w:color w:val="BFBFBF" w:themeColor="background2" w:themeShade="BF"/>
        </w:rPr>
        <w:t>)</w:t>
      </w:r>
      <w:r w:rsidRPr="003434FD">
        <w:rPr>
          <w:color w:val="FFFFFF" w:themeColor="background1"/>
        </w:rPr>
        <w:br/>
        <w:t xml:space="preserve">        .setBookmakerId(</w:t>
      </w:r>
      <w:r w:rsidRPr="00235493">
        <w:rPr>
          <w:color w:val="BFBFBF" w:themeColor="background2" w:themeShade="BF"/>
        </w:rPr>
        <w:t>1</w:t>
      </w:r>
      <w:r w:rsidRPr="003434FD">
        <w:rPr>
          <w:color w:val="FFFFFF" w:themeColor="background1"/>
        </w:rPr>
        <w:t>)</w:t>
      </w:r>
      <w:r w:rsidRPr="003434FD">
        <w:rPr>
          <w:color w:val="FFFFFF" w:themeColor="background1"/>
        </w:rPr>
        <w:br/>
        <w:t xml:space="preserve">        .setCancellationReason(</w:t>
      </w:r>
      <w:r w:rsidRPr="003434FD">
        <w:rPr>
          <w:color w:val="BFBFBF" w:themeColor="background2" w:themeShade="BF"/>
        </w:rPr>
        <w:t>101</w:t>
      </w:r>
      <w:r w:rsidRPr="003434FD">
        <w:rPr>
          <w:color w:val="FFFFFF" w:themeColor="background1"/>
        </w:rPr>
        <w:t>)</w:t>
      </w:r>
      <w:r w:rsidRPr="003434FD">
        <w:rPr>
          <w:color w:val="FFFFFF" w:themeColor="background1"/>
        </w:rPr>
        <w:br/>
        <w:t xml:space="preserve">        .setReasonMessage</w:t>
      </w:r>
      <w:r w:rsidRPr="003434FD">
        <w:rPr>
          <w:color w:val="BFBFBF" w:themeColor="background2" w:themeShade="BF"/>
        </w:rPr>
        <w:t>("</w:t>
      </w:r>
      <w:r w:rsidRPr="00235493">
        <w:rPr>
          <w:color w:val="BFBFBF" w:themeColor="background2" w:themeShade="BF"/>
        </w:rPr>
        <w:t>customer</w:t>
      </w:r>
      <w:r w:rsidRPr="003434FD">
        <w:rPr>
          <w:color w:val="BFBFBF" w:themeColor="background2" w:themeShade="BF"/>
        </w:rPr>
        <w:t xml:space="preserve"> cancelled ticket")</w:t>
      </w:r>
      <w:r w:rsidRPr="003434FD">
        <w:rPr>
          <w:color w:val="FFFFFF" w:themeColor="background1"/>
        </w:rPr>
        <w:br/>
        <w:t xml:space="preserve">        .build()</w:t>
      </w:r>
    </w:p>
    <w:p w14:paraId="0D821769" w14:textId="77777777" w:rsidR="0075207B" w:rsidRDefault="0075207B">
      <w:pPr>
        <w:jc w:val="left"/>
      </w:pPr>
    </w:p>
    <w:p w14:paraId="52C8CD9E" w14:textId="3D8595E1" w:rsidR="0075207B" w:rsidRDefault="0075207B">
      <w:pPr>
        <w:jc w:val="left"/>
      </w:pPr>
      <w:r>
        <w:t xml:space="preserve">After you have constructed a </w:t>
      </w:r>
      <w:proofErr w:type="spellStart"/>
      <w:r>
        <w:t>TicketCancel</w:t>
      </w:r>
      <w:proofErr w:type="spellEnd"/>
      <w:r>
        <w:t xml:space="preserve"> </w:t>
      </w:r>
      <w:r w:rsidR="00D271B1">
        <w:t>object</w:t>
      </w:r>
      <w:r>
        <w:t xml:space="preserve"> you </w:t>
      </w:r>
      <w:r w:rsidR="00D271B1">
        <w:t>have to send it with</w:t>
      </w:r>
      <w:r>
        <w:t xml:space="preserve"> </w:t>
      </w:r>
      <w:proofErr w:type="spellStart"/>
      <w:r>
        <w:t>Ticket</w:t>
      </w:r>
      <w:r w:rsidR="00D271B1">
        <w:t>CancelSender</w:t>
      </w:r>
      <w:proofErr w:type="spellEnd"/>
    </w:p>
    <w:p w14:paraId="7C850242" w14:textId="77777777" w:rsidR="0075207B" w:rsidRPr="00CE4DFB" w:rsidRDefault="0075207B" w:rsidP="0075207B">
      <w:pPr>
        <w:pStyle w:val="HTMLPreformatted"/>
        <w:shd w:val="clear" w:color="auto" w:fill="1A1A1A"/>
        <w:rPr>
          <w:color w:val="FFFFFF" w:themeColor="background1"/>
        </w:rPr>
      </w:pPr>
      <w:r w:rsidRPr="00536B53">
        <w:rPr>
          <w:i/>
          <w:iCs/>
          <w:color w:val="92D050"/>
        </w:rPr>
        <w:t>Ticket</w:t>
      </w:r>
      <w:r>
        <w:rPr>
          <w:i/>
          <w:iCs/>
          <w:color w:val="92D050"/>
        </w:rPr>
        <w:t>Cancel</w:t>
      </w:r>
      <w:r w:rsidRPr="00536B53">
        <w:rPr>
          <w:i/>
          <w:iCs/>
          <w:color w:val="92D050"/>
        </w:rPr>
        <w:t>Sender</w:t>
      </w:r>
      <w:r w:rsidRPr="00CE4DFB">
        <w:rPr>
          <w:color w:val="FFFFFF" w:themeColor="background1"/>
        </w:rPr>
        <w:t>.send(</w:t>
      </w:r>
      <w:r w:rsidRPr="003434FD">
        <w:rPr>
          <w:i/>
          <w:iCs/>
          <w:color w:val="92D050"/>
        </w:rPr>
        <w:t>TicketCancel</w:t>
      </w:r>
      <w:r w:rsidRPr="003434FD">
        <w:rPr>
          <w:color w:val="92D050"/>
        </w:rPr>
        <w:t xml:space="preserve"> </w:t>
      </w:r>
      <w:r w:rsidRPr="006F76F2">
        <w:rPr>
          <w:color w:val="D8D8D8" w:themeColor="text1" w:themeTint="33"/>
        </w:rPr>
        <w:t>ticket</w:t>
      </w:r>
      <w:r>
        <w:rPr>
          <w:color w:val="D8D8D8" w:themeColor="text1" w:themeTint="33"/>
        </w:rPr>
        <w:t>Cancel</w:t>
      </w:r>
      <w:r w:rsidRPr="00CE4DFB">
        <w:rPr>
          <w:color w:val="FFFFFF" w:themeColor="background1"/>
        </w:rPr>
        <w:t>)</w:t>
      </w:r>
    </w:p>
    <w:p w14:paraId="15B49258" w14:textId="77777777" w:rsidR="005D297C" w:rsidRDefault="005D297C">
      <w:pPr>
        <w:jc w:val="left"/>
        <w:rPr>
          <w:b/>
          <w:color w:val="0073AA" w:themeColor="accent1"/>
          <w:szCs w:val="26"/>
        </w:rPr>
      </w:pPr>
      <w:r>
        <w:br w:type="page"/>
      </w:r>
    </w:p>
    <w:p w14:paraId="4B5EF0E4" w14:textId="684FB7AB" w:rsidR="003434FD" w:rsidRDefault="00250BEE" w:rsidP="00250BEE">
      <w:pPr>
        <w:pStyle w:val="Heading2"/>
      </w:pPr>
      <w:bookmarkStart w:id="5" w:name="_Toc335399978"/>
      <w:r>
        <w:lastRenderedPageBreak/>
        <w:t xml:space="preserve">Ticket </w:t>
      </w:r>
      <w:r w:rsidR="009A0F9B">
        <w:t>A</w:t>
      </w:r>
      <w:r w:rsidRPr="00250BEE">
        <w:t xml:space="preserve">cknowledgement </w:t>
      </w:r>
      <w:r w:rsidR="009A0F9B">
        <w:t>S</w:t>
      </w:r>
      <w:r>
        <w:t>ender</w:t>
      </w:r>
      <w:bookmarkEnd w:id="5"/>
    </w:p>
    <w:p w14:paraId="0AC32530" w14:textId="09640103" w:rsidR="00792B1C" w:rsidRPr="0028537A" w:rsidRDefault="00792B1C" w:rsidP="00792B1C">
      <w:r>
        <w:t xml:space="preserve">Ticket acknowledgment sender can be used to acknowledge back to MTS of whether </w:t>
      </w:r>
      <w:r w:rsidR="00844DA5">
        <w:t xml:space="preserve">preceding </w:t>
      </w:r>
      <w:r>
        <w:t xml:space="preserve">MTS ticket acceptance suggestion was followed or not </w:t>
      </w:r>
      <w:r w:rsidR="00A8169F">
        <w:t>by</w:t>
      </w:r>
      <w:r>
        <w:t xml:space="preserve"> the client</w:t>
      </w:r>
      <w:r w:rsidR="00F02AED">
        <w:t xml:space="preserve"> which </w:t>
      </w:r>
      <w:r w:rsidR="0018678E">
        <w:t xml:space="preserve">in turn </w:t>
      </w:r>
      <w:r w:rsidR="00F02AED">
        <w:t xml:space="preserve">makes it easier to </w:t>
      </w:r>
      <w:r w:rsidR="00BF0DF2">
        <w:t>reconcile</w:t>
      </w:r>
      <w:r w:rsidR="00F02AED">
        <w:t xml:space="preserve"> the records on both sides.</w:t>
      </w:r>
    </w:p>
    <w:p w14:paraId="144C3A24" w14:textId="69983762" w:rsidR="005D297C" w:rsidRDefault="00492770" w:rsidP="005D297C">
      <w:r>
        <w:t>As acknowledgment</w:t>
      </w:r>
      <w:r w:rsidR="00D271B1">
        <w:t>s</w:t>
      </w:r>
      <w:r>
        <w:t xml:space="preserve"> </w:t>
      </w:r>
      <w:r w:rsidR="00D271B1">
        <w:t xml:space="preserve">are one-way you will </w:t>
      </w:r>
      <w:r>
        <w:t xml:space="preserve">only </w:t>
      </w:r>
      <w:r w:rsidR="00D271B1">
        <w:t xml:space="preserve">be able to receive confirmations of whether </w:t>
      </w:r>
      <w:r w:rsidR="000525FA">
        <w:t>acknowledgement</w:t>
      </w:r>
      <w:r w:rsidR="00D271B1">
        <w:t xml:space="preserve"> was successfully delivered</w:t>
      </w:r>
      <w:r>
        <w:t xml:space="preserve"> </w:t>
      </w:r>
      <w:r w:rsidR="00792B1C">
        <w:t>t</w:t>
      </w:r>
      <w:r w:rsidR="007C7B64">
        <w:t>o MTS</w:t>
      </w:r>
      <w:r w:rsidR="00792B1C">
        <w:t xml:space="preserve"> or not</w:t>
      </w:r>
      <w:r>
        <w:t>.</w:t>
      </w:r>
      <w:r w:rsidR="007C7B64">
        <w:t xml:space="preserve"> There will be no other replies.</w:t>
      </w:r>
      <w:r>
        <w:t xml:space="preserve"> </w:t>
      </w:r>
    </w:p>
    <w:p w14:paraId="4B5F2C5A" w14:textId="738D563E" w:rsidR="0028537A" w:rsidRDefault="00787265" w:rsidP="005D297C">
      <w:r>
        <w:t>Acknowledgement s</w:t>
      </w:r>
      <w:r w:rsidR="0028537A">
        <w:t>ender creation:</w:t>
      </w:r>
    </w:p>
    <w:p w14:paraId="1D355828" w14:textId="77777777" w:rsidR="00802801" w:rsidRDefault="005111A2" w:rsidP="005111A2">
      <w:pPr>
        <w:pStyle w:val="HTMLPreformatted"/>
        <w:shd w:val="clear" w:color="auto" w:fill="1A1A1A"/>
        <w:rPr>
          <w:color w:val="FFFFFF" w:themeColor="background1"/>
        </w:rPr>
      </w:pPr>
      <w:r w:rsidRPr="005111A2">
        <w:rPr>
          <w:i/>
          <w:iCs/>
          <w:color w:val="92D050"/>
        </w:rPr>
        <w:t>TicketAcknowledgmentSender</w:t>
      </w:r>
      <w:r>
        <w:rPr>
          <w:i/>
          <w:iCs/>
          <w:color w:val="92D050"/>
        </w:rPr>
        <w:t xml:space="preserve"> </w:t>
      </w:r>
      <w:r w:rsidRPr="00536B53">
        <w:rPr>
          <w:color w:val="FFFFFF" w:themeColor="background1"/>
        </w:rPr>
        <w:t>t</w:t>
      </w:r>
      <w:r>
        <w:rPr>
          <w:color w:val="FFFFFF" w:themeColor="background1"/>
        </w:rPr>
        <w:t xml:space="preserve">icketAckSender = </w:t>
      </w:r>
      <w:r w:rsidRPr="00536B53">
        <w:rPr>
          <w:i/>
          <w:iCs/>
          <w:color w:val="92D050"/>
        </w:rPr>
        <w:t>MtsSdkApi</w:t>
      </w:r>
      <w:r w:rsidRPr="00536B53">
        <w:rPr>
          <w:color w:val="FFFFFF" w:themeColor="background1"/>
        </w:rPr>
        <w:t>.</w:t>
      </w:r>
      <w:r w:rsidRPr="005111A2">
        <w:rPr>
          <w:color w:val="FFFFFF" w:themeColor="background1"/>
          <w:shd w:val="clear" w:color="auto" w:fill="444444"/>
        </w:rPr>
        <w:t xml:space="preserve">getTicketAcknowledgmentSender </w:t>
      </w:r>
      <w:r w:rsidRPr="00536B53">
        <w:rPr>
          <w:color w:val="FFFFFF" w:themeColor="background1"/>
        </w:rPr>
        <w:t>(</w:t>
      </w:r>
    </w:p>
    <w:p w14:paraId="2283B9BE" w14:textId="77777777" w:rsidR="005111A2" w:rsidRPr="00536B53" w:rsidRDefault="005111A2" w:rsidP="005111A2">
      <w:pPr>
        <w:pStyle w:val="HTMLPreformatted"/>
        <w:shd w:val="clear" w:color="auto" w:fill="1A1A1A"/>
        <w:rPr>
          <w:color w:val="FFFFFF" w:themeColor="background1"/>
        </w:rPr>
      </w:pPr>
      <w:r w:rsidRPr="005111A2">
        <w:rPr>
          <w:color w:val="92D050"/>
        </w:rPr>
        <w:t>TicketAcknowledgmentResponseListener</w:t>
      </w:r>
      <w:r>
        <w:rPr>
          <w:color w:val="92D050"/>
        </w:rPr>
        <w:t xml:space="preserve"> </w:t>
      </w:r>
      <w:r w:rsidRPr="006F76F2">
        <w:rPr>
          <w:color w:val="D8D8D8" w:themeColor="text1" w:themeTint="33"/>
        </w:rPr>
        <w:t>responseListener</w:t>
      </w:r>
      <w:r w:rsidRPr="00536B53">
        <w:rPr>
          <w:color w:val="FFFFFF" w:themeColor="background1"/>
        </w:rPr>
        <w:t>)</w:t>
      </w:r>
    </w:p>
    <w:p w14:paraId="3279853E" w14:textId="77777777" w:rsidR="005111A2" w:rsidRDefault="005111A2" w:rsidP="005D297C"/>
    <w:p w14:paraId="7AF95F7B" w14:textId="0F7590A7" w:rsidR="0028537A" w:rsidRDefault="00787265" w:rsidP="005D297C">
      <w:r>
        <w:t>Acknowledgement m</w:t>
      </w:r>
      <w:r w:rsidR="0028537A">
        <w:t>essage creation:</w:t>
      </w:r>
    </w:p>
    <w:p w14:paraId="4BD0E838" w14:textId="77777777" w:rsidR="007D67E7" w:rsidRPr="007D67E7" w:rsidRDefault="007D67E7" w:rsidP="007D67E7">
      <w:pPr>
        <w:pStyle w:val="HTMLPreformatted"/>
        <w:shd w:val="clear" w:color="auto" w:fill="1A1A1A"/>
        <w:rPr>
          <w:color w:val="FFFFFF" w:themeColor="background1"/>
        </w:rPr>
      </w:pPr>
      <w:r>
        <w:rPr>
          <w:i/>
          <w:iCs/>
          <w:color w:val="B9EA5C"/>
        </w:rPr>
        <w:t>TicketAcknowledgment</w:t>
      </w:r>
      <w:r>
        <w:rPr>
          <w:i/>
          <w:iCs/>
          <w:color w:val="FFFFFF" w:themeColor="background1"/>
        </w:rPr>
        <w:t xml:space="preserve"> </w:t>
      </w:r>
      <w:r>
        <w:rPr>
          <w:iCs/>
          <w:color w:val="FFFFFF" w:themeColor="background1"/>
        </w:rPr>
        <w:t>ticketAc</w:t>
      </w:r>
      <w:r w:rsidRPr="007D67E7">
        <w:rPr>
          <w:iCs/>
          <w:color w:val="FFFFFF" w:themeColor="background1"/>
        </w:rPr>
        <w:t>knowledgment</w:t>
      </w:r>
      <w:r>
        <w:rPr>
          <w:iCs/>
          <w:color w:val="FFFFFF" w:themeColor="background1"/>
        </w:rPr>
        <w:t xml:space="preserve"> = </w:t>
      </w:r>
    </w:p>
    <w:p w14:paraId="286993F9" w14:textId="77777777" w:rsidR="00802801" w:rsidRDefault="00802801" w:rsidP="00802801">
      <w:pPr>
        <w:pStyle w:val="HTMLPreformatted"/>
        <w:shd w:val="clear" w:color="auto" w:fill="1A1A1A"/>
        <w:rPr>
          <w:color w:val="FFFFFF"/>
        </w:rPr>
      </w:pPr>
      <w:r w:rsidRPr="005111A2">
        <w:rPr>
          <w:i/>
          <w:iCs/>
          <w:color w:val="92D050"/>
        </w:rPr>
        <w:t>TicketAcknowledgmentSender</w:t>
      </w:r>
      <w:r>
        <w:rPr>
          <w:color w:val="FFFFFF"/>
        </w:rPr>
        <w:t>.newBuilder()</w:t>
      </w:r>
      <w:r>
        <w:rPr>
          <w:color w:val="FFFFFF"/>
        </w:rPr>
        <w:br/>
        <w:t xml:space="preserve">        .setTicketId(</w:t>
      </w:r>
      <w:r>
        <w:rPr>
          <w:color w:val="BFBFBF" w:themeColor="background2" w:themeShade="BF"/>
        </w:rPr>
        <w:t>“ticket id”</w:t>
      </w:r>
      <w:r>
        <w:rPr>
          <w:color w:val="FFFFFF"/>
        </w:rPr>
        <w:t>)</w:t>
      </w:r>
      <w:r>
        <w:rPr>
          <w:color w:val="FFFFFF"/>
        </w:rPr>
        <w:br/>
        <w:t xml:space="preserve">        .setAckStatus(</w:t>
      </w:r>
      <w:r w:rsidRPr="00802801">
        <w:rPr>
          <w:color w:val="33BCFF" w:themeColor="accent1" w:themeTint="99"/>
        </w:rPr>
        <w:t>TicketAckStatus</w:t>
      </w:r>
      <w:r>
        <w:rPr>
          <w:color w:val="FFFFFF"/>
        </w:rPr>
        <w:t>.</w:t>
      </w:r>
      <w:r>
        <w:rPr>
          <w:b/>
          <w:bCs/>
          <w:i/>
          <w:iCs/>
          <w:color w:val="AFA899"/>
        </w:rPr>
        <w:t>ACCEPTED</w:t>
      </w:r>
      <w:r>
        <w:rPr>
          <w:color w:val="FFFFFF"/>
        </w:rPr>
        <w:t>)</w:t>
      </w:r>
      <w:r>
        <w:rPr>
          <w:color w:val="FFFFFF"/>
        </w:rPr>
        <w:br/>
        <w:t xml:space="preserve">        .setBookmakerId(</w:t>
      </w:r>
      <w:r w:rsidRPr="00802801">
        <w:rPr>
          <w:color w:val="B1B1B1" w:themeColor="text2" w:themeTint="66"/>
        </w:rPr>
        <w:t>1</w:t>
      </w:r>
      <w:r>
        <w:rPr>
          <w:color w:val="FFFFFF"/>
        </w:rPr>
        <w:t>)</w:t>
      </w:r>
      <w:r>
        <w:rPr>
          <w:color w:val="FFFFFF"/>
        </w:rPr>
        <w:br/>
        <w:t xml:space="preserve">        .setSourceCode(</w:t>
      </w:r>
      <w:r w:rsidRPr="00802801">
        <w:rPr>
          <w:color w:val="B1B1B1" w:themeColor="text2" w:themeTint="66"/>
        </w:rPr>
        <w:t>100</w:t>
      </w:r>
      <w:r>
        <w:rPr>
          <w:color w:val="FFFFFF"/>
        </w:rPr>
        <w:t>)</w:t>
      </w:r>
      <w:r>
        <w:rPr>
          <w:color w:val="FFFFFF"/>
        </w:rPr>
        <w:br/>
        <w:t xml:space="preserve">        .build()</w:t>
      </w:r>
      <w:r>
        <w:rPr>
          <w:color w:val="11CC00"/>
        </w:rPr>
        <w:t>;</w:t>
      </w:r>
    </w:p>
    <w:p w14:paraId="755E72F2" w14:textId="77777777" w:rsidR="00802801" w:rsidRDefault="00802801" w:rsidP="005D297C"/>
    <w:p w14:paraId="436CB6A9" w14:textId="421E8596" w:rsidR="00802801" w:rsidRDefault="00787265" w:rsidP="005D297C">
      <w:r>
        <w:t xml:space="preserve">Acknowledgement </w:t>
      </w:r>
      <w:r w:rsidR="0028537A">
        <w:t>sending:</w:t>
      </w:r>
    </w:p>
    <w:p w14:paraId="3CA837E7" w14:textId="77777777" w:rsidR="0028537A" w:rsidRDefault="0028537A" w:rsidP="0028537A">
      <w:pPr>
        <w:pStyle w:val="HTMLPreformatted"/>
        <w:shd w:val="clear" w:color="auto" w:fill="1A1A1A"/>
        <w:rPr>
          <w:color w:val="FFFFFF"/>
        </w:rPr>
      </w:pPr>
      <w:r w:rsidRPr="005111A2">
        <w:rPr>
          <w:i/>
          <w:iCs/>
          <w:color w:val="92D050"/>
        </w:rPr>
        <w:t>TicketAcknowledgmentSender</w:t>
      </w:r>
      <w:r>
        <w:rPr>
          <w:color w:val="FFFFFF"/>
        </w:rPr>
        <w:t>.send(</w:t>
      </w:r>
      <w:r>
        <w:rPr>
          <w:i/>
          <w:iCs/>
          <w:color w:val="B9EA5C"/>
        </w:rPr>
        <w:t>TicketAcknowledgment</w:t>
      </w:r>
      <w:r>
        <w:rPr>
          <w:i/>
          <w:iCs/>
          <w:color w:val="FFFFFF" w:themeColor="background1"/>
        </w:rPr>
        <w:t xml:space="preserve">  </w:t>
      </w:r>
      <w:r w:rsidRPr="0028537A">
        <w:rPr>
          <w:color w:val="B1B1B1" w:themeColor="text2" w:themeTint="66"/>
        </w:rPr>
        <w:t>ticketAcknowledgment</w:t>
      </w:r>
      <w:r>
        <w:rPr>
          <w:color w:val="FFFFFF"/>
        </w:rPr>
        <w:t>)</w:t>
      </w:r>
      <w:r>
        <w:rPr>
          <w:color w:val="11CC00"/>
        </w:rPr>
        <w:t>;</w:t>
      </w:r>
    </w:p>
    <w:p w14:paraId="1C756FD6" w14:textId="77777777" w:rsidR="0028537A" w:rsidRPr="005D297C" w:rsidRDefault="0028537A" w:rsidP="005D297C"/>
    <w:p w14:paraId="60503331" w14:textId="77777777" w:rsidR="0028537A" w:rsidRDefault="0028537A">
      <w:pPr>
        <w:jc w:val="left"/>
        <w:rPr>
          <w:b/>
          <w:color w:val="0073AA" w:themeColor="accent1"/>
          <w:szCs w:val="26"/>
        </w:rPr>
      </w:pPr>
      <w:r>
        <w:br w:type="page"/>
      </w:r>
    </w:p>
    <w:p w14:paraId="7FC8BF74" w14:textId="4E3818EC" w:rsidR="00250BEE" w:rsidRDefault="00250BEE" w:rsidP="00250BEE">
      <w:pPr>
        <w:pStyle w:val="Heading2"/>
      </w:pPr>
      <w:bookmarkStart w:id="6" w:name="_Toc335399979"/>
      <w:r>
        <w:lastRenderedPageBreak/>
        <w:t xml:space="preserve">Ticket </w:t>
      </w:r>
      <w:r w:rsidR="009A0F9B">
        <w:t>C</w:t>
      </w:r>
      <w:r>
        <w:t xml:space="preserve">ancel </w:t>
      </w:r>
      <w:r w:rsidR="009A0F9B">
        <w:t>A</w:t>
      </w:r>
      <w:r w:rsidRPr="00250BEE">
        <w:t xml:space="preserve">cknowledgement </w:t>
      </w:r>
      <w:r w:rsidR="009A0F9B">
        <w:t>S</w:t>
      </w:r>
      <w:r>
        <w:t>ender</w:t>
      </w:r>
      <w:bookmarkEnd w:id="6"/>
    </w:p>
    <w:p w14:paraId="5FDF1531" w14:textId="5E51F655" w:rsidR="0018678E" w:rsidRPr="0028537A" w:rsidRDefault="0028537A" w:rsidP="0018678E">
      <w:r>
        <w:t xml:space="preserve">Ticket cancellation acknowledgment sender </w:t>
      </w:r>
      <w:r w:rsidR="00EF5EFF">
        <w:t xml:space="preserve">can be used to acknowledge back to MTS </w:t>
      </w:r>
      <w:r w:rsidR="0018678E">
        <w:t>of whether preceding MTS ticket cancellation response was followed or not by the client which in turn makes it easier to reconcile the records on both sides.</w:t>
      </w:r>
    </w:p>
    <w:p w14:paraId="30A85920" w14:textId="09AD7E9D" w:rsidR="0028537A" w:rsidRDefault="0028537A" w:rsidP="0028537A">
      <w:r>
        <w:t>Sender creation:</w:t>
      </w:r>
    </w:p>
    <w:p w14:paraId="4570010F" w14:textId="77777777" w:rsidR="0028537A" w:rsidRDefault="0028537A" w:rsidP="0028537A">
      <w:pPr>
        <w:pStyle w:val="HTMLPreformatted"/>
        <w:shd w:val="clear" w:color="auto" w:fill="1A1A1A"/>
        <w:rPr>
          <w:color w:val="FFFFFF" w:themeColor="background1"/>
        </w:rPr>
      </w:pPr>
      <w:r w:rsidRPr="005111A2">
        <w:rPr>
          <w:i/>
          <w:iCs/>
          <w:color w:val="92D050"/>
        </w:rPr>
        <w:t>Ticket</w:t>
      </w:r>
      <w:r>
        <w:rPr>
          <w:i/>
          <w:iCs/>
          <w:color w:val="92D050"/>
        </w:rPr>
        <w:t>Cancel</w:t>
      </w:r>
      <w:r w:rsidRPr="005111A2">
        <w:rPr>
          <w:i/>
          <w:iCs/>
          <w:color w:val="92D050"/>
        </w:rPr>
        <w:t>AcknowledgmentSender</w:t>
      </w:r>
      <w:r>
        <w:rPr>
          <w:i/>
          <w:iCs/>
          <w:color w:val="92D050"/>
        </w:rPr>
        <w:t xml:space="preserve"> </w:t>
      </w:r>
      <w:r w:rsidRPr="00536B53">
        <w:rPr>
          <w:color w:val="FFFFFF" w:themeColor="background1"/>
        </w:rPr>
        <w:t>t</w:t>
      </w:r>
      <w:r>
        <w:rPr>
          <w:color w:val="FFFFFF" w:themeColor="background1"/>
        </w:rPr>
        <w:t xml:space="preserve">icketCancelAckSender = </w:t>
      </w:r>
      <w:r w:rsidRPr="00536B53">
        <w:rPr>
          <w:i/>
          <w:iCs/>
          <w:color w:val="92D050"/>
        </w:rPr>
        <w:t>MtsSdkApi</w:t>
      </w:r>
      <w:r w:rsidRPr="00536B53">
        <w:rPr>
          <w:color w:val="FFFFFF" w:themeColor="background1"/>
        </w:rPr>
        <w:t>.</w:t>
      </w:r>
      <w:r w:rsidRPr="005111A2">
        <w:rPr>
          <w:color w:val="FFFFFF" w:themeColor="background1"/>
          <w:shd w:val="clear" w:color="auto" w:fill="444444"/>
        </w:rPr>
        <w:t>getTicket</w:t>
      </w:r>
      <w:r>
        <w:rPr>
          <w:color w:val="FFFFFF" w:themeColor="background1"/>
          <w:shd w:val="clear" w:color="auto" w:fill="444444"/>
        </w:rPr>
        <w:t>Cancel</w:t>
      </w:r>
      <w:r w:rsidRPr="005111A2">
        <w:rPr>
          <w:color w:val="FFFFFF" w:themeColor="background1"/>
          <w:shd w:val="clear" w:color="auto" w:fill="444444"/>
        </w:rPr>
        <w:t xml:space="preserve">AcknowledgmentSender </w:t>
      </w:r>
      <w:r w:rsidRPr="00536B53">
        <w:rPr>
          <w:color w:val="FFFFFF" w:themeColor="background1"/>
        </w:rPr>
        <w:t>(</w:t>
      </w:r>
    </w:p>
    <w:p w14:paraId="74E56D85" w14:textId="77777777" w:rsidR="0028537A" w:rsidRPr="00536B53" w:rsidRDefault="0028537A" w:rsidP="0028537A">
      <w:pPr>
        <w:pStyle w:val="HTMLPreformatted"/>
        <w:shd w:val="clear" w:color="auto" w:fill="1A1A1A"/>
        <w:rPr>
          <w:color w:val="FFFFFF" w:themeColor="background1"/>
        </w:rPr>
      </w:pPr>
      <w:r w:rsidRPr="005111A2">
        <w:rPr>
          <w:color w:val="92D050"/>
        </w:rPr>
        <w:t>Ticket</w:t>
      </w:r>
      <w:r>
        <w:rPr>
          <w:color w:val="92D050"/>
        </w:rPr>
        <w:t>Cancel</w:t>
      </w:r>
      <w:r w:rsidRPr="005111A2">
        <w:rPr>
          <w:color w:val="92D050"/>
        </w:rPr>
        <w:t>AcknowledgmentResponseListener</w:t>
      </w:r>
      <w:r>
        <w:rPr>
          <w:color w:val="92D050"/>
        </w:rPr>
        <w:t xml:space="preserve"> </w:t>
      </w:r>
      <w:r w:rsidRPr="006F76F2">
        <w:rPr>
          <w:color w:val="D8D8D8" w:themeColor="text1" w:themeTint="33"/>
        </w:rPr>
        <w:t>responseListener</w:t>
      </w:r>
      <w:r w:rsidRPr="00536B53">
        <w:rPr>
          <w:color w:val="FFFFFF" w:themeColor="background1"/>
        </w:rPr>
        <w:t>)</w:t>
      </w:r>
    </w:p>
    <w:p w14:paraId="20A775B0" w14:textId="77777777" w:rsidR="0028537A" w:rsidRDefault="0028537A" w:rsidP="0028537A"/>
    <w:p w14:paraId="535AA9D8" w14:textId="77777777" w:rsidR="0028537A" w:rsidRDefault="0028537A" w:rsidP="0028537A">
      <w:r>
        <w:t>Message creation:</w:t>
      </w:r>
    </w:p>
    <w:p w14:paraId="58329331" w14:textId="77777777" w:rsidR="0028537A" w:rsidRPr="007D67E7" w:rsidRDefault="0028537A" w:rsidP="0028537A">
      <w:pPr>
        <w:pStyle w:val="HTMLPreformatted"/>
        <w:shd w:val="clear" w:color="auto" w:fill="1A1A1A"/>
        <w:rPr>
          <w:color w:val="FFFFFF" w:themeColor="background1"/>
        </w:rPr>
      </w:pPr>
      <w:r>
        <w:rPr>
          <w:i/>
          <w:iCs/>
          <w:color w:val="B9EA5C"/>
        </w:rPr>
        <w:t>TicketCancelAcknowledgment</w:t>
      </w:r>
      <w:r>
        <w:rPr>
          <w:i/>
          <w:iCs/>
          <w:color w:val="FFFFFF" w:themeColor="background1"/>
        </w:rPr>
        <w:t xml:space="preserve"> </w:t>
      </w:r>
      <w:r>
        <w:rPr>
          <w:iCs/>
          <w:color w:val="FFFFFF" w:themeColor="background1"/>
        </w:rPr>
        <w:t>ticketCancelAc</w:t>
      </w:r>
      <w:r w:rsidRPr="007D67E7">
        <w:rPr>
          <w:iCs/>
          <w:color w:val="FFFFFF" w:themeColor="background1"/>
        </w:rPr>
        <w:t>knowledgment</w:t>
      </w:r>
      <w:r>
        <w:rPr>
          <w:iCs/>
          <w:color w:val="FFFFFF" w:themeColor="background1"/>
        </w:rPr>
        <w:t xml:space="preserve"> = </w:t>
      </w:r>
    </w:p>
    <w:p w14:paraId="2745A2D5" w14:textId="77777777" w:rsidR="0028537A" w:rsidRDefault="0028537A" w:rsidP="0028537A">
      <w:pPr>
        <w:pStyle w:val="HTMLPreformatted"/>
        <w:shd w:val="clear" w:color="auto" w:fill="1A1A1A"/>
        <w:rPr>
          <w:color w:val="FFFFFF"/>
        </w:rPr>
      </w:pPr>
      <w:r w:rsidRPr="005111A2">
        <w:rPr>
          <w:i/>
          <w:iCs/>
          <w:color w:val="92D050"/>
        </w:rPr>
        <w:t>Ticket</w:t>
      </w:r>
      <w:r>
        <w:rPr>
          <w:i/>
          <w:iCs/>
          <w:color w:val="92D050"/>
        </w:rPr>
        <w:t>Cancel</w:t>
      </w:r>
      <w:r w:rsidRPr="005111A2">
        <w:rPr>
          <w:i/>
          <w:iCs/>
          <w:color w:val="92D050"/>
        </w:rPr>
        <w:t>AcknowledgmentSender</w:t>
      </w:r>
      <w:r>
        <w:rPr>
          <w:color w:val="FFFFFF"/>
        </w:rPr>
        <w:t>.newBuilder()</w:t>
      </w:r>
      <w:r>
        <w:rPr>
          <w:color w:val="FFFFFF"/>
        </w:rPr>
        <w:br/>
        <w:t xml:space="preserve">        .setTicketId(</w:t>
      </w:r>
      <w:r>
        <w:rPr>
          <w:color w:val="BFBFBF" w:themeColor="background2" w:themeShade="BF"/>
        </w:rPr>
        <w:t>“ticket id”</w:t>
      </w:r>
      <w:r>
        <w:rPr>
          <w:color w:val="FFFFFF"/>
        </w:rPr>
        <w:t>)</w:t>
      </w:r>
      <w:r>
        <w:rPr>
          <w:color w:val="FFFFFF"/>
        </w:rPr>
        <w:br/>
        <w:t xml:space="preserve">        .setAckStatus(</w:t>
      </w:r>
      <w:r w:rsidRPr="0028537A">
        <w:rPr>
          <w:color w:val="33BCFF" w:themeColor="accent1" w:themeTint="99"/>
        </w:rPr>
        <w:t>TicketCancelAckStatus</w:t>
      </w:r>
      <w:r>
        <w:rPr>
          <w:color w:val="FFFFFF"/>
        </w:rPr>
        <w:t>.</w:t>
      </w:r>
      <w:r w:rsidRPr="0028537A">
        <w:rPr>
          <w:b/>
          <w:bCs/>
          <w:i/>
          <w:iCs/>
          <w:color w:val="AFA899"/>
        </w:rPr>
        <w:t>CANCELLED</w:t>
      </w:r>
      <w:r>
        <w:rPr>
          <w:color w:val="FFFFFF"/>
        </w:rPr>
        <w:t>)</w:t>
      </w:r>
      <w:r>
        <w:rPr>
          <w:color w:val="FFFFFF"/>
        </w:rPr>
        <w:br/>
        <w:t xml:space="preserve">        .setBookmakerId(</w:t>
      </w:r>
      <w:r w:rsidRPr="00802801">
        <w:rPr>
          <w:color w:val="B1B1B1" w:themeColor="text2" w:themeTint="66"/>
        </w:rPr>
        <w:t>1</w:t>
      </w:r>
      <w:r>
        <w:rPr>
          <w:color w:val="FFFFFF"/>
        </w:rPr>
        <w:t>)</w:t>
      </w:r>
      <w:r>
        <w:rPr>
          <w:color w:val="FFFFFF"/>
        </w:rPr>
        <w:br/>
        <w:t xml:space="preserve">        .setSourceCode(</w:t>
      </w:r>
      <w:r>
        <w:rPr>
          <w:color w:val="B1B1B1" w:themeColor="text2" w:themeTint="66"/>
        </w:rPr>
        <w:t>101</w:t>
      </w:r>
      <w:r>
        <w:rPr>
          <w:color w:val="FFFFFF"/>
        </w:rPr>
        <w:t>)</w:t>
      </w:r>
      <w:r>
        <w:rPr>
          <w:color w:val="FFFFFF"/>
        </w:rPr>
        <w:br/>
        <w:t xml:space="preserve">        .build()</w:t>
      </w:r>
      <w:r>
        <w:rPr>
          <w:color w:val="11CC00"/>
        </w:rPr>
        <w:t>;</w:t>
      </w:r>
    </w:p>
    <w:p w14:paraId="35848BAA" w14:textId="77777777" w:rsidR="0028537A" w:rsidRDefault="0028537A" w:rsidP="0028537A"/>
    <w:p w14:paraId="38EEBAC5" w14:textId="77777777" w:rsidR="0028537A" w:rsidRDefault="0028537A" w:rsidP="0028537A">
      <w:r>
        <w:t>Message sending:</w:t>
      </w:r>
    </w:p>
    <w:p w14:paraId="397FF261" w14:textId="77777777" w:rsidR="0028537A" w:rsidRDefault="0028537A" w:rsidP="0028537A">
      <w:pPr>
        <w:pStyle w:val="HTMLPreformatted"/>
        <w:shd w:val="clear" w:color="auto" w:fill="1A1A1A"/>
        <w:rPr>
          <w:color w:val="FFFFFF"/>
        </w:rPr>
      </w:pPr>
      <w:r w:rsidRPr="005111A2">
        <w:rPr>
          <w:i/>
          <w:iCs/>
          <w:color w:val="92D050"/>
        </w:rPr>
        <w:t>Ticket</w:t>
      </w:r>
      <w:r>
        <w:rPr>
          <w:i/>
          <w:iCs/>
          <w:color w:val="92D050"/>
        </w:rPr>
        <w:t>Cancel</w:t>
      </w:r>
      <w:r w:rsidRPr="005111A2">
        <w:rPr>
          <w:i/>
          <w:iCs/>
          <w:color w:val="92D050"/>
        </w:rPr>
        <w:t>AcknowledgmentSender</w:t>
      </w:r>
      <w:r>
        <w:rPr>
          <w:color w:val="FFFFFF"/>
        </w:rPr>
        <w:t>.send(</w:t>
      </w:r>
      <w:r>
        <w:rPr>
          <w:i/>
          <w:iCs/>
          <w:color w:val="B9EA5C"/>
        </w:rPr>
        <w:t>TicketCancelAcknowledgment</w:t>
      </w:r>
      <w:r>
        <w:rPr>
          <w:i/>
          <w:iCs/>
          <w:color w:val="FFFFFF" w:themeColor="background1"/>
        </w:rPr>
        <w:t xml:space="preserve">  </w:t>
      </w:r>
      <w:r w:rsidRPr="0028537A">
        <w:rPr>
          <w:color w:val="B1B1B1" w:themeColor="text2" w:themeTint="66"/>
        </w:rPr>
        <w:t>ticket</w:t>
      </w:r>
      <w:r>
        <w:rPr>
          <w:color w:val="B1B1B1" w:themeColor="text2" w:themeTint="66"/>
        </w:rPr>
        <w:t>Cancel</w:t>
      </w:r>
      <w:r w:rsidRPr="0028537A">
        <w:rPr>
          <w:color w:val="B1B1B1" w:themeColor="text2" w:themeTint="66"/>
        </w:rPr>
        <w:t>Acknowledgment</w:t>
      </w:r>
      <w:r>
        <w:rPr>
          <w:color w:val="FFFFFF"/>
        </w:rPr>
        <w:t>)</w:t>
      </w:r>
      <w:r>
        <w:rPr>
          <w:color w:val="11CC00"/>
        </w:rPr>
        <w:t>;</w:t>
      </w:r>
    </w:p>
    <w:p w14:paraId="7C8252C5" w14:textId="77777777" w:rsidR="0028537A" w:rsidRDefault="0028537A">
      <w:pPr>
        <w:jc w:val="left"/>
        <w:rPr>
          <w:b/>
          <w:color w:val="0073AA" w:themeColor="accent1"/>
          <w:sz w:val="24"/>
        </w:rPr>
      </w:pPr>
      <w:r>
        <w:br w:type="page"/>
      </w:r>
    </w:p>
    <w:p w14:paraId="2EAE401C" w14:textId="0D79034B" w:rsidR="00250BEE" w:rsidRDefault="0057295B" w:rsidP="0057295B">
      <w:pPr>
        <w:pStyle w:val="Heading1"/>
      </w:pPr>
      <w:bookmarkStart w:id="7" w:name="_Toc335399980"/>
      <w:r>
        <w:lastRenderedPageBreak/>
        <w:t xml:space="preserve">SDK </w:t>
      </w:r>
      <w:r w:rsidR="00DC746E">
        <w:t>Configuration S</w:t>
      </w:r>
      <w:r>
        <w:t>ettings</w:t>
      </w:r>
      <w:bookmarkEnd w:id="7"/>
    </w:p>
    <w:tbl>
      <w:tblPr>
        <w:tblStyle w:val="LightShading-Accent1"/>
        <w:tblW w:w="9918" w:type="dxa"/>
        <w:tblLayout w:type="fixed"/>
        <w:tblLook w:val="04A0" w:firstRow="1" w:lastRow="0" w:firstColumn="1" w:lastColumn="0" w:noHBand="0" w:noVBand="1"/>
      </w:tblPr>
      <w:tblGrid>
        <w:gridCol w:w="2830"/>
        <w:gridCol w:w="1418"/>
        <w:gridCol w:w="990"/>
        <w:gridCol w:w="4680"/>
      </w:tblGrid>
      <w:tr w:rsidR="00F36911" w14:paraId="22887476" w14:textId="77777777" w:rsidTr="00257C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DDE456A" w14:textId="77777777" w:rsidR="009732EB" w:rsidRDefault="009732EB" w:rsidP="0057295B">
            <w:pPr>
              <w:jc w:val="center"/>
            </w:pPr>
            <w:r>
              <w:t>Setting</w:t>
            </w:r>
          </w:p>
        </w:tc>
        <w:tc>
          <w:tcPr>
            <w:tcW w:w="1418" w:type="dxa"/>
          </w:tcPr>
          <w:p w14:paraId="0319EC25" w14:textId="77777777" w:rsidR="009732EB" w:rsidRDefault="009732EB" w:rsidP="00021B66">
            <w:pPr>
              <w:jc w:val="center"/>
              <w:cnfStyle w:val="100000000000" w:firstRow="1" w:lastRow="0" w:firstColumn="0" w:lastColumn="0" w:oddVBand="0" w:evenVBand="0" w:oddHBand="0" w:evenHBand="0" w:firstRowFirstColumn="0" w:firstRowLastColumn="0" w:lastRowFirstColumn="0" w:lastRowLastColumn="0"/>
            </w:pPr>
            <w:r>
              <w:t>Mandatory</w:t>
            </w:r>
          </w:p>
        </w:tc>
        <w:tc>
          <w:tcPr>
            <w:tcW w:w="990" w:type="dxa"/>
          </w:tcPr>
          <w:p w14:paraId="14850C01" w14:textId="77777777" w:rsidR="009732EB" w:rsidRDefault="009732EB" w:rsidP="00AF3F5E">
            <w:pPr>
              <w:jc w:val="center"/>
              <w:cnfStyle w:val="100000000000" w:firstRow="1" w:lastRow="0" w:firstColumn="0" w:lastColumn="0" w:oddVBand="0" w:evenVBand="0" w:oddHBand="0" w:evenHBand="0" w:firstRowFirstColumn="0" w:firstRowLastColumn="0" w:lastRowFirstColumn="0" w:lastRowLastColumn="0"/>
            </w:pPr>
            <w:r>
              <w:t>Default</w:t>
            </w:r>
          </w:p>
        </w:tc>
        <w:tc>
          <w:tcPr>
            <w:tcW w:w="4680" w:type="dxa"/>
          </w:tcPr>
          <w:p w14:paraId="4F2A3D8F" w14:textId="77777777" w:rsidR="009732EB" w:rsidRDefault="009732EB" w:rsidP="0057295B">
            <w:pPr>
              <w:jc w:val="center"/>
              <w:cnfStyle w:val="100000000000" w:firstRow="1" w:lastRow="0" w:firstColumn="0" w:lastColumn="0" w:oddVBand="0" w:evenVBand="0" w:oddHBand="0" w:evenHBand="0" w:firstRowFirstColumn="0" w:firstRowLastColumn="0" w:lastRowFirstColumn="0" w:lastRowLastColumn="0"/>
            </w:pPr>
            <w:r>
              <w:t>Description</w:t>
            </w:r>
          </w:p>
        </w:tc>
      </w:tr>
      <w:tr w:rsidR="00F36911" w14:paraId="686D54FD"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6B4F38B" w14:textId="27071470" w:rsidR="009732EB" w:rsidRDefault="00242F59" w:rsidP="009732EB">
            <w:pPr>
              <w:jc w:val="left"/>
            </w:pPr>
            <w:proofErr w:type="spellStart"/>
            <w:proofErr w:type="gramStart"/>
            <w:r>
              <w:t>mts.sdk.username</w:t>
            </w:r>
            <w:proofErr w:type="spellEnd"/>
            <w:proofErr w:type="gramEnd"/>
          </w:p>
        </w:tc>
        <w:tc>
          <w:tcPr>
            <w:tcW w:w="1418" w:type="dxa"/>
          </w:tcPr>
          <w:p w14:paraId="66EFDD35" w14:textId="3FE1B9CC" w:rsidR="009732EB" w:rsidRDefault="00242F59"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B061F8F" w14:textId="2C48F7CE" w:rsidR="009732EB" w:rsidRDefault="009732EB"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54F57A9A" w14:textId="77777777" w:rsidR="009732EB" w:rsidRDefault="00CD3AA4" w:rsidP="002664E4">
            <w:pPr>
              <w:jc w:val="left"/>
              <w:cnfStyle w:val="000000100000" w:firstRow="0" w:lastRow="0" w:firstColumn="0" w:lastColumn="0" w:oddVBand="0" w:evenVBand="0" w:oddHBand="1" w:evenHBand="0" w:firstRowFirstColumn="0" w:firstRowLastColumn="0" w:lastRowFirstColumn="0" w:lastRowLastColumn="0"/>
            </w:pPr>
            <w:r>
              <w:t xml:space="preserve">AMQP username </w:t>
            </w:r>
          </w:p>
        </w:tc>
      </w:tr>
      <w:tr w:rsidR="00F36911" w14:paraId="3201949C"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5624F18" w14:textId="707A832C" w:rsidR="009732EB" w:rsidRDefault="009732EB" w:rsidP="009732EB">
            <w:pPr>
              <w:jc w:val="left"/>
            </w:pPr>
            <w:proofErr w:type="spellStart"/>
            <w:proofErr w:type="gramStart"/>
            <w:r>
              <w:t>mts.sdk.password</w:t>
            </w:r>
            <w:proofErr w:type="spellEnd"/>
            <w:proofErr w:type="gramEnd"/>
          </w:p>
        </w:tc>
        <w:tc>
          <w:tcPr>
            <w:tcW w:w="1418" w:type="dxa"/>
          </w:tcPr>
          <w:p w14:paraId="678115BF" w14:textId="42ED18D4" w:rsidR="009732EB" w:rsidRDefault="00242F59" w:rsidP="00021B66">
            <w:pPr>
              <w:jc w:val="center"/>
              <w:cnfStyle w:val="000000000000" w:firstRow="0" w:lastRow="0" w:firstColumn="0" w:lastColumn="0" w:oddVBand="0" w:evenVBand="0" w:oddHBand="0" w:evenHBand="0" w:firstRowFirstColumn="0" w:firstRowLastColumn="0" w:lastRowFirstColumn="0" w:lastRowLastColumn="0"/>
            </w:pPr>
            <w:r>
              <w:t>yes</w:t>
            </w:r>
          </w:p>
        </w:tc>
        <w:tc>
          <w:tcPr>
            <w:tcW w:w="990" w:type="dxa"/>
          </w:tcPr>
          <w:p w14:paraId="5E2C2BE8" w14:textId="431C35CE" w:rsidR="009732EB" w:rsidRDefault="009732EB"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5F9D5638" w14:textId="77777777" w:rsidR="009732EB" w:rsidRDefault="00CD3AA4" w:rsidP="002664E4">
            <w:pPr>
              <w:jc w:val="left"/>
              <w:cnfStyle w:val="000000000000" w:firstRow="0" w:lastRow="0" w:firstColumn="0" w:lastColumn="0" w:oddVBand="0" w:evenVBand="0" w:oddHBand="0" w:evenHBand="0" w:firstRowFirstColumn="0" w:firstRowLastColumn="0" w:lastRowFirstColumn="0" w:lastRowLastColumn="0"/>
            </w:pPr>
            <w:r>
              <w:t xml:space="preserve">AMQP password </w:t>
            </w:r>
          </w:p>
        </w:tc>
      </w:tr>
      <w:tr w:rsidR="00582E43" w14:paraId="56B4A60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B6FFE5D" w14:textId="77777777" w:rsidR="00582E43" w:rsidRDefault="00582E43" w:rsidP="00A4082B">
            <w:pPr>
              <w:jc w:val="left"/>
            </w:pPr>
            <w:proofErr w:type="spellStart"/>
            <w:proofErr w:type="gramStart"/>
            <w:r>
              <w:t>mts.sdk.hostname</w:t>
            </w:r>
            <w:proofErr w:type="spellEnd"/>
            <w:proofErr w:type="gramEnd"/>
          </w:p>
        </w:tc>
        <w:tc>
          <w:tcPr>
            <w:tcW w:w="1418" w:type="dxa"/>
          </w:tcPr>
          <w:p w14:paraId="627DFC84" w14:textId="4571F491" w:rsidR="00582E43" w:rsidRDefault="00F44234" w:rsidP="00021B66">
            <w:pPr>
              <w:jc w:val="center"/>
              <w:cnfStyle w:val="000000100000" w:firstRow="0" w:lastRow="0" w:firstColumn="0" w:lastColumn="0" w:oddVBand="0" w:evenVBand="0" w:oddHBand="1" w:evenHBand="0" w:firstRowFirstColumn="0" w:firstRowLastColumn="0" w:lastRowFirstColumn="0" w:lastRowLastColumn="0"/>
            </w:pPr>
            <w:r>
              <w:t>yes</w:t>
            </w:r>
          </w:p>
        </w:tc>
        <w:tc>
          <w:tcPr>
            <w:tcW w:w="990" w:type="dxa"/>
          </w:tcPr>
          <w:p w14:paraId="164D3FC7" w14:textId="26C93579" w:rsidR="00582E43" w:rsidRDefault="00F44234" w:rsidP="00AF3F5E">
            <w:pPr>
              <w:jc w:val="center"/>
              <w:cnfStyle w:val="000000100000" w:firstRow="0" w:lastRow="0" w:firstColumn="0" w:lastColumn="0" w:oddVBand="0" w:evenVBand="0" w:oddHBand="1" w:evenHBand="0" w:firstRowFirstColumn="0" w:firstRowLastColumn="0" w:lastRowFirstColumn="0" w:lastRowLastColumn="0"/>
            </w:pPr>
            <w:r>
              <w:br/>
            </w:r>
          </w:p>
        </w:tc>
        <w:tc>
          <w:tcPr>
            <w:tcW w:w="4680" w:type="dxa"/>
          </w:tcPr>
          <w:p w14:paraId="6154FEA9" w14:textId="77777777" w:rsidR="00582E43" w:rsidRDefault="00582E43" w:rsidP="00A4082B">
            <w:pPr>
              <w:jc w:val="left"/>
              <w:cnfStyle w:val="000000100000" w:firstRow="0" w:lastRow="0" w:firstColumn="0" w:lastColumn="0" w:oddVBand="0" w:evenVBand="0" w:oddHBand="1" w:evenHBand="0" w:firstRowFirstColumn="0" w:firstRowLastColumn="0" w:lastRowFirstColumn="0" w:lastRowLastColumn="0"/>
            </w:pPr>
            <w:r>
              <w:t>Hostname</w:t>
            </w:r>
          </w:p>
          <w:p w14:paraId="0548D8C0" w14:textId="77777777" w:rsidR="00021B66" w:rsidRDefault="00021B66" w:rsidP="00A4082B">
            <w:pPr>
              <w:jc w:val="left"/>
              <w:cnfStyle w:val="000000100000" w:firstRow="0" w:lastRow="0" w:firstColumn="0" w:lastColumn="0" w:oddVBand="0" w:evenVBand="0" w:oddHBand="1" w:evenHBand="0" w:firstRowFirstColumn="0" w:firstRowLastColumn="0" w:lastRowFirstColumn="0" w:lastRowLastColumn="0"/>
            </w:pPr>
            <w:r>
              <w:t xml:space="preserve">CI: </w:t>
            </w:r>
            <w:r w:rsidRPr="00F44234">
              <w:t>mtsgate-ci.betradar.com</w:t>
            </w:r>
          </w:p>
          <w:p w14:paraId="2C947762" w14:textId="4BD0325A" w:rsidR="00021B66" w:rsidRDefault="00021B66" w:rsidP="00A4082B">
            <w:pPr>
              <w:jc w:val="left"/>
              <w:cnfStyle w:val="000000100000" w:firstRow="0" w:lastRow="0" w:firstColumn="0" w:lastColumn="0" w:oddVBand="0" w:evenVBand="0" w:oddHBand="1" w:evenHBand="0" w:firstRowFirstColumn="0" w:firstRowLastColumn="0" w:lastRowFirstColumn="0" w:lastRowLastColumn="0"/>
            </w:pPr>
            <w:r>
              <w:t xml:space="preserve">Prod: </w:t>
            </w:r>
            <w:r w:rsidRPr="00F44234">
              <w:t>mtsgate-t1.betradar.com</w:t>
            </w:r>
          </w:p>
        </w:tc>
      </w:tr>
      <w:tr w:rsidR="00F44234" w14:paraId="20076600"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37A93B7" w14:textId="77777777" w:rsidR="00F44234" w:rsidRDefault="00F44234" w:rsidP="00F03C29">
            <w:pPr>
              <w:jc w:val="left"/>
            </w:pPr>
            <w:proofErr w:type="spellStart"/>
            <w:proofErr w:type="gramStart"/>
            <w:r>
              <w:t>mts.sdk.vhost</w:t>
            </w:r>
            <w:proofErr w:type="spellEnd"/>
            <w:proofErr w:type="gramEnd"/>
          </w:p>
        </w:tc>
        <w:tc>
          <w:tcPr>
            <w:tcW w:w="1418" w:type="dxa"/>
          </w:tcPr>
          <w:p w14:paraId="60818CB9" w14:textId="29194F02" w:rsidR="00F44234" w:rsidRDefault="00F44234"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65008CB7" w14:textId="065756C2" w:rsidR="00F44234" w:rsidRDefault="00F44234"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61233DD1" w14:textId="05FA0377" w:rsidR="00F44234" w:rsidRDefault="00F44234" w:rsidP="00F03C29">
            <w:pPr>
              <w:jc w:val="left"/>
              <w:cnfStyle w:val="000000000000" w:firstRow="0" w:lastRow="0" w:firstColumn="0" w:lastColumn="0" w:oddVBand="0" w:evenVBand="0" w:oddHBand="0" w:evenHBand="0" w:firstRowFirstColumn="0" w:firstRowLastColumn="0" w:lastRowFirstColumn="0" w:lastRowLastColumn="0"/>
            </w:pPr>
            <w:r>
              <w:t>AMQP virtual host (</w:t>
            </w:r>
            <w:r w:rsidR="00EA0744">
              <w:t xml:space="preserve">default: </w:t>
            </w:r>
            <w:r>
              <w:t>/username)</w:t>
            </w:r>
          </w:p>
        </w:tc>
      </w:tr>
      <w:tr w:rsidR="00F36911" w14:paraId="16D1CCF0"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62707A0" w14:textId="277A6E90" w:rsidR="009732EB" w:rsidRDefault="009732EB" w:rsidP="00CD3AA4">
            <w:pPr>
              <w:jc w:val="left"/>
            </w:pPr>
            <w:proofErr w:type="spellStart"/>
            <w:r>
              <w:t>mts.sdk.</w:t>
            </w:r>
            <w:r w:rsidR="00CD3AA4">
              <w:t>ssl</w:t>
            </w:r>
            <w:proofErr w:type="spellEnd"/>
          </w:p>
        </w:tc>
        <w:tc>
          <w:tcPr>
            <w:tcW w:w="1418" w:type="dxa"/>
          </w:tcPr>
          <w:p w14:paraId="125C5873" w14:textId="4DED7B5A" w:rsidR="009732EB"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BB9E6A6" w14:textId="77777777" w:rsidR="009732EB" w:rsidRDefault="00CD3AA4" w:rsidP="00AF3F5E">
            <w:pPr>
              <w:jc w:val="center"/>
              <w:cnfStyle w:val="000000100000" w:firstRow="0" w:lastRow="0" w:firstColumn="0" w:lastColumn="0" w:oddVBand="0" w:evenVBand="0" w:oddHBand="1" w:evenHBand="0" w:firstRowFirstColumn="0" w:firstRowLastColumn="0" w:lastRowFirstColumn="0" w:lastRowLastColumn="0"/>
            </w:pPr>
            <w:r>
              <w:t>true</w:t>
            </w:r>
          </w:p>
        </w:tc>
        <w:tc>
          <w:tcPr>
            <w:tcW w:w="4680" w:type="dxa"/>
          </w:tcPr>
          <w:p w14:paraId="25D27B52" w14:textId="77777777" w:rsidR="009732EB" w:rsidRDefault="00CD3AA4" w:rsidP="009732EB">
            <w:pPr>
              <w:jc w:val="left"/>
              <w:cnfStyle w:val="000000100000" w:firstRow="0" w:lastRow="0" w:firstColumn="0" w:lastColumn="0" w:oddVBand="0" w:evenVBand="0" w:oddHBand="1" w:evenHBand="0" w:firstRowFirstColumn="0" w:firstRowLastColumn="0" w:lastRowFirstColumn="0" w:lastRowLastColumn="0"/>
            </w:pPr>
            <w:r>
              <w:t>Use SSL for communication</w:t>
            </w:r>
          </w:p>
        </w:tc>
      </w:tr>
      <w:tr w:rsidR="00F36911" w14:paraId="5A3D8952"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A048D33" w14:textId="3481F8BF" w:rsidR="009732EB" w:rsidRDefault="009732EB" w:rsidP="00CD3AA4">
            <w:pPr>
              <w:jc w:val="left"/>
            </w:pPr>
            <w:proofErr w:type="spellStart"/>
            <w:proofErr w:type="gramStart"/>
            <w:r>
              <w:t>mts.sdk.</w:t>
            </w:r>
            <w:r w:rsidR="00CD3AA4">
              <w:t>port</w:t>
            </w:r>
            <w:proofErr w:type="spellEnd"/>
            <w:proofErr w:type="gramEnd"/>
          </w:p>
        </w:tc>
        <w:tc>
          <w:tcPr>
            <w:tcW w:w="1418" w:type="dxa"/>
          </w:tcPr>
          <w:p w14:paraId="2BA9AED3" w14:textId="40221F4B" w:rsidR="009732EB" w:rsidRDefault="00242F59"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27A4B191" w14:textId="37F12886" w:rsidR="009732EB" w:rsidRDefault="00CD3AA4" w:rsidP="00AF3F5E">
            <w:pPr>
              <w:jc w:val="center"/>
              <w:cnfStyle w:val="000000000000" w:firstRow="0" w:lastRow="0" w:firstColumn="0" w:lastColumn="0" w:oddVBand="0" w:evenVBand="0" w:oddHBand="0" w:evenHBand="0" w:firstRowFirstColumn="0" w:firstRowLastColumn="0" w:lastRowFirstColumn="0" w:lastRowLastColumn="0"/>
            </w:pPr>
            <w:r w:rsidRPr="00CD3AA4">
              <w:t>5671</w:t>
            </w:r>
          </w:p>
        </w:tc>
        <w:tc>
          <w:tcPr>
            <w:tcW w:w="4680" w:type="dxa"/>
          </w:tcPr>
          <w:p w14:paraId="743CC424" w14:textId="02DF9D82" w:rsidR="009732EB" w:rsidRDefault="002664E4" w:rsidP="002664E4">
            <w:pPr>
              <w:jc w:val="left"/>
              <w:cnfStyle w:val="000000000000" w:firstRow="0" w:lastRow="0" w:firstColumn="0" w:lastColumn="0" w:oddVBand="0" w:evenVBand="0" w:oddHBand="0" w:evenHBand="0" w:firstRowFirstColumn="0" w:firstRowLastColumn="0" w:lastRowFirstColumn="0" w:lastRowLastColumn="0"/>
            </w:pPr>
            <w:r>
              <w:t>Port</w:t>
            </w:r>
            <w:r w:rsidR="00021B66">
              <w:br/>
            </w:r>
            <w:r w:rsidR="00021B66" w:rsidRPr="00CD3AA4">
              <w:t>5671</w:t>
            </w:r>
            <w:r w:rsidR="00021B66">
              <w:t xml:space="preserve"> if </w:t>
            </w:r>
            <w:proofErr w:type="spellStart"/>
            <w:r w:rsidR="00021B66">
              <w:t>ssl</w:t>
            </w:r>
            <w:proofErr w:type="spellEnd"/>
            <w:r w:rsidR="00021B66">
              <w:t>=true, else 5672</w:t>
            </w:r>
          </w:p>
        </w:tc>
      </w:tr>
      <w:tr w:rsidR="00F36911" w14:paraId="6C0FC053"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5C9EC87" w14:textId="6A591B1E" w:rsidR="00CD3AA4" w:rsidRDefault="00242F59" w:rsidP="00CD3AA4">
            <w:pPr>
              <w:jc w:val="left"/>
            </w:pPr>
            <w:proofErr w:type="spellStart"/>
            <w:proofErr w:type="gramStart"/>
            <w:r>
              <w:t>mts.sdk.node</w:t>
            </w:r>
            <w:proofErr w:type="spellEnd"/>
            <w:proofErr w:type="gramEnd"/>
          </w:p>
        </w:tc>
        <w:tc>
          <w:tcPr>
            <w:tcW w:w="1418" w:type="dxa"/>
          </w:tcPr>
          <w:p w14:paraId="2E83B370" w14:textId="35185672" w:rsidR="00CD3AA4"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D87929A" w14:textId="77777777" w:rsidR="00CD3AA4" w:rsidRPr="00CD3AA4" w:rsidRDefault="00361346" w:rsidP="00AF3F5E">
            <w:pPr>
              <w:jc w:val="center"/>
              <w:cnfStyle w:val="000000100000" w:firstRow="0" w:lastRow="0" w:firstColumn="0" w:lastColumn="0" w:oddVBand="0" w:evenVBand="0" w:oddHBand="1" w:evenHBand="0" w:firstRowFirstColumn="0" w:firstRowLastColumn="0" w:lastRowFirstColumn="0" w:lastRowLastColumn="0"/>
            </w:pPr>
            <w:r>
              <w:t>1</w:t>
            </w:r>
          </w:p>
        </w:tc>
        <w:tc>
          <w:tcPr>
            <w:tcW w:w="4680" w:type="dxa"/>
          </w:tcPr>
          <w:p w14:paraId="250FD94A" w14:textId="77777777" w:rsidR="00CD3AA4" w:rsidRDefault="00361346" w:rsidP="009732EB">
            <w:pPr>
              <w:jc w:val="left"/>
              <w:cnfStyle w:val="000000100000" w:firstRow="0" w:lastRow="0" w:firstColumn="0" w:lastColumn="0" w:oddVBand="0" w:evenVBand="0" w:oddHBand="1" w:evenHBand="0" w:firstRowFirstColumn="0" w:firstRowLastColumn="0" w:lastRowFirstColumn="0" w:lastRowLastColumn="0"/>
            </w:pPr>
            <w:r w:rsidRPr="00361346">
              <w:t>Node id to be used when creating routing key</w:t>
            </w:r>
          </w:p>
        </w:tc>
      </w:tr>
      <w:tr w:rsidR="00021B66" w14:paraId="4117E925"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0CB1FE0" w14:textId="010C482E" w:rsidR="00F44234" w:rsidRDefault="00F44234" w:rsidP="004704CB">
            <w:pPr>
              <w:jc w:val="left"/>
            </w:pPr>
            <w:proofErr w:type="spellStart"/>
            <w:proofErr w:type="gramStart"/>
            <w:r>
              <w:t>mts.sdk.bookmakerId</w:t>
            </w:r>
            <w:proofErr w:type="spellEnd"/>
            <w:proofErr w:type="gramEnd"/>
          </w:p>
        </w:tc>
        <w:tc>
          <w:tcPr>
            <w:tcW w:w="1418" w:type="dxa"/>
          </w:tcPr>
          <w:p w14:paraId="2B928A2D" w14:textId="77777777" w:rsidR="00F44234" w:rsidRDefault="00F44234"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2FCBA3DC" w14:textId="24B18AC4" w:rsidR="00F44234" w:rsidRPr="00CD3AA4" w:rsidRDefault="00EA0744" w:rsidP="00AF3F5E">
            <w:pPr>
              <w:jc w:val="center"/>
              <w:cnfStyle w:val="000000000000" w:firstRow="0" w:lastRow="0" w:firstColumn="0" w:lastColumn="0" w:oddVBand="0" w:evenVBand="0" w:oddHBand="0" w:evenHBand="0" w:firstRowFirstColumn="0" w:firstRowLastColumn="0" w:lastRowFirstColumn="0" w:lastRowLastColumn="0"/>
            </w:pPr>
            <w:r>
              <w:t>0</w:t>
            </w:r>
          </w:p>
        </w:tc>
        <w:tc>
          <w:tcPr>
            <w:tcW w:w="4680" w:type="dxa"/>
          </w:tcPr>
          <w:p w14:paraId="3259FBA6" w14:textId="26CA845F" w:rsidR="00F44234" w:rsidRDefault="00021B66" w:rsidP="004704CB">
            <w:pPr>
              <w:jc w:val="left"/>
              <w:cnfStyle w:val="000000000000" w:firstRow="0" w:lastRow="0" w:firstColumn="0" w:lastColumn="0" w:oddVBand="0" w:evenVBand="0" w:oddHBand="0" w:evenHBand="0" w:firstRowFirstColumn="0" w:firstRowLastColumn="0" w:lastRowFirstColumn="0" w:lastRowLastColumn="0"/>
            </w:pPr>
            <w:r w:rsidRPr="00021B66">
              <w:t xml:space="preserve">When provided, it is used as the default value for the </w:t>
            </w:r>
            <w:proofErr w:type="spellStart"/>
            <w:r w:rsidRPr="00021B66">
              <w:t>BookmakerId</w:t>
            </w:r>
            <w:proofErr w:type="spellEnd"/>
            <w:r w:rsidRPr="00021B66">
              <w:t xml:space="preserve"> on the ticket.</w:t>
            </w:r>
          </w:p>
        </w:tc>
      </w:tr>
      <w:tr w:rsidR="00F44234" w14:paraId="28A8508C"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E332E5B" w14:textId="0090465D" w:rsidR="00F44234" w:rsidRDefault="00021B66" w:rsidP="00CD3AA4">
            <w:pPr>
              <w:jc w:val="left"/>
            </w:pPr>
            <w:proofErr w:type="spellStart"/>
            <w:proofErr w:type="gramStart"/>
            <w:r>
              <w:t>mts.sdk.limitId</w:t>
            </w:r>
            <w:proofErr w:type="spellEnd"/>
            <w:proofErr w:type="gramEnd"/>
          </w:p>
        </w:tc>
        <w:tc>
          <w:tcPr>
            <w:tcW w:w="1418" w:type="dxa"/>
          </w:tcPr>
          <w:p w14:paraId="3C863FB6" w14:textId="096D1530" w:rsidR="00F44234" w:rsidRDefault="00021B66"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546FD44" w14:textId="4A253DE5" w:rsidR="00F44234" w:rsidRDefault="00EA0744" w:rsidP="00AF3F5E">
            <w:pPr>
              <w:jc w:val="center"/>
              <w:cnfStyle w:val="000000100000" w:firstRow="0" w:lastRow="0" w:firstColumn="0" w:lastColumn="0" w:oddVBand="0" w:evenVBand="0" w:oddHBand="1" w:evenHBand="0" w:firstRowFirstColumn="0" w:firstRowLastColumn="0" w:lastRowFirstColumn="0" w:lastRowLastColumn="0"/>
            </w:pPr>
            <w:r>
              <w:t>0</w:t>
            </w:r>
          </w:p>
        </w:tc>
        <w:tc>
          <w:tcPr>
            <w:tcW w:w="4680" w:type="dxa"/>
          </w:tcPr>
          <w:p w14:paraId="0F6ECC82" w14:textId="3FB77CD3" w:rsidR="00F44234" w:rsidRPr="00361346" w:rsidRDefault="00021B66" w:rsidP="009732EB">
            <w:pPr>
              <w:jc w:val="left"/>
              <w:cnfStyle w:val="000000100000" w:firstRow="0" w:lastRow="0" w:firstColumn="0" w:lastColumn="0" w:oddVBand="0" w:evenVBand="0" w:oddHBand="1" w:evenHBand="0" w:firstRowFirstColumn="0" w:firstRowLastColumn="0" w:lastRowFirstColumn="0" w:lastRowLastColumn="0"/>
            </w:pPr>
            <w:r w:rsidRPr="00021B66">
              <w:t xml:space="preserve">When provided, it is used as the default value for the </w:t>
            </w:r>
            <w:proofErr w:type="spellStart"/>
            <w:r w:rsidRPr="00021B66">
              <w:t>LimitId</w:t>
            </w:r>
            <w:proofErr w:type="spellEnd"/>
            <w:r w:rsidRPr="00021B66">
              <w:t xml:space="preserve"> property on the ticket.</w:t>
            </w:r>
          </w:p>
        </w:tc>
      </w:tr>
      <w:tr w:rsidR="00021B66" w14:paraId="76638664"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0BA7841" w14:textId="7F63802A" w:rsidR="00021B66" w:rsidRDefault="00021B66" w:rsidP="00CD3AA4">
            <w:pPr>
              <w:jc w:val="left"/>
            </w:pPr>
            <w:proofErr w:type="spellStart"/>
            <w:proofErr w:type="gramStart"/>
            <w:r>
              <w:t>mts.sdk.currency</w:t>
            </w:r>
            <w:proofErr w:type="spellEnd"/>
            <w:proofErr w:type="gramEnd"/>
          </w:p>
        </w:tc>
        <w:tc>
          <w:tcPr>
            <w:tcW w:w="1418" w:type="dxa"/>
          </w:tcPr>
          <w:p w14:paraId="4CA422B7" w14:textId="29F9BB11" w:rsidR="00021B66" w:rsidRDefault="00021B66"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4FD49CCC" w14:textId="1FB63513" w:rsidR="00021B66" w:rsidRDefault="00021B66"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2A90218A" w14:textId="23D7E6B4" w:rsidR="00021B66" w:rsidRPr="00021B66" w:rsidRDefault="00021B66" w:rsidP="009732EB">
            <w:pPr>
              <w:jc w:val="left"/>
              <w:cnfStyle w:val="000000000000" w:firstRow="0" w:lastRow="0" w:firstColumn="0" w:lastColumn="0" w:oddVBand="0" w:evenVBand="0" w:oddHBand="0" w:evenHBand="0" w:firstRowFirstColumn="0" w:firstRowLastColumn="0" w:lastRowFirstColumn="0" w:lastRowLastColumn="0"/>
            </w:pPr>
            <w:r w:rsidRPr="00021B66">
              <w:t>When provided, it is used as the default value for the Currency property on the ticket.</w:t>
            </w:r>
          </w:p>
        </w:tc>
      </w:tr>
      <w:tr w:rsidR="00021B66" w14:paraId="2D73520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2C387994" w14:textId="2643AB13" w:rsidR="00021B66" w:rsidRDefault="00021B66" w:rsidP="00CD3AA4">
            <w:pPr>
              <w:jc w:val="left"/>
            </w:pPr>
            <w:proofErr w:type="spellStart"/>
            <w:proofErr w:type="gramStart"/>
            <w:r>
              <w:t>mts.sdk.channel</w:t>
            </w:r>
            <w:proofErr w:type="spellEnd"/>
            <w:proofErr w:type="gramEnd"/>
          </w:p>
        </w:tc>
        <w:tc>
          <w:tcPr>
            <w:tcW w:w="1418" w:type="dxa"/>
          </w:tcPr>
          <w:p w14:paraId="0D9CFC62" w14:textId="5481D30E" w:rsidR="00021B66" w:rsidRDefault="00021B66"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5A8AF85E" w14:textId="2C1EEDAC" w:rsidR="00021B66" w:rsidRDefault="00021B66"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0B93292D" w14:textId="65EF214D" w:rsidR="00021B66" w:rsidRDefault="00021B66" w:rsidP="00021B66">
            <w:pPr>
              <w:jc w:val="left"/>
              <w:cnfStyle w:val="000000100000" w:firstRow="0" w:lastRow="0" w:firstColumn="0" w:lastColumn="0" w:oddVBand="0" w:evenVBand="0" w:oddHBand="1" w:evenHBand="0" w:firstRowFirstColumn="0" w:firstRowLastColumn="0" w:lastRowFirstColumn="0" w:lastRowLastColumn="0"/>
            </w:pPr>
            <w:r>
              <w:t xml:space="preserve">When provided, it is used as the default value for the </w:t>
            </w:r>
          </w:p>
          <w:p w14:paraId="206713E7" w14:textId="279F5181" w:rsidR="00021B66" w:rsidRPr="00021B66" w:rsidRDefault="00021B66" w:rsidP="00021B66">
            <w:pPr>
              <w:jc w:val="left"/>
              <w:cnfStyle w:val="000000100000" w:firstRow="0" w:lastRow="0" w:firstColumn="0" w:lastColumn="0" w:oddVBand="0" w:evenVBand="0" w:oddHBand="1" w:evenHBand="0" w:firstRowFirstColumn="0" w:firstRowLastColumn="0" w:lastRowFirstColumn="0" w:lastRowLastColumn="0"/>
            </w:pPr>
            <w:proofErr w:type="spellStart"/>
            <w:r>
              <w:t>SenderChannel</w:t>
            </w:r>
            <w:proofErr w:type="spellEnd"/>
            <w:r>
              <w:t xml:space="preserve"> property on the ticket.</w:t>
            </w:r>
          </w:p>
        </w:tc>
      </w:tr>
      <w:tr w:rsidR="00021B66" w14:paraId="46C98B52"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28F4742D" w14:textId="24783EBA" w:rsidR="00021B66" w:rsidRDefault="00021B66" w:rsidP="00CD3AA4">
            <w:pPr>
              <w:jc w:val="left"/>
            </w:pPr>
            <w:proofErr w:type="spellStart"/>
            <w:proofErr w:type="gramStart"/>
            <w:r>
              <w:t>mts.sdk.accessToken</w:t>
            </w:r>
            <w:proofErr w:type="spellEnd"/>
            <w:proofErr w:type="gramEnd"/>
          </w:p>
        </w:tc>
        <w:tc>
          <w:tcPr>
            <w:tcW w:w="1418" w:type="dxa"/>
          </w:tcPr>
          <w:p w14:paraId="4519AB7A" w14:textId="2D55FEC9" w:rsidR="00021B66" w:rsidRDefault="00021B66"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4D44BF4" w14:textId="3990BC2C" w:rsidR="00021B66" w:rsidRDefault="00021B66"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5F7280F1" w14:textId="207490B5" w:rsidR="00021B66" w:rsidRDefault="00021B66" w:rsidP="00021B66">
            <w:pPr>
              <w:jc w:val="left"/>
              <w:cnfStyle w:val="000000000000" w:firstRow="0" w:lastRow="0" w:firstColumn="0" w:lastColumn="0" w:oddVBand="0" w:evenVBand="0" w:oddHBand="0" w:evenHBand="0" w:firstRowFirstColumn="0" w:firstRowLastColumn="0" w:lastRowFirstColumn="0" w:lastRowLastColumn="0"/>
            </w:pPr>
            <w:r w:rsidRPr="00021B66">
              <w:t xml:space="preserve">When selections are build using </w:t>
            </w:r>
            <w:proofErr w:type="spellStart"/>
            <w:r w:rsidRPr="00021B66">
              <w:t>UnifiedOdds</w:t>
            </w:r>
            <w:proofErr w:type="spellEnd"/>
            <w:r w:rsidRPr="00021B66">
              <w:t xml:space="preserve"> ids, the </w:t>
            </w:r>
            <w:proofErr w:type="spellStart"/>
            <w:r w:rsidRPr="00021B66">
              <w:t>accessToken</w:t>
            </w:r>
            <w:proofErr w:type="spellEnd"/>
            <w:r w:rsidRPr="00021B66">
              <w:t xml:space="preserve"> is used to access sports API.</w:t>
            </w:r>
          </w:p>
        </w:tc>
      </w:tr>
      <w:tr w:rsidR="00021B66" w14:paraId="03C36C3C"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3522531" w14:textId="3DBA33F2" w:rsidR="00CD3AA4" w:rsidRDefault="002664E4" w:rsidP="002664E4">
            <w:pPr>
              <w:jc w:val="left"/>
            </w:pPr>
            <w:proofErr w:type="spellStart"/>
            <w:r>
              <w:t>mts.sdk</w:t>
            </w:r>
            <w:proofErr w:type="spellEnd"/>
            <w:r>
              <w:t xml:space="preserve">. </w:t>
            </w:r>
            <w:proofErr w:type="spellStart"/>
            <w:r w:rsidR="00021B66" w:rsidRPr="00021B66">
              <w:t>provideAdditionalMarketSpecifiers</w:t>
            </w:r>
            <w:proofErr w:type="spellEnd"/>
          </w:p>
        </w:tc>
        <w:tc>
          <w:tcPr>
            <w:tcW w:w="1418" w:type="dxa"/>
          </w:tcPr>
          <w:p w14:paraId="71699826" w14:textId="38492571" w:rsidR="00CD3AA4" w:rsidRDefault="00242F59"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AFED15A" w14:textId="07ACA2E5" w:rsidR="00CD3AA4" w:rsidRPr="00CD3AA4" w:rsidRDefault="00021B66" w:rsidP="00AF3F5E">
            <w:pPr>
              <w:jc w:val="center"/>
              <w:cnfStyle w:val="000000100000" w:firstRow="0" w:lastRow="0" w:firstColumn="0" w:lastColumn="0" w:oddVBand="0" w:evenVBand="0" w:oddHBand="1" w:evenHBand="0" w:firstRowFirstColumn="0" w:firstRowLastColumn="0" w:lastRowFirstColumn="0" w:lastRowLastColumn="0"/>
            </w:pPr>
            <w:r>
              <w:t>true</w:t>
            </w:r>
          </w:p>
        </w:tc>
        <w:tc>
          <w:tcPr>
            <w:tcW w:w="4680" w:type="dxa"/>
          </w:tcPr>
          <w:p w14:paraId="1CB26B19" w14:textId="303C6C2C" w:rsidR="00CD3AA4" w:rsidRDefault="00021B66" w:rsidP="00242F59">
            <w:pPr>
              <w:jc w:val="left"/>
              <w:cnfStyle w:val="000000100000" w:firstRow="0" w:lastRow="0" w:firstColumn="0" w:lastColumn="0" w:oddVBand="0" w:evenVBand="0" w:oddHBand="1" w:evenHBand="0" w:firstRowFirstColumn="0" w:firstRowLastColumn="0" w:lastRowFirstColumn="0" w:lastRowLastColumn="0"/>
            </w:pPr>
            <w:r w:rsidRPr="00021B66">
              <w:t xml:space="preserve">This value is used to indicate if the </w:t>
            </w:r>
            <w:proofErr w:type="spellStart"/>
            <w:r w:rsidRPr="00021B66">
              <w:t>sdk</w:t>
            </w:r>
            <w:proofErr w:type="spellEnd"/>
            <w:r w:rsidRPr="00021B66">
              <w:t xml:space="preserve"> should add market specifiers for specific mar-</w:t>
            </w:r>
            <w:proofErr w:type="spellStart"/>
            <w:r w:rsidRPr="00021B66">
              <w:t>kets</w:t>
            </w:r>
            <w:proofErr w:type="spellEnd"/>
            <w:r w:rsidRPr="00021B66">
              <w:t xml:space="preserve">. Only used when building selection using </w:t>
            </w:r>
            <w:proofErr w:type="spellStart"/>
            <w:r w:rsidRPr="00021B66">
              <w:t>UnifiedOdds</w:t>
            </w:r>
            <w:proofErr w:type="spellEnd"/>
            <w:r w:rsidRPr="00021B66">
              <w:t xml:space="preserve"> ids.</w:t>
            </w:r>
          </w:p>
        </w:tc>
      </w:tr>
      <w:tr w:rsidR="00021B66" w14:paraId="23C3CED9"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7B1BFE94" w14:textId="53567AA3" w:rsidR="00CD3AA4" w:rsidRDefault="002664E4" w:rsidP="00361346">
            <w:pPr>
              <w:jc w:val="left"/>
            </w:pPr>
            <w:proofErr w:type="spellStart"/>
            <w:r>
              <w:t>mts.sdk</w:t>
            </w:r>
            <w:proofErr w:type="spellEnd"/>
            <w:r>
              <w:t>.</w:t>
            </w:r>
            <w:r w:rsidR="00361346">
              <w:t xml:space="preserve"> </w:t>
            </w:r>
            <w:proofErr w:type="spellStart"/>
            <w:r w:rsidR="00AF3F5E">
              <w:t>exclusiveConsumer</w:t>
            </w:r>
            <w:proofErr w:type="spellEnd"/>
          </w:p>
        </w:tc>
        <w:tc>
          <w:tcPr>
            <w:tcW w:w="1418" w:type="dxa"/>
          </w:tcPr>
          <w:p w14:paraId="7C026A39" w14:textId="2B47E156" w:rsidR="00CD3AA4" w:rsidRDefault="00242F59"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3B213A8" w14:textId="24E42AAC" w:rsidR="00CD3AA4" w:rsidRPr="00CD3AA4" w:rsidRDefault="00AF3F5E" w:rsidP="00AF3F5E">
            <w:pPr>
              <w:jc w:val="center"/>
              <w:cnfStyle w:val="000000000000" w:firstRow="0" w:lastRow="0" w:firstColumn="0" w:lastColumn="0" w:oddVBand="0" w:evenVBand="0" w:oddHBand="0" w:evenHBand="0" w:firstRowFirstColumn="0" w:firstRowLastColumn="0" w:lastRowFirstColumn="0" w:lastRowLastColumn="0"/>
            </w:pPr>
            <w:r>
              <w:t>true</w:t>
            </w:r>
          </w:p>
        </w:tc>
        <w:tc>
          <w:tcPr>
            <w:tcW w:w="4680" w:type="dxa"/>
          </w:tcPr>
          <w:p w14:paraId="61A8CCC0" w14:textId="18CFDC45" w:rsidR="00CD3AA4" w:rsidRDefault="00AF3F5E" w:rsidP="002664E4">
            <w:pPr>
              <w:jc w:val="left"/>
              <w:cnfStyle w:val="000000000000" w:firstRow="0" w:lastRow="0" w:firstColumn="0" w:lastColumn="0" w:oddVBand="0" w:evenVBand="0" w:oddHBand="0" w:evenHBand="0" w:firstRowFirstColumn="0" w:firstRowLastColumn="0" w:lastRowFirstColumn="0" w:lastRowLastColumn="0"/>
            </w:pPr>
            <w:r w:rsidRPr="00AF3F5E">
              <w:t>The value specifying whether the rabbit consumer channel should be exclusive.</w:t>
            </w:r>
          </w:p>
        </w:tc>
      </w:tr>
      <w:tr w:rsidR="00620EAC" w14:paraId="3B8FE56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38F04199" w14:textId="4B14708B" w:rsidR="00620EAC" w:rsidRDefault="00620EAC" w:rsidP="00361346">
            <w:pPr>
              <w:jc w:val="left"/>
            </w:pPr>
            <w:proofErr w:type="spellStart"/>
            <w:proofErr w:type="gramStart"/>
            <w:r>
              <w:t>mts.sdk.</w:t>
            </w:r>
            <w:r w:rsidRPr="00620EAC">
              <w:t>keycloakHost</w:t>
            </w:r>
            <w:proofErr w:type="spellEnd"/>
            <w:proofErr w:type="gramEnd"/>
          </w:p>
        </w:tc>
        <w:tc>
          <w:tcPr>
            <w:tcW w:w="1418" w:type="dxa"/>
          </w:tcPr>
          <w:p w14:paraId="74115A01" w14:textId="2123B647"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58B6C6E2"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76F8A2F1" w14:textId="0760F421"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 xml:space="preserve">The </w:t>
            </w:r>
            <w:proofErr w:type="spellStart"/>
            <w:r w:rsidRPr="00620EAC">
              <w:t>auth</w:t>
            </w:r>
            <w:proofErr w:type="spellEnd"/>
            <w:r w:rsidRPr="00620EAC">
              <w:t xml:space="preserve"> server for accessing MTS Client API.</w:t>
            </w:r>
          </w:p>
        </w:tc>
      </w:tr>
      <w:tr w:rsidR="00620EAC" w14:paraId="5BF61B4F"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652A9549" w14:textId="2033C967" w:rsidR="00620EAC" w:rsidRDefault="00620EAC" w:rsidP="00361346">
            <w:pPr>
              <w:jc w:val="left"/>
            </w:pPr>
            <w:proofErr w:type="spellStart"/>
            <w:r>
              <w:t>mts.sdk</w:t>
            </w:r>
            <w:proofErr w:type="spellEnd"/>
            <w:r>
              <w:t xml:space="preserve">. </w:t>
            </w:r>
            <w:proofErr w:type="spellStart"/>
            <w:r w:rsidRPr="00620EAC">
              <w:t>keycloakUsername</w:t>
            </w:r>
            <w:proofErr w:type="spellEnd"/>
          </w:p>
        </w:tc>
        <w:tc>
          <w:tcPr>
            <w:tcW w:w="1418" w:type="dxa"/>
          </w:tcPr>
          <w:p w14:paraId="2DADF3D4" w14:textId="7214884C" w:rsidR="00620EAC" w:rsidRDefault="00620EAC"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056FCB7C" w14:textId="77777777" w:rsidR="00620EAC" w:rsidRDefault="00620EAC"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2CDE01C1" w14:textId="0FB85D6A" w:rsidR="00620EAC" w:rsidRPr="00AF3F5E" w:rsidRDefault="00620EAC" w:rsidP="002664E4">
            <w:pPr>
              <w:jc w:val="left"/>
              <w:cnfStyle w:val="000000000000" w:firstRow="0" w:lastRow="0" w:firstColumn="0" w:lastColumn="0" w:oddVBand="0" w:evenVBand="0" w:oddHBand="0" w:evenHBand="0" w:firstRowFirstColumn="0" w:firstRowLastColumn="0" w:lastRowFirstColumn="0" w:lastRowLastColumn="0"/>
            </w:pPr>
            <w:r w:rsidRPr="00620EAC">
              <w:t xml:space="preserve">The default </w:t>
            </w:r>
            <w:r>
              <w:t>username</w:t>
            </w:r>
            <w:r w:rsidRPr="00620EAC">
              <w:t xml:space="preserve"> used to get access token from the </w:t>
            </w:r>
            <w:proofErr w:type="spellStart"/>
            <w:r w:rsidRPr="00620EAC">
              <w:t>auth</w:t>
            </w:r>
            <w:proofErr w:type="spellEnd"/>
            <w:r w:rsidRPr="00620EAC">
              <w:t xml:space="preserve"> server. It can be overridden when the MTS Client API methods are called.</w:t>
            </w:r>
          </w:p>
        </w:tc>
      </w:tr>
      <w:tr w:rsidR="00620EAC" w14:paraId="7BF6CD65"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1EFED871" w14:textId="4ACE55BF" w:rsidR="00620EAC" w:rsidRDefault="00620EAC" w:rsidP="00361346">
            <w:pPr>
              <w:jc w:val="left"/>
            </w:pPr>
            <w:proofErr w:type="spellStart"/>
            <w:r>
              <w:t>mts.sdk</w:t>
            </w:r>
            <w:proofErr w:type="spellEnd"/>
            <w:r>
              <w:t xml:space="preserve">. </w:t>
            </w:r>
            <w:proofErr w:type="spellStart"/>
            <w:r w:rsidRPr="00620EAC">
              <w:t>keycloakPassword</w:t>
            </w:r>
            <w:proofErr w:type="spellEnd"/>
          </w:p>
        </w:tc>
        <w:tc>
          <w:tcPr>
            <w:tcW w:w="1418" w:type="dxa"/>
          </w:tcPr>
          <w:p w14:paraId="31C22252" w14:textId="18BDC8E4"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FAB7143"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F25107F" w14:textId="16CFA23A"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 xml:space="preserve">The default password used to get access token from the </w:t>
            </w:r>
            <w:proofErr w:type="spellStart"/>
            <w:r w:rsidRPr="00620EAC">
              <w:t>auth</w:t>
            </w:r>
            <w:proofErr w:type="spellEnd"/>
            <w:r w:rsidRPr="00620EAC">
              <w:t xml:space="preserve"> server. It can be overridden when the MTS Client API methods are called.</w:t>
            </w:r>
          </w:p>
        </w:tc>
      </w:tr>
      <w:tr w:rsidR="00620EAC" w14:paraId="22289478"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497F20C7" w14:textId="6B3AAC0D" w:rsidR="00620EAC" w:rsidRDefault="00620EAC" w:rsidP="00361346">
            <w:pPr>
              <w:jc w:val="left"/>
            </w:pPr>
            <w:proofErr w:type="spellStart"/>
            <w:proofErr w:type="gramStart"/>
            <w:r>
              <w:t>mts.sdk.</w:t>
            </w:r>
            <w:r w:rsidRPr="00620EAC">
              <w:t>keycloakSecret</w:t>
            </w:r>
            <w:proofErr w:type="spellEnd"/>
            <w:proofErr w:type="gramEnd"/>
          </w:p>
        </w:tc>
        <w:tc>
          <w:tcPr>
            <w:tcW w:w="1418" w:type="dxa"/>
          </w:tcPr>
          <w:p w14:paraId="2D195C78" w14:textId="43D0A147" w:rsidR="00620EAC" w:rsidRDefault="00620EAC"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40FD29D5" w14:textId="77777777" w:rsidR="00620EAC" w:rsidRDefault="00620EAC" w:rsidP="00AF3F5E">
            <w:pPr>
              <w:jc w:val="center"/>
              <w:cnfStyle w:val="000000000000" w:firstRow="0" w:lastRow="0" w:firstColumn="0" w:lastColumn="0" w:oddVBand="0" w:evenVBand="0" w:oddHBand="0" w:evenHBand="0" w:firstRowFirstColumn="0" w:firstRowLastColumn="0" w:lastRowFirstColumn="0" w:lastRowLastColumn="0"/>
            </w:pPr>
          </w:p>
        </w:tc>
        <w:tc>
          <w:tcPr>
            <w:tcW w:w="4680" w:type="dxa"/>
          </w:tcPr>
          <w:p w14:paraId="4B3A99BC" w14:textId="3BF31488" w:rsidR="00620EAC" w:rsidRPr="00AF3F5E" w:rsidRDefault="00620EAC" w:rsidP="002664E4">
            <w:pPr>
              <w:jc w:val="left"/>
              <w:cnfStyle w:val="000000000000" w:firstRow="0" w:lastRow="0" w:firstColumn="0" w:lastColumn="0" w:oddVBand="0" w:evenVBand="0" w:oddHBand="0" w:evenHBand="0" w:firstRowFirstColumn="0" w:firstRowLastColumn="0" w:lastRowFirstColumn="0" w:lastRowLastColumn="0"/>
            </w:pPr>
            <w:r w:rsidRPr="00620EAC">
              <w:t xml:space="preserve">The secret used to get access token from the </w:t>
            </w:r>
            <w:proofErr w:type="spellStart"/>
            <w:r w:rsidRPr="00620EAC">
              <w:t>auth</w:t>
            </w:r>
            <w:proofErr w:type="spellEnd"/>
            <w:r w:rsidRPr="00620EAC">
              <w:t xml:space="preserve"> server.</w:t>
            </w:r>
          </w:p>
        </w:tc>
      </w:tr>
      <w:tr w:rsidR="00620EAC" w14:paraId="5065C674"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781E05BB" w14:textId="1C6E9EFC" w:rsidR="00620EAC" w:rsidRPr="00620EAC" w:rsidRDefault="00620EAC" w:rsidP="00361346">
            <w:pPr>
              <w:jc w:val="left"/>
              <w:rPr>
                <w:b w:val="0"/>
                <w:bCs w:val="0"/>
              </w:rPr>
            </w:pPr>
            <w:proofErr w:type="spellStart"/>
            <w:r>
              <w:t>mts.sdk</w:t>
            </w:r>
            <w:proofErr w:type="spellEnd"/>
            <w:r>
              <w:t>.</w:t>
            </w:r>
            <w:r>
              <w:rPr>
                <w:b w:val="0"/>
                <w:bCs w:val="0"/>
              </w:rPr>
              <w:t xml:space="preserve"> </w:t>
            </w:r>
            <w:proofErr w:type="spellStart"/>
            <w:r w:rsidRPr="00620EAC">
              <w:t>mtsClientApiHost</w:t>
            </w:r>
            <w:proofErr w:type="spellEnd"/>
          </w:p>
        </w:tc>
        <w:tc>
          <w:tcPr>
            <w:tcW w:w="1418" w:type="dxa"/>
          </w:tcPr>
          <w:p w14:paraId="32CED0EB" w14:textId="35C80174" w:rsidR="00620EAC" w:rsidRDefault="00620EAC"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4331961F" w14:textId="77777777" w:rsidR="00620EAC" w:rsidRDefault="00620EAC" w:rsidP="00AF3F5E">
            <w:pPr>
              <w:jc w:val="center"/>
              <w:cnfStyle w:val="000000100000" w:firstRow="0" w:lastRow="0" w:firstColumn="0" w:lastColumn="0" w:oddVBand="0" w:evenVBand="0" w:oddHBand="1" w:evenHBand="0" w:firstRowFirstColumn="0" w:firstRowLastColumn="0" w:lastRowFirstColumn="0" w:lastRowLastColumn="0"/>
            </w:pPr>
          </w:p>
        </w:tc>
        <w:tc>
          <w:tcPr>
            <w:tcW w:w="4680" w:type="dxa"/>
          </w:tcPr>
          <w:p w14:paraId="6058F96D" w14:textId="6457FD36" w:rsidR="00620EAC" w:rsidRPr="00AF3F5E" w:rsidRDefault="00620EAC" w:rsidP="002664E4">
            <w:pPr>
              <w:jc w:val="left"/>
              <w:cnfStyle w:val="000000100000" w:firstRow="0" w:lastRow="0" w:firstColumn="0" w:lastColumn="0" w:oddVBand="0" w:evenVBand="0" w:oddHBand="1" w:evenHBand="0" w:firstRowFirstColumn="0" w:firstRowLastColumn="0" w:lastRowFirstColumn="0" w:lastRowLastColumn="0"/>
            </w:pPr>
            <w:r w:rsidRPr="00620EAC">
              <w:t>The MTS Client API host.</w:t>
            </w:r>
          </w:p>
        </w:tc>
      </w:tr>
      <w:tr w:rsidR="00257CEB" w14:paraId="1C78855F"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13D213FD" w14:textId="688D2DAD" w:rsidR="00257CEB" w:rsidRDefault="00257CEB" w:rsidP="00361346">
            <w:pPr>
              <w:jc w:val="left"/>
            </w:pPr>
            <w:proofErr w:type="spellStart"/>
            <w:proofErr w:type="gramStart"/>
            <w:r w:rsidRPr="00257CEB">
              <w:t>mts.sdk.ticketResponseTimeout</w:t>
            </w:r>
            <w:proofErr w:type="spellEnd"/>
            <w:proofErr w:type="gramEnd"/>
          </w:p>
        </w:tc>
        <w:tc>
          <w:tcPr>
            <w:tcW w:w="1418" w:type="dxa"/>
          </w:tcPr>
          <w:p w14:paraId="7D5588CE" w14:textId="221F01A8" w:rsidR="00257CEB" w:rsidRDefault="00257CEB"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56E3401" w14:textId="5FE2DD4A" w:rsidR="00257CEB" w:rsidRDefault="00257CEB" w:rsidP="00AF3F5E">
            <w:pPr>
              <w:jc w:val="center"/>
              <w:cnfStyle w:val="000000000000" w:firstRow="0" w:lastRow="0" w:firstColumn="0" w:lastColumn="0" w:oddVBand="0" w:evenVBand="0" w:oddHBand="0" w:evenHBand="0" w:firstRowFirstColumn="0" w:firstRowLastColumn="0" w:lastRowFirstColumn="0" w:lastRowLastColumn="0"/>
            </w:pPr>
            <w:r>
              <w:t>15000</w:t>
            </w:r>
          </w:p>
        </w:tc>
        <w:tc>
          <w:tcPr>
            <w:tcW w:w="4680" w:type="dxa"/>
          </w:tcPr>
          <w:p w14:paraId="7FCDFD3A" w14:textId="794FF24B" w:rsidR="00257CEB" w:rsidRPr="00620EAC" w:rsidRDefault="00257CEB" w:rsidP="002664E4">
            <w:pPr>
              <w:jc w:val="left"/>
              <w:cnfStyle w:val="000000000000" w:firstRow="0" w:lastRow="0" w:firstColumn="0" w:lastColumn="0" w:oddVBand="0" w:evenVBand="0" w:oddHBand="0" w:evenHBand="0" w:firstRowFirstColumn="0" w:firstRowLastColumn="0" w:lastRowFirstColumn="0" w:lastRowLastColumn="0"/>
            </w:pPr>
            <w:r w:rsidRPr="00257CEB">
              <w:t>The ticket response timeout(</w:t>
            </w:r>
            <w:proofErr w:type="spellStart"/>
            <w:r w:rsidRPr="00257CEB">
              <w:t>ms</w:t>
            </w:r>
            <w:proofErr w:type="spellEnd"/>
            <w:r w:rsidRPr="00257CEB">
              <w:t>)</w:t>
            </w:r>
            <w:r>
              <w:t>.</w:t>
            </w:r>
          </w:p>
        </w:tc>
      </w:tr>
      <w:tr w:rsidR="00257CEB" w14:paraId="07916038"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046F44EB" w14:textId="20BF6C82" w:rsidR="00257CEB" w:rsidRDefault="00257CEB" w:rsidP="00361346">
            <w:pPr>
              <w:jc w:val="left"/>
            </w:pPr>
            <w:proofErr w:type="spellStart"/>
            <w:proofErr w:type="gramStart"/>
            <w:r w:rsidRPr="00257CEB">
              <w:t>mts.sdk.ticketCancellationResponseTimeout</w:t>
            </w:r>
            <w:proofErr w:type="spellEnd"/>
            <w:proofErr w:type="gramEnd"/>
          </w:p>
        </w:tc>
        <w:tc>
          <w:tcPr>
            <w:tcW w:w="1418" w:type="dxa"/>
          </w:tcPr>
          <w:p w14:paraId="3BB38DFD" w14:textId="5C4C4F30" w:rsidR="00257CEB" w:rsidRDefault="00257CEB"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725AF999" w14:textId="15F1D39D" w:rsidR="00257CEB" w:rsidRDefault="00257CEB" w:rsidP="00AF3F5E">
            <w:pPr>
              <w:jc w:val="center"/>
              <w:cnfStyle w:val="000000100000" w:firstRow="0" w:lastRow="0" w:firstColumn="0" w:lastColumn="0" w:oddVBand="0" w:evenVBand="0" w:oddHBand="1" w:evenHBand="0" w:firstRowFirstColumn="0" w:firstRowLastColumn="0" w:lastRowFirstColumn="0" w:lastRowLastColumn="0"/>
            </w:pPr>
            <w:r>
              <w:t>600000</w:t>
            </w:r>
          </w:p>
        </w:tc>
        <w:tc>
          <w:tcPr>
            <w:tcW w:w="4680" w:type="dxa"/>
          </w:tcPr>
          <w:p w14:paraId="272668DB" w14:textId="40DCAC3A" w:rsidR="00257CEB" w:rsidRPr="00620EAC" w:rsidRDefault="00257CEB" w:rsidP="002664E4">
            <w:pPr>
              <w:jc w:val="left"/>
              <w:cnfStyle w:val="000000100000" w:firstRow="0" w:lastRow="0" w:firstColumn="0" w:lastColumn="0" w:oddVBand="0" w:evenVBand="0" w:oddHBand="1" w:evenHBand="0" w:firstRowFirstColumn="0" w:firstRowLastColumn="0" w:lastRowFirstColumn="0" w:lastRowLastColumn="0"/>
            </w:pPr>
            <w:r w:rsidRPr="00257CEB">
              <w:t>The ticket cancellation response timeout(</w:t>
            </w:r>
            <w:proofErr w:type="spellStart"/>
            <w:r w:rsidRPr="00257CEB">
              <w:t>ms</w:t>
            </w:r>
            <w:proofErr w:type="spellEnd"/>
            <w:r w:rsidRPr="00257CEB">
              <w:t>)</w:t>
            </w:r>
            <w:r>
              <w:t>.</w:t>
            </w:r>
          </w:p>
        </w:tc>
      </w:tr>
      <w:tr w:rsidR="00257CEB" w14:paraId="5C38C6D6" w14:textId="77777777" w:rsidTr="00257CEB">
        <w:trPr>
          <w:cantSplit/>
        </w:trPr>
        <w:tc>
          <w:tcPr>
            <w:cnfStyle w:val="001000000000" w:firstRow="0" w:lastRow="0" w:firstColumn="1" w:lastColumn="0" w:oddVBand="0" w:evenVBand="0" w:oddHBand="0" w:evenHBand="0" w:firstRowFirstColumn="0" w:firstRowLastColumn="0" w:lastRowFirstColumn="0" w:lastRowLastColumn="0"/>
            <w:tcW w:w="2830" w:type="dxa"/>
          </w:tcPr>
          <w:p w14:paraId="0D1D1426" w14:textId="6790541F" w:rsidR="00257CEB" w:rsidRDefault="00257CEB" w:rsidP="00361346">
            <w:pPr>
              <w:jc w:val="left"/>
            </w:pPr>
            <w:proofErr w:type="spellStart"/>
            <w:proofErr w:type="gramStart"/>
            <w:r w:rsidRPr="00257CEB">
              <w:lastRenderedPageBreak/>
              <w:t>mts.sdk.ticketCashoutResponseTimeout</w:t>
            </w:r>
            <w:proofErr w:type="spellEnd"/>
            <w:proofErr w:type="gramEnd"/>
          </w:p>
        </w:tc>
        <w:tc>
          <w:tcPr>
            <w:tcW w:w="1418" w:type="dxa"/>
          </w:tcPr>
          <w:p w14:paraId="2F9ABFC3" w14:textId="1692ABFA" w:rsidR="00257CEB" w:rsidRDefault="00257CEB" w:rsidP="00021B66">
            <w:pPr>
              <w:jc w:val="center"/>
              <w:cnfStyle w:val="000000000000" w:firstRow="0" w:lastRow="0" w:firstColumn="0" w:lastColumn="0" w:oddVBand="0" w:evenVBand="0" w:oddHBand="0" w:evenHBand="0" w:firstRowFirstColumn="0" w:firstRowLastColumn="0" w:lastRowFirstColumn="0" w:lastRowLastColumn="0"/>
            </w:pPr>
            <w:r>
              <w:t>no</w:t>
            </w:r>
          </w:p>
        </w:tc>
        <w:tc>
          <w:tcPr>
            <w:tcW w:w="990" w:type="dxa"/>
          </w:tcPr>
          <w:p w14:paraId="5EBB5A07" w14:textId="346D880E" w:rsidR="00257CEB" w:rsidRDefault="00257CEB" w:rsidP="00AF3F5E">
            <w:pPr>
              <w:jc w:val="center"/>
              <w:cnfStyle w:val="000000000000" w:firstRow="0" w:lastRow="0" w:firstColumn="0" w:lastColumn="0" w:oddVBand="0" w:evenVBand="0" w:oddHBand="0" w:evenHBand="0" w:firstRowFirstColumn="0" w:firstRowLastColumn="0" w:lastRowFirstColumn="0" w:lastRowLastColumn="0"/>
            </w:pPr>
            <w:r>
              <w:t>600000</w:t>
            </w:r>
          </w:p>
        </w:tc>
        <w:tc>
          <w:tcPr>
            <w:tcW w:w="4680" w:type="dxa"/>
          </w:tcPr>
          <w:p w14:paraId="5479B59A" w14:textId="04E60AEB" w:rsidR="00257CEB" w:rsidRPr="00620EAC" w:rsidRDefault="00257CEB" w:rsidP="002664E4">
            <w:pPr>
              <w:jc w:val="left"/>
              <w:cnfStyle w:val="000000000000" w:firstRow="0" w:lastRow="0" w:firstColumn="0" w:lastColumn="0" w:oddVBand="0" w:evenVBand="0" w:oddHBand="0" w:evenHBand="0" w:firstRowFirstColumn="0" w:firstRowLastColumn="0" w:lastRowFirstColumn="0" w:lastRowLastColumn="0"/>
            </w:pPr>
            <w:r w:rsidRPr="00257CEB">
              <w:t xml:space="preserve">The ticket </w:t>
            </w:r>
            <w:proofErr w:type="spellStart"/>
            <w:r w:rsidRPr="00257CEB">
              <w:t>cashout</w:t>
            </w:r>
            <w:proofErr w:type="spellEnd"/>
            <w:r w:rsidRPr="00257CEB">
              <w:t xml:space="preserve"> response timeout(</w:t>
            </w:r>
            <w:proofErr w:type="spellStart"/>
            <w:r w:rsidRPr="00257CEB">
              <w:t>ms</w:t>
            </w:r>
            <w:proofErr w:type="spellEnd"/>
            <w:r w:rsidRPr="00257CEB">
              <w:t>)</w:t>
            </w:r>
            <w:r>
              <w:t>.</w:t>
            </w:r>
          </w:p>
        </w:tc>
      </w:tr>
      <w:tr w:rsidR="00FD567A" w14:paraId="42374C56" w14:textId="77777777" w:rsidTr="00257C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30" w:type="dxa"/>
          </w:tcPr>
          <w:p w14:paraId="6FA94A52" w14:textId="2F4D4F6A" w:rsidR="00FD567A" w:rsidRPr="00257CEB" w:rsidRDefault="00FD567A" w:rsidP="00361346">
            <w:pPr>
              <w:jc w:val="left"/>
            </w:pPr>
            <w:proofErr w:type="spellStart"/>
            <w:r w:rsidRPr="00257CEB">
              <w:t>mts.sdk.ticket</w:t>
            </w:r>
            <w:r>
              <w:t>NonSrSettle</w:t>
            </w:r>
            <w:bookmarkStart w:id="8" w:name="_GoBack"/>
            <w:bookmarkEnd w:id="8"/>
            <w:r w:rsidRPr="00257CEB">
              <w:t>ResponseTimeout</w:t>
            </w:r>
            <w:proofErr w:type="spellEnd"/>
          </w:p>
        </w:tc>
        <w:tc>
          <w:tcPr>
            <w:tcW w:w="1418" w:type="dxa"/>
          </w:tcPr>
          <w:p w14:paraId="4C951031" w14:textId="33A6B82C" w:rsidR="00FD567A" w:rsidRDefault="00FD567A" w:rsidP="00021B66">
            <w:pPr>
              <w:jc w:val="center"/>
              <w:cnfStyle w:val="000000100000" w:firstRow="0" w:lastRow="0" w:firstColumn="0" w:lastColumn="0" w:oddVBand="0" w:evenVBand="0" w:oddHBand="1" w:evenHBand="0" w:firstRowFirstColumn="0" w:firstRowLastColumn="0" w:lastRowFirstColumn="0" w:lastRowLastColumn="0"/>
            </w:pPr>
            <w:r>
              <w:t>no</w:t>
            </w:r>
          </w:p>
        </w:tc>
        <w:tc>
          <w:tcPr>
            <w:tcW w:w="990" w:type="dxa"/>
          </w:tcPr>
          <w:p w14:paraId="0D9B10EE" w14:textId="0610905C" w:rsidR="00FD567A" w:rsidRDefault="00FD567A" w:rsidP="00AF3F5E">
            <w:pPr>
              <w:jc w:val="center"/>
              <w:cnfStyle w:val="000000100000" w:firstRow="0" w:lastRow="0" w:firstColumn="0" w:lastColumn="0" w:oddVBand="0" w:evenVBand="0" w:oddHBand="1" w:evenHBand="0" w:firstRowFirstColumn="0" w:firstRowLastColumn="0" w:lastRowFirstColumn="0" w:lastRowLastColumn="0"/>
            </w:pPr>
            <w:r>
              <w:t>600000</w:t>
            </w:r>
          </w:p>
        </w:tc>
        <w:tc>
          <w:tcPr>
            <w:tcW w:w="4680" w:type="dxa"/>
          </w:tcPr>
          <w:p w14:paraId="10E527DF" w14:textId="176B3B3C" w:rsidR="00FD567A" w:rsidRPr="00257CEB" w:rsidRDefault="00FD567A" w:rsidP="002664E4">
            <w:pPr>
              <w:jc w:val="left"/>
              <w:cnfStyle w:val="000000100000" w:firstRow="0" w:lastRow="0" w:firstColumn="0" w:lastColumn="0" w:oddVBand="0" w:evenVBand="0" w:oddHBand="1" w:evenHBand="0" w:firstRowFirstColumn="0" w:firstRowLastColumn="0" w:lastRowFirstColumn="0" w:lastRowLastColumn="0"/>
            </w:pPr>
            <w:r w:rsidRPr="00257CEB">
              <w:t xml:space="preserve">The ticket </w:t>
            </w:r>
            <w:r>
              <w:t>non-</w:t>
            </w:r>
            <w:proofErr w:type="spellStart"/>
            <w:r>
              <w:t>Sportradar</w:t>
            </w:r>
            <w:proofErr w:type="spellEnd"/>
            <w:r w:rsidRPr="00257CEB">
              <w:t xml:space="preserve"> response timeout(</w:t>
            </w:r>
            <w:proofErr w:type="spellStart"/>
            <w:r w:rsidRPr="00257CEB">
              <w:t>ms</w:t>
            </w:r>
            <w:proofErr w:type="spellEnd"/>
            <w:r w:rsidRPr="00257CEB">
              <w:t>)</w:t>
            </w:r>
            <w:r>
              <w:t>.</w:t>
            </w:r>
          </w:p>
        </w:tc>
      </w:tr>
    </w:tbl>
    <w:p w14:paraId="29E3204B" w14:textId="77777777" w:rsidR="0057295B" w:rsidRPr="0057295B" w:rsidRDefault="0057295B" w:rsidP="0057295B"/>
    <w:sectPr w:rsidR="0057295B" w:rsidRPr="0057295B" w:rsidSect="008902D8">
      <w:type w:val="continuous"/>
      <w:pgSz w:w="11906" w:h="16838" w:code="9"/>
      <w:pgMar w:top="1418" w:right="1134" w:bottom="1134" w:left="1418" w:header="1701"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C6652" w14:textId="77777777" w:rsidR="00E54F4E" w:rsidRDefault="00E54F4E" w:rsidP="002603CA">
      <w:r>
        <w:separator/>
      </w:r>
    </w:p>
  </w:endnote>
  <w:endnote w:type="continuationSeparator" w:id="0">
    <w:p w14:paraId="2C86A244" w14:textId="77777777" w:rsidR="00E54F4E" w:rsidRDefault="00E54F4E" w:rsidP="0026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Spec="center" w:tblpY="15576"/>
      <w:tblOverlap w:val="never"/>
      <w:tblW w:w="10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2721"/>
      <w:gridCol w:w="2721"/>
      <w:gridCol w:w="2721"/>
    </w:tblGrid>
    <w:tr w:rsidR="0082231D" w:rsidRPr="003A4E4C" w14:paraId="618DA267" w14:textId="77777777" w:rsidTr="003A4E4C">
      <w:tc>
        <w:tcPr>
          <w:tcW w:w="2721" w:type="dxa"/>
          <w:vAlign w:val="center"/>
        </w:tcPr>
        <w:p w14:paraId="5B4C82BF" w14:textId="77777777" w:rsidR="0082231D" w:rsidRPr="003A4E4C" w:rsidRDefault="0082231D" w:rsidP="003A4E4C">
          <w:pPr>
            <w:jc w:val="left"/>
            <w:rPr>
              <w:color w:val="808080"/>
              <w:sz w:val="14"/>
              <w:szCs w:val="14"/>
            </w:rPr>
          </w:pPr>
        </w:p>
      </w:tc>
      <w:tc>
        <w:tcPr>
          <w:tcW w:w="2721" w:type="dxa"/>
          <w:vAlign w:val="center"/>
        </w:tcPr>
        <w:p w14:paraId="2140AFC8" w14:textId="77777777" w:rsidR="0082231D" w:rsidRPr="003A4E4C" w:rsidRDefault="0082231D" w:rsidP="003A4E4C">
          <w:pPr>
            <w:pStyle w:val="Footer"/>
            <w:rPr>
              <w:sz w:val="14"/>
              <w:szCs w:val="14"/>
            </w:rPr>
          </w:pPr>
        </w:p>
      </w:tc>
      <w:tc>
        <w:tcPr>
          <w:tcW w:w="2721" w:type="dxa"/>
          <w:vAlign w:val="center"/>
        </w:tcPr>
        <w:p w14:paraId="49A44FB1" w14:textId="77777777" w:rsidR="0082231D" w:rsidRPr="003A4E4C" w:rsidRDefault="0082231D" w:rsidP="003A4E4C">
          <w:pPr>
            <w:pStyle w:val="Footer"/>
            <w:rPr>
              <w:sz w:val="14"/>
              <w:szCs w:val="14"/>
            </w:rPr>
          </w:pPr>
        </w:p>
      </w:tc>
      <w:tc>
        <w:tcPr>
          <w:tcW w:w="2721" w:type="dxa"/>
          <w:vAlign w:val="center"/>
        </w:tcPr>
        <w:p w14:paraId="3F921071" w14:textId="77777777" w:rsidR="0082231D" w:rsidRPr="003A4E4C" w:rsidRDefault="0082231D" w:rsidP="003A4E4C">
          <w:pPr>
            <w:pStyle w:val="Footer"/>
            <w:rPr>
              <w:sz w:val="14"/>
              <w:szCs w:val="14"/>
            </w:rPr>
          </w:pPr>
        </w:p>
      </w:tc>
    </w:tr>
    <w:tr w:rsidR="0082231D" w:rsidRPr="003A4E4C" w14:paraId="636D2133" w14:textId="77777777" w:rsidTr="003A4E4C">
      <w:tc>
        <w:tcPr>
          <w:tcW w:w="2721" w:type="dxa"/>
          <w:vAlign w:val="center"/>
        </w:tcPr>
        <w:p w14:paraId="119C4414" w14:textId="77777777" w:rsidR="0082231D" w:rsidRPr="003A4E4C" w:rsidRDefault="0082231D" w:rsidP="003A4E4C">
          <w:pPr>
            <w:jc w:val="left"/>
            <w:rPr>
              <w:color w:val="808080"/>
              <w:sz w:val="14"/>
              <w:szCs w:val="14"/>
            </w:rPr>
          </w:pPr>
        </w:p>
      </w:tc>
      <w:tc>
        <w:tcPr>
          <w:tcW w:w="2721" w:type="dxa"/>
          <w:vAlign w:val="center"/>
        </w:tcPr>
        <w:p w14:paraId="32EC7401" w14:textId="77777777" w:rsidR="0082231D" w:rsidRPr="003A4E4C" w:rsidRDefault="0082231D" w:rsidP="003A4E4C">
          <w:pPr>
            <w:pStyle w:val="Footer"/>
            <w:rPr>
              <w:sz w:val="14"/>
              <w:szCs w:val="14"/>
            </w:rPr>
          </w:pPr>
        </w:p>
      </w:tc>
      <w:tc>
        <w:tcPr>
          <w:tcW w:w="2721" w:type="dxa"/>
          <w:vAlign w:val="center"/>
        </w:tcPr>
        <w:p w14:paraId="342B21CE" w14:textId="77777777" w:rsidR="0082231D" w:rsidRPr="003A4E4C" w:rsidRDefault="0082231D" w:rsidP="003A4E4C">
          <w:pPr>
            <w:pStyle w:val="Footer"/>
            <w:rPr>
              <w:sz w:val="14"/>
              <w:szCs w:val="14"/>
            </w:rPr>
          </w:pPr>
        </w:p>
      </w:tc>
      <w:tc>
        <w:tcPr>
          <w:tcW w:w="2721" w:type="dxa"/>
          <w:vAlign w:val="center"/>
        </w:tcPr>
        <w:p w14:paraId="75BCB4B3" w14:textId="77777777" w:rsidR="0082231D" w:rsidRPr="003A4E4C" w:rsidRDefault="0082231D" w:rsidP="0082587D">
          <w:pPr>
            <w:pStyle w:val="Footer"/>
            <w:rPr>
              <w:sz w:val="14"/>
              <w:szCs w:val="14"/>
            </w:rPr>
          </w:pPr>
        </w:p>
      </w:tc>
    </w:tr>
    <w:tr w:rsidR="0082231D" w:rsidRPr="003A4E4C" w14:paraId="04516B81" w14:textId="77777777" w:rsidTr="003A4E4C">
      <w:tc>
        <w:tcPr>
          <w:tcW w:w="2721" w:type="dxa"/>
          <w:vAlign w:val="center"/>
        </w:tcPr>
        <w:p w14:paraId="6C9F8A33" w14:textId="77777777" w:rsidR="0082231D" w:rsidRPr="003A4E4C" w:rsidRDefault="0082231D" w:rsidP="003A4E4C">
          <w:pPr>
            <w:pStyle w:val="Footer"/>
            <w:rPr>
              <w:sz w:val="14"/>
              <w:szCs w:val="14"/>
            </w:rPr>
          </w:pPr>
        </w:p>
      </w:tc>
      <w:tc>
        <w:tcPr>
          <w:tcW w:w="2721" w:type="dxa"/>
          <w:vAlign w:val="center"/>
        </w:tcPr>
        <w:p w14:paraId="3F85BD37" w14:textId="77777777" w:rsidR="0082231D" w:rsidRPr="003A4E4C" w:rsidRDefault="0082231D" w:rsidP="003A4E4C">
          <w:pPr>
            <w:pStyle w:val="Footer"/>
            <w:rPr>
              <w:sz w:val="14"/>
              <w:szCs w:val="14"/>
            </w:rPr>
          </w:pPr>
        </w:p>
      </w:tc>
      <w:tc>
        <w:tcPr>
          <w:tcW w:w="2721" w:type="dxa"/>
          <w:vAlign w:val="center"/>
        </w:tcPr>
        <w:p w14:paraId="08B8B609" w14:textId="77777777" w:rsidR="0082231D" w:rsidRPr="003A4E4C" w:rsidRDefault="0082231D" w:rsidP="003A4E4C">
          <w:pPr>
            <w:pStyle w:val="Footer"/>
            <w:rPr>
              <w:sz w:val="14"/>
              <w:szCs w:val="14"/>
            </w:rPr>
          </w:pPr>
        </w:p>
      </w:tc>
      <w:tc>
        <w:tcPr>
          <w:tcW w:w="2721" w:type="dxa"/>
          <w:vAlign w:val="center"/>
        </w:tcPr>
        <w:p w14:paraId="312C1C96" w14:textId="77777777" w:rsidR="0082231D" w:rsidRPr="003A4E4C" w:rsidRDefault="0082231D" w:rsidP="0082587D">
          <w:pPr>
            <w:pStyle w:val="Footer"/>
            <w:rPr>
              <w:sz w:val="14"/>
              <w:szCs w:val="14"/>
            </w:rPr>
          </w:pPr>
        </w:p>
      </w:tc>
    </w:tr>
    <w:tr w:rsidR="0082231D" w:rsidRPr="003A4E4C" w14:paraId="66C787B4" w14:textId="77777777" w:rsidTr="003A4E4C">
      <w:trPr>
        <w:trHeight w:val="80"/>
      </w:trPr>
      <w:tc>
        <w:tcPr>
          <w:tcW w:w="2721" w:type="dxa"/>
          <w:vAlign w:val="center"/>
        </w:tcPr>
        <w:p w14:paraId="4295F281" w14:textId="77777777" w:rsidR="0082231D" w:rsidRPr="003A4E4C" w:rsidRDefault="0082231D" w:rsidP="0082587D">
          <w:pPr>
            <w:pStyle w:val="Footer"/>
            <w:rPr>
              <w:sz w:val="14"/>
              <w:szCs w:val="14"/>
            </w:rPr>
          </w:pPr>
          <w:r w:rsidRPr="003A4E4C">
            <w:rPr>
              <w:sz w:val="14"/>
              <w:szCs w:val="14"/>
            </w:rPr>
            <w:t xml:space="preserve">Page | </w:t>
          </w:r>
          <w:r w:rsidRPr="003A4E4C">
            <w:rPr>
              <w:sz w:val="14"/>
              <w:szCs w:val="14"/>
            </w:rPr>
            <w:fldChar w:fldCharType="begin"/>
          </w:r>
          <w:r w:rsidRPr="003A4E4C">
            <w:rPr>
              <w:sz w:val="14"/>
              <w:szCs w:val="14"/>
            </w:rPr>
            <w:instrText xml:space="preserve"> PAGE   \* MERGEFORMAT </w:instrText>
          </w:r>
          <w:r w:rsidRPr="003A4E4C">
            <w:rPr>
              <w:sz w:val="14"/>
              <w:szCs w:val="14"/>
            </w:rPr>
            <w:fldChar w:fldCharType="separate"/>
          </w:r>
          <w:r>
            <w:rPr>
              <w:noProof/>
              <w:sz w:val="14"/>
              <w:szCs w:val="14"/>
            </w:rPr>
            <w:t>6</w:t>
          </w:r>
          <w:r w:rsidRPr="003A4E4C">
            <w:rPr>
              <w:noProof/>
              <w:sz w:val="14"/>
              <w:szCs w:val="14"/>
            </w:rPr>
            <w:fldChar w:fldCharType="end"/>
          </w:r>
        </w:p>
      </w:tc>
      <w:tc>
        <w:tcPr>
          <w:tcW w:w="2721" w:type="dxa"/>
          <w:vAlign w:val="center"/>
        </w:tcPr>
        <w:p w14:paraId="0D851303" w14:textId="77777777" w:rsidR="0082231D" w:rsidRPr="003A4E4C" w:rsidRDefault="0082231D" w:rsidP="0082587D">
          <w:pPr>
            <w:pStyle w:val="Footer"/>
            <w:rPr>
              <w:sz w:val="14"/>
              <w:szCs w:val="14"/>
            </w:rPr>
          </w:pPr>
        </w:p>
      </w:tc>
      <w:tc>
        <w:tcPr>
          <w:tcW w:w="2721" w:type="dxa"/>
          <w:vAlign w:val="center"/>
        </w:tcPr>
        <w:p w14:paraId="45370CE4" w14:textId="77777777" w:rsidR="0082231D" w:rsidRPr="003A4E4C" w:rsidRDefault="0082231D" w:rsidP="0082587D">
          <w:pPr>
            <w:pStyle w:val="Footer"/>
            <w:rPr>
              <w:sz w:val="14"/>
              <w:szCs w:val="14"/>
            </w:rPr>
          </w:pPr>
        </w:p>
      </w:tc>
      <w:tc>
        <w:tcPr>
          <w:tcW w:w="2721" w:type="dxa"/>
          <w:vAlign w:val="center"/>
        </w:tcPr>
        <w:p w14:paraId="6BF66682" w14:textId="77777777" w:rsidR="0082231D" w:rsidRPr="005D20FF" w:rsidRDefault="0082231D" w:rsidP="00EF414D">
          <w:pPr>
            <w:pStyle w:val="Footer"/>
            <w:ind w:right="462"/>
            <w:jc w:val="right"/>
            <w:rPr>
              <w:sz w:val="14"/>
              <w:szCs w:val="14"/>
            </w:rPr>
          </w:pPr>
          <w:r>
            <w:rPr>
              <w:sz w:val="14"/>
              <w:szCs w:val="14"/>
            </w:rPr>
            <w:t>www.bet</w:t>
          </w:r>
          <w:r w:rsidRPr="005D20FF">
            <w:rPr>
              <w:sz w:val="14"/>
              <w:szCs w:val="14"/>
            </w:rPr>
            <w:t>radar.com</w:t>
          </w:r>
        </w:p>
      </w:tc>
    </w:tr>
  </w:tbl>
  <w:p w14:paraId="0FADF59C" w14:textId="77777777" w:rsidR="0082231D" w:rsidRDefault="0082231D" w:rsidP="002603CA">
    <w:pPr>
      <w:pStyle w:val="Footer"/>
    </w:pPr>
  </w:p>
  <w:p w14:paraId="1FB426C2" w14:textId="77777777" w:rsidR="0082231D" w:rsidRDefault="0082231D" w:rsidP="002603CA">
    <w:pPr>
      <w:pStyle w:val="Footer"/>
    </w:pPr>
    <w:r w:rsidRPr="0012773E">
      <w:rPr>
        <w:noProof/>
      </w:rPr>
      <mc:AlternateContent>
        <mc:Choice Requires="wpg">
          <w:drawing>
            <wp:anchor distT="0" distB="0" distL="114300" distR="114300" simplePos="0" relativeHeight="251657728" behindDoc="0" locked="0" layoutInCell="1" allowOverlap="1" wp14:anchorId="722E98BF" wp14:editId="00A6CE3A">
              <wp:simplePos x="0" y="0"/>
              <wp:positionH relativeFrom="page">
                <wp:align>center</wp:align>
              </wp:positionH>
              <wp:positionV relativeFrom="page">
                <wp:posOffset>10369550</wp:posOffset>
              </wp:positionV>
              <wp:extent cx="7200000" cy="144000"/>
              <wp:effectExtent l="0" t="0" r="1270" b="8890"/>
              <wp:wrapNone/>
              <wp:docPr id="13" name="Group 13"/>
              <wp:cNvGraphicFramePr/>
              <a:graphic xmlns:a="http://schemas.openxmlformats.org/drawingml/2006/main">
                <a:graphicData uri="http://schemas.microsoft.com/office/word/2010/wordprocessingGroup">
                  <wpg:wgp>
                    <wpg:cNvGrpSpPr/>
                    <wpg:grpSpPr>
                      <a:xfrm>
                        <a:off x="0" y="0"/>
                        <a:ext cx="7200000" cy="144000"/>
                        <a:chOff x="0" y="0"/>
                        <a:chExt cx="7560000" cy="143510"/>
                      </a:xfrm>
                    </wpg:grpSpPr>
                    <wps:wsp>
                      <wps:cNvPr id="14" name="Rectangle 14"/>
                      <wps:cNvSpPr/>
                      <wps:spPr>
                        <a:xfrm>
                          <a:off x="0" y="82044"/>
                          <a:ext cx="7560000" cy="612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 y="0"/>
                          <a:ext cx="764094" cy="143510"/>
                        </a:xfrm>
                        <a:prstGeom prst="rec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flipV="1">
                          <a:off x="94740" y="633"/>
                          <a:ext cx="839470" cy="142875"/>
                        </a:xfrm>
                        <a:prstGeom prst="flowChartInputOutpu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D515DE" id="Group 13" o:spid="_x0000_s1026" style="position:absolute;margin-left:0;margin-top:816.5pt;width:566.95pt;height:11.35pt;z-index:251657728;mso-position-horizontal:center;mso-position-horizontal-relative:page;mso-position-vertical-relative:page;mso-width-relative:margin;mso-height-relative:margin" coordsize="7560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">
              <v:rect id="Rectangle 14" o:spid="_x0000_s1027" style="position:absolute;top:820;width:75600;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" fillcolor="#0073aa [3204]" stroked="f" strokeweight=".5pt"/>
              <v:rect id="Rectangle 15" o:spid="_x0000_s1028" style="position:absolute;width:7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" fillcolor="#58595b" stroked="f" strokeweight=".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29" type="#_x0000_t111" style="position:absolute;left:947;top:6;width:8395;height:1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" fillcolor="#58595b" stroked="f" strokeweight=".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36A03" w14:textId="77777777" w:rsidR="0082231D" w:rsidRDefault="0082231D" w:rsidP="002603CA">
    <w:pPr>
      <w:pStyle w:val="Footer"/>
    </w:pPr>
  </w:p>
  <w:p w14:paraId="6296F4FE" w14:textId="77777777" w:rsidR="0082231D" w:rsidRDefault="0082231D" w:rsidP="002603CA">
    <w:pPr>
      <w:pStyle w:val="Footer"/>
    </w:pPr>
    <w:r w:rsidRPr="0012773E">
      <w:rPr>
        <w:noProof/>
      </w:rPr>
      <mc:AlternateContent>
        <mc:Choice Requires="wpg">
          <w:drawing>
            <wp:anchor distT="0" distB="0" distL="114300" distR="114300" simplePos="0" relativeHeight="251661824" behindDoc="0" locked="0" layoutInCell="1" allowOverlap="1" wp14:anchorId="1A423DD8" wp14:editId="7A4B58D7">
              <wp:simplePos x="0" y="0"/>
              <wp:positionH relativeFrom="page">
                <wp:align>center</wp:align>
              </wp:positionH>
              <wp:positionV relativeFrom="page">
                <wp:posOffset>10369550</wp:posOffset>
              </wp:positionV>
              <wp:extent cx="7200000" cy="144000"/>
              <wp:effectExtent l="0" t="0" r="1270" b="8890"/>
              <wp:wrapNone/>
              <wp:docPr id="17" name="Group 17"/>
              <wp:cNvGraphicFramePr/>
              <a:graphic xmlns:a="http://schemas.openxmlformats.org/drawingml/2006/main">
                <a:graphicData uri="http://schemas.microsoft.com/office/word/2010/wordprocessingGroup">
                  <wpg:wgp>
                    <wpg:cNvGrpSpPr/>
                    <wpg:grpSpPr>
                      <a:xfrm>
                        <a:off x="0" y="0"/>
                        <a:ext cx="7200000" cy="144000"/>
                        <a:chOff x="0" y="0"/>
                        <a:chExt cx="7560000" cy="143510"/>
                      </a:xfrm>
                    </wpg:grpSpPr>
                    <wps:wsp>
                      <wps:cNvPr id="18" name="Rectangle 18"/>
                      <wps:cNvSpPr/>
                      <wps:spPr>
                        <a:xfrm>
                          <a:off x="0" y="82044"/>
                          <a:ext cx="7560000" cy="61200"/>
                        </a:xfrm>
                        <a:prstGeom prst="rect">
                          <a:avLst/>
                        </a:prstGeom>
                        <a:solidFill>
                          <a:schemeClr val="accent1"/>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 y="0"/>
                          <a:ext cx="764094" cy="143510"/>
                        </a:xfrm>
                        <a:prstGeom prst="rec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ata 20"/>
                      <wps:cNvSpPr/>
                      <wps:spPr>
                        <a:xfrm flipV="1">
                          <a:off x="94740" y="633"/>
                          <a:ext cx="839470" cy="142875"/>
                        </a:xfrm>
                        <a:prstGeom prst="flowChartInputOutput">
                          <a:avLst/>
                        </a:prstGeom>
                        <a:solidFill>
                          <a:srgbClr val="58595B"/>
                        </a:solidFill>
                        <a:ln>
                          <a:no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E3528B" id="Group 17" o:spid="_x0000_s1026" style="position:absolute;margin-left:0;margin-top:816.5pt;width:566.95pt;height:11.35pt;z-index:251661824;mso-position-horizontal:center;mso-position-horizontal-relative:page;mso-position-vertical-relative:page;mso-width-relative:margin;mso-height-relative:margin" coordsize="7560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">
              <v:rect id="Rectangle 18" o:spid="_x0000_s1027" style="position:absolute;top:820;width:75600;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" fillcolor="#0073aa [3204]" stroked="f" strokeweight=".5pt"/>
              <v:rect id="Rectangle 19" o:spid="_x0000_s1028" style="position:absolute;width:7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" fillcolor="#58595b" stroked="f" strokeweight=".5p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9" type="#_x0000_t111" style="position:absolute;left:947;top:6;width:8395;height:1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" fillcolor="#58595b" stroked="f" strokeweight=".5pt"/>
              <w10:wrap anchorx="page" anchory="page"/>
            </v:group>
          </w:pict>
        </mc:Fallback>
      </mc:AlternateContent>
    </w:r>
  </w:p>
  <w:p w14:paraId="54419082" w14:textId="77777777" w:rsidR="0082231D" w:rsidRDefault="0082231D" w:rsidP="002603CA">
    <w:pPr>
      <w:pStyle w:val="Footer"/>
    </w:pPr>
    <w:r w:rsidRPr="00F67E3D">
      <w:rPr>
        <w:noProof/>
      </w:rPr>
      <w:drawing>
        <wp:anchor distT="0" distB="0" distL="114300" distR="114300" simplePos="0" relativeHeight="251658240" behindDoc="1" locked="0" layoutInCell="1" allowOverlap="1" wp14:anchorId="379C1F7D" wp14:editId="7B70C584">
          <wp:simplePos x="0" y="0"/>
          <wp:positionH relativeFrom="page">
            <wp:posOffset>4709160</wp:posOffset>
          </wp:positionH>
          <wp:positionV relativeFrom="page">
            <wp:posOffset>9890125</wp:posOffset>
          </wp:positionV>
          <wp:extent cx="2102400" cy="450000"/>
          <wp:effectExtent l="0" t="0" r="0" b="7620"/>
          <wp:wrapNone/>
          <wp:docPr id="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02400" cy="450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F779" w14:textId="77777777" w:rsidR="00E54F4E" w:rsidRDefault="00E54F4E" w:rsidP="002603CA">
      <w:r>
        <w:separator/>
      </w:r>
    </w:p>
  </w:footnote>
  <w:footnote w:type="continuationSeparator" w:id="0">
    <w:p w14:paraId="578A3201" w14:textId="77777777" w:rsidR="00E54F4E" w:rsidRDefault="00E54F4E" w:rsidP="0026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605BE" w14:textId="77777777" w:rsidR="0082231D" w:rsidRDefault="0082231D" w:rsidP="002603CA">
    <w:pPr>
      <w:pStyle w:val="Header"/>
    </w:pPr>
    <w:r w:rsidRPr="00F67E3D">
      <w:rPr>
        <w:lang w:eastAsia="en-US"/>
      </w:rPr>
      <w:drawing>
        <wp:anchor distT="0" distB="0" distL="114300" distR="114300" simplePos="0" relativeHeight="251661312" behindDoc="1" locked="0" layoutInCell="1" allowOverlap="1" wp14:anchorId="19ECB0BC" wp14:editId="2844CB0E">
          <wp:simplePos x="0" y="0"/>
          <wp:positionH relativeFrom="page">
            <wp:posOffset>4705985</wp:posOffset>
          </wp:positionH>
          <wp:positionV relativeFrom="page">
            <wp:posOffset>360045</wp:posOffset>
          </wp:positionV>
          <wp:extent cx="2102400" cy="450000"/>
          <wp:effectExtent l="0" t="0" r="0" b="7620"/>
          <wp:wrapNone/>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02400" cy="4500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11C"/>
    <w:multiLevelType w:val="hybridMultilevel"/>
    <w:tmpl w:val="660C6F5A"/>
    <w:lvl w:ilvl="0" w:tplc="4CB427D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16749"/>
    <w:multiLevelType w:val="hybridMultilevel"/>
    <w:tmpl w:val="48A8BA5A"/>
    <w:lvl w:ilvl="0" w:tplc="2A7E68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FB19FF"/>
    <w:multiLevelType w:val="hybridMultilevel"/>
    <w:tmpl w:val="25A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F51A5"/>
    <w:multiLevelType w:val="hybridMultilevel"/>
    <w:tmpl w:val="D75A1D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EB90C85"/>
    <w:multiLevelType w:val="hybridMultilevel"/>
    <w:tmpl w:val="35E4F068"/>
    <w:lvl w:ilvl="0" w:tplc="E7F650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A0623B"/>
    <w:multiLevelType w:val="hybridMultilevel"/>
    <w:tmpl w:val="7A3E0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F7A01"/>
    <w:multiLevelType w:val="hybridMultilevel"/>
    <w:tmpl w:val="821499D0"/>
    <w:lvl w:ilvl="0" w:tplc="C1E619F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6F50757"/>
    <w:multiLevelType w:val="hybridMultilevel"/>
    <w:tmpl w:val="6F1278E4"/>
    <w:lvl w:ilvl="0" w:tplc="944CC11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7B3439"/>
    <w:multiLevelType w:val="multilevel"/>
    <w:tmpl w:val="FEA008A0"/>
    <w:lvl w:ilvl="0">
      <w:start w:val="1"/>
      <w:numFmt w:val="decimal"/>
      <w:pStyle w:val="Heading1"/>
      <w:lvlText w:val="%1"/>
      <w:lvlJc w:val="left"/>
      <w:pPr>
        <w:ind w:left="43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7"/>
  </w:num>
  <w:num w:numId="3">
    <w:abstractNumId w:val="4"/>
  </w:num>
  <w:num w:numId="4">
    <w:abstractNumId w:val="5"/>
  </w:num>
  <w:num w:numId="5">
    <w:abstractNumId w:val="6"/>
  </w:num>
  <w:num w:numId="6">
    <w:abstractNumId w:val="0"/>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342"/>
    <w:rsid w:val="00021B66"/>
    <w:rsid w:val="000302EF"/>
    <w:rsid w:val="0003524C"/>
    <w:rsid w:val="0005110F"/>
    <w:rsid w:val="000525FA"/>
    <w:rsid w:val="00066C7E"/>
    <w:rsid w:val="000849CE"/>
    <w:rsid w:val="000A0C54"/>
    <w:rsid w:val="000A2F7E"/>
    <w:rsid w:val="000A40D3"/>
    <w:rsid w:val="000C4C70"/>
    <w:rsid w:val="000D6270"/>
    <w:rsid w:val="001013E7"/>
    <w:rsid w:val="00112785"/>
    <w:rsid w:val="0013563F"/>
    <w:rsid w:val="00147B07"/>
    <w:rsid w:val="001609F1"/>
    <w:rsid w:val="001625D0"/>
    <w:rsid w:val="00165889"/>
    <w:rsid w:val="001676CF"/>
    <w:rsid w:val="0018678E"/>
    <w:rsid w:val="001A5EBA"/>
    <w:rsid w:val="001A6A78"/>
    <w:rsid w:val="001B2447"/>
    <w:rsid w:val="001B408F"/>
    <w:rsid w:val="001D1DF1"/>
    <w:rsid w:val="002166F2"/>
    <w:rsid w:val="0022085F"/>
    <w:rsid w:val="00235493"/>
    <w:rsid w:val="00242F59"/>
    <w:rsid w:val="00250BEE"/>
    <w:rsid w:val="00252B93"/>
    <w:rsid w:val="00257CEB"/>
    <w:rsid w:val="002603CA"/>
    <w:rsid w:val="002664E4"/>
    <w:rsid w:val="00275344"/>
    <w:rsid w:val="0028537A"/>
    <w:rsid w:val="00287AB4"/>
    <w:rsid w:val="00290E7A"/>
    <w:rsid w:val="00295462"/>
    <w:rsid w:val="002B2DDA"/>
    <w:rsid w:val="002B7825"/>
    <w:rsid w:val="002F3F3D"/>
    <w:rsid w:val="002F7D3D"/>
    <w:rsid w:val="00302B26"/>
    <w:rsid w:val="00304C8F"/>
    <w:rsid w:val="003434FD"/>
    <w:rsid w:val="00346B1B"/>
    <w:rsid w:val="003473A1"/>
    <w:rsid w:val="00356CAB"/>
    <w:rsid w:val="00357123"/>
    <w:rsid w:val="00361346"/>
    <w:rsid w:val="00365E7F"/>
    <w:rsid w:val="00396E80"/>
    <w:rsid w:val="003A2802"/>
    <w:rsid w:val="003A4E4C"/>
    <w:rsid w:val="003B2CB0"/>
    <w:rsid w:val="003B6E53"/>
    <w:rsid w:val="003C02FD"/>
    <w:rsid w:val="003D2E77"/>
    <w:rsid w:val="003E2459"/>
    <w:rsid w:val="00411D18"/>
    <w:rsid w:val="00420D7E"/>
    <w:rsid w:val="004520BB"/>
    <w:rsid w:val="0045390C"/>
    <w:rsid w:val="00454C45"/>
    <w:rsid w:val="00472F09"/>
    <w:rsid w:val="00492770"/>
    <w:rsid w:val="004A7953"/>
    <w:rsid w:val="004B4C03"/>
    <w:rsid w:val="004B6D17"/>
    <w:rsid w:val="00504A07"/>
    <w:rsid w:val="005111A2"/>
    <w:rsid w:val="005127C9"/>
    <w:rsid w:val="00520378"/>
    <w:rsid w:val="00535EC7"/>
    <w:rsid w:val="00536B53"/>
    <w:rsid w:val="00541686"/>
    <w:rsid w:val="00570BBF"/>
    <w:rsid w:val="0057295B"/>
    <w:rsid w:val="0057776E"/>
    <w:rsid w:val="00582E43"/>
    <w:rsid w:val="005854CB"/>
    <w:rsid w:val="0059059A"/>
    <w:rsid w:val="00597A64"/>
    <w:rsid w:val="005A5286"/>
    <w:rsid w:val="005B334D"/>
    <w:rsid w:val="005C73E5"/>
    <w:rsid w:val="005C7BA2"/>
    <w:rsid w:val="005D297C"/>
    <w:rsid w:val="005E3364"/>
    <w:rsid w:val="005E55DC"/>
    <w:rsid w:val="005E62DC"/>
    <w:rsid w:val="005F421F"/>
    <w:rsid w:val="006063A1"/>
    <w:rsid w:val="0060735E"/>
    <w:rsid w:val="00620BC0"/>
    <w:rsid w:val="00620EAC"/>
    <w:rsid w:val="00637B73"/>
    <w:rsid w:val="006A099E"/>
    <w:rsid w:val="006A3C1F"/>
    <w:rsid w:val="006F3A37"/>
    <w:rsid w:val="006F76F2"/>
    <w:rsid w:val="007239CD"/>
    <w:rsid w:val="007266A1"/>
    <w:rsid w:val="0075207B"/>
    <w:rsid w:val="00787265"/>
    <w:rsid w:val="00792B1C"/>
    <w:rsid w:val="00795A96"/>
    <w:rsid w:val="007962CA"/>
    <w:rsid w:val="007B4E63"/>
    <w:rsid w:val="007C7B64"/>
    <w:rsid w:val="007D3312"/>
    <w:rsid w:val="007D4969"/>
    <w:rsid w:val="007D67E7"/>
    <w:rsid w:val="007E7D84"/>
    <w:rsid w:val="007F5218"/>
    <w:rsid w:val="00800605"/>
    <w:rsid w:val="00802801"/>
    <w:rsid w:val="00804641"/>
    <w:rsid w:val="008214F3"/>
    <w:rsid w:val="0082231D"/>
    <w:rsid w:val="0082587D"/>
    <w:rsid w:val="0083067F"/>
    <w:rsid w:val="00844DA5"/>
    <w:rsid w:val="0084790A"/>
    <w:rsid w:val="00860DF8"/>
    <w:rsid w:val="00870356"/>
    <w:rsid w:val="008900EA"/>
    <w:rsid w:val="008902D8"/>
    <w:rsid w:val="008B4873"/>
    <w:rsid w:val="008C3120"/>
    <w:rsid w:val="008C5D5D"/>
    <w:rsid w:val="008E2816"/>
    <w:rsid w:val="0090390E"/>
    <w:rsid w:val="00913177"/>
    <w:rsid w:val="00916146"/>
    <w:rsid w:val="009222F2"/>
    <w:rsid w:val="009238AA"/>
    <w:rsid w:val="00935B1F"/>
    <w:rsid w:val="00944F82"/>
    <w:rsid w:val="009523D7"/>
    <w:rsid w:val="009612D5"/>
    <w:rsid w:val="00962282"/>
    <w:rsid w:val="009630E0"/>
    <w:rsid w:val="009732EB"/>
    <w:rsid w:val="00984E98"/>
    <w:rsid w:val="0099164D"/>
    <w:rsid w:val="00991DB1"/>
    <w:rsid w:val="009A0F9B"/>
    <w:rsid w:val="009A31F1"/>
    <w:rsid w:val="009A55FF"/>
    <w:rsid w:val="009B02BF"/>
    <w:rsid w:val="009B2B5F"/>
    <w:rsid w:val="009B68C9"/>
    <w:rsid w:val="009C19DF"/>
    <w:rsid w:val="009C7AA2"/>
    <w:rsid w:val="009E5006"/>
    <w:rsid w:val="009E67C4"/>
    <w:rsid w:val="009E6B27"/>
    <w:rsid w:val="009F5EF1"/>
    <w:rsid w:val="00A00C26"/>
    <w:rsid w:val="00A040E4"/>
    <w:rsid w:val="00A116F5"/>
    <w:rsid w:val="00A130F6"/>
    <w:rsid w:val="00A21CD9"/>
    <w:rsid w:val="00A357B3"/>
    <w:rsid w:val="00A56F0E"/>
    <w:rsid w:val="00A8169F"/>
    <w:rsid w:val="00AA42A0"/>
    <w:rsid w:val="00AB4DFA"/>
    <w:rsid w:val="00AC24AF"/>
    <w:rsid w:val="00AD0C0A"/>
    <w:rsid w:val="00AE524D"/>
    <w:rsid w:val="00AE5E4A"/>
    <w:rsid w:val="00AF3F5E"/>
    <w:rsid w:val="00B02ED2"/>
    <w:rsid w:val="00B160C7"/>
    <w:rsid w:val="00B33079"/>
    <w:rsid w:val="00B34401"/>
    <w:rsid w:val="00B37752"/>
    <w:rsid w:val="00B50424"/>
    <w:rsid w:val="00B53210"/>
    <w:rsid w:val="00B64AC0"/>
    <w:rsid w:val="00B77342"/>
    <w:rsid w:val="00BA1BD6"/>
    <w:rsid w:val="00BA794C"/>
    <w:rsid w:val="00BB45E2"/>
    <w:rsid w:val="00BC1D9B"/>
    <w:rsid w:val="00BC27D7"/>
    <w:rsid w:val="00BF0120"/>
    <w:rsid w:val="00BF0DF2"/>
    <w:rsid w:val="00BF576D"/>
    <w:rsid w:val="00C15A1A"/>
    <w:rsid w:val="00C36DEE"/>
    <w:rsid w:val="00C540E2"/>
    <w:rsid w:val="00C60B07"/>
    <w:rsid w:val="00C8195E"/>
    <w:rsid w:val="00C8458D"/>
    <w:rsid w:val="00C85FE0"/>
    <w:rsid w:val="00C87C71"/>
    <w:rsid w:val="00CB0AF1"/>
    <w:rsid w:val="00CB0F4F"/>
    <w:rsid w:val="00CD3AA4"/>
    <w:rsid w:val="00CE4DFB"/>
    <w:rsid w:val="00CF1F59"/>
    <w:rsid w:val="00CF2E4B"/>
    <w:rsid w:val="00D271B1"/>
    <w:rsid w:val="00D32723"/>
    <w:rsid w:val="00D4274A"/>
    <w:rsid w:val="00D50946"/>
    <w:rsid w:val="00D512CB"/>
    <w:rsid w:val="00D6774C"/>
    <w:rsid w:val="00D779F2"/>
    <w:rsid w:val="00D8544E"/>
    <w:rsid w:val="00DB50D6"/>
    <w:rsid w:val="00DB5405"/>
    <w:rsid w:val="00DC746E"/>
    <w:rsid w:val="00E05F7E"/>
    <w:rsid w:val="00E30186"/>
    <w:rsid w:val="00E54F4E"/>
    <w:rsid w:val="00E63168"/>
    <w:rsid w:val="00E6679A"/>
    <w:rsid w:val="00E90255"/>
    <w:rsid w:val="00E90A85"/>
    <w:rsid w:val="00EA0744"/>
    <w:rsid w:val="00ED2D06"/>
    <w:rsid w:val="00EF0FCA"/>
    <w:rsid w:val="00EF205F"/>
    <w:rsid w:val="00EF20FB"/>
    <w:rsid w:val="00EF36E5"/>
    <w:rsid w:val="00EF414D"/>
    <w:rsid w:val="00EF5EFF"/>
    <w:rsid w:val="00EF67A3"/>
    <w:rsid w:val="00F02AED"/>
    <w:rsid w:val="00F24659"/>
    <w:rsid w:val="00F27C0C"/>
    <w:rsid w:val="00F36911"/>
    <w:rsid w:val="00F36B9E"/>
    <w:rsid w:val="00F44234"/>
    <w:rsid w:val="00F71368"/>
    <w:rsid w:val="00F72749"/>
    <w:rsid w:val="00F82A20"/>
    <w:rsid w:val="00F86CE9"/>
    <w:rsid w:val="00FB7419"/>
    <w:rsid w:val="00FD567A"/>
    <w:rsid w:val="00FF22E7"/>
    <w:rsid w:val="00FF72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122E74"/>
  <w15:docId w15:val="{A95B6D30-BDF5-4A2D-B5E1-27465DC0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03CA"/>
    <w:pPr>
      <w:jc w:val="both"/>
    </w:pPr>
    <w:rPr>
      <w:rFonts w:eastAsia="Calibri"/>
      <w:lang w:val="en-US"/>
    </w:rPr>
  </w:style>
  <w:style w:type="paragraph" w:styleId="Heading1">
    <w:name w:val="heading 1"/>
    <w:basedOn w:val="Normal"/>
    <w:next w:val="Normal"/>
    <w:link w:val="Heading1Char"/>
    <w:uiPriority w:val="9"/>
    <w:qFormat/>
    <w:rsid w:val="00B33079"/>
    <w:pPr>
      <w:keepNext/>
      <w:keepLines/>
      <w:numPr>
        <w:numId w:val="7"/>
      </w:numPr>
      <w:spacing w:before="240"/>
      <w:ind w:left="431" w:hanging="431"/>
      <w:outlineLvl w:val="0"/>
    </w:pPr>
    <w:rPr>
      <w:b/>
      <w:color w:val="0073AA" w:themeColor="accent1"/>
      <w:sz w:val="24"/>
    </w:rPr>
  </w:style>
  <w:style w:type="paragraph" w:styleId="Heading2">
    <w:name w:val="heading 2"/>
    <w:basedOn w:val="Heading1"/>
    <w:next w:val="Normal"/>
    <w:link w:val="Heading2Char"/>
    <w:uiPriority w:val="9"/>
    <w:unhideWhenUsed/>
    <w:qFormat/>
    <w:rsid w:val="00B33079"/>
    <w:pPr>
      <w:numPr>
        <w:ilvl w:val="1"/>
      </w:numPr>
      <w:ind w:left="578" w:hanging="578"/>
      <w:outlineLvl w:val="1"/>
    </w:pPr>
    <w:rPr>
      <w:sz w:val="22"/>
      <w:szCs w:val="26"/>
    </w:rPr>
  </w:style>
  <w:style w:type="paragraph" w:styleId="Heading3">
    <w:name w:val="heading 3"/>
    <w:basedOn w:val="Heading2"/>
    <w:next w:val="Normal"/>
    <w:link w:val="Heading3Char"/>
    <w:uiPriority w:val="9"/>
    <w:unhideWhenUsed/>
    <w:qFormat/>
    <w:rsid w:val="00B33079"/>
    <w:pPr>
      <w:numPr>
        <w:ilvl w:val="2"/>
      </w:numPr>
      <w:outlineLvl w:val="2"/>
    </w:pPr>
    <w:rPr>
      <w:b w:val="0"/>
      <w:szCs w:val="24"/>
    </w:rPr>
  </w:style>
  <w:style w:type="paragraph" w:styleId="Heading4">
    <w:name w:val="heading 4"/>
    <w:basedOn w:val="Normal"/>
    <w:next w:val="Normal"/>
    <w:link w:val="Heading4Char"/>
    <w:uiPriority w:val="9"/>
    <w:unhideWhenUsed/>
    <w:qFormat/>
    <w:rsid w:val="00B33079"/>
    <w:pPr>
      <w:keepNext/>
      <w:keepLines/>
      <w:numPr>
        <w:ilvl w:val="3"/>
        <w:numId w:val="7"/>
      </w:numPr>
      <w:spacing w:before="240"/>
      <w:ind w:left="862" w:hanging="862"/>
      <w:outlineLvl w:val="3"/>
    </w:pPr>
    <w:rPr>
      <w:rFonts w:asciiTheme="majorHAnsi" w:eastAsiaTheme="majorEastAsia" w:hAnsiTheme="majorHAnsi" w:cstheme="majorBidi"/>
      <w:i/>
      <w:iCs/>
      <w:color w:val="0073AA" w:themeColor="accent1"/>
    </w:rPr>
  </w:style>
  <w:style w:type="paragraph" w:styleId="Heading5">
    <w:name w:val="heading 5"/>
    <w:basedOn w:val="Normal"/>
    <w:next w:val="Normal"/>
    <w:link w:val="Heading5Char"/>
    <w:uiPriority w:val="9"/>
    <w:unhideWhenUsed/>
    <w:qFormat/>
    <w:rsid w:val="00804641"/>
    <w:pPr>
      <w:keepNext/>
      <w:keepLines/>
      <w:numPr>
        <w:ilvl w:val="4"/>
        <w:numId w:val="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804641"/>
    <w:pPr>
      <w:keepNext/>
      <w:keepLines/>
      <w:numPr>
        <w:ilvl w:val="5"/>
        <w:numId w:val="7"/>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04641"/>
    <w:pPr>
      <w:keepNext/>
      <w:keepLines/>
      <w:numPr>
        <w:ilvl w:val="6"/>
        <w:numId w:val="7"/>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F36E5"/>
    <w:pPr>
      <w:keepNext/>
      <w:keepLines/>
      <w:numPr>
        <w:ilvl w:val="7"/>
        <w:numId w:val="7"/>
      </w:numPr>
      <w:spacing w:before="40" w:after="0"/>
      <w:outlineLvl w:val="7"/>
    </w:pPr>
    <w:rPr>
      <w:rFonts w:asciiTheme="majorHAnsi" w:eastAsiaTheme="majorEastAsia" w:hAnsiTheme="majorHAnsi" w:cstheme="majorBidi"/>
      <w:color w:val="595959" w:themeColor="text1" w:themeTint="D8"/>
      <w:sz w:val="21"/>
      <w:szCs w:val="21"/>
    </w:rPr>
  </w:style>
  <w:style w:type="paragraph" w:styleId="Heading9">
    <w:name w:val="heading 9"/>
    <w:basedOn w:val="Normal"/>
    <w:next w:val="Normal"/>
    <w:link w:val="Heading9Char"/>
    <w:uiPriority w:val="9"/>
    <w:semiHidden/>
    <w:unhideWhenUsed/>
    <w:qFormat/>
    <w:rsid w:val="00EF36E5"/>
    <w:pPr>
      <w:keepNext/>
      <w:keepLines/>
      <w:numPr>
        <w:ilvl w:val="8"/>
        <w:numId w:val="7"/>
      </w:numPr>
      <w:spacing w:before="40" w:after="0"/>
      <w:outlineLvl w:val="8"/>
    </w:pPr>
    <w:rPr>
      <w:rFonts w:asciiTheme="majorHAnsi" w:eastAsiaTheme="majorEastAsia" w:hAnsiTheme="majorHAnsi" w:cstheme="majorBidi"/>
      <w:i/>
      <w:iCs/>
      <w:color w:val="59595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24D"/>
    <w:pPr>
      <w:tabs>
        <w:tab w:val="center" w:pos="4536"/>
        <w:tab w:val="right" w:pos="9072"/>
      </w:tabs>
      <w:spacing w:line="240" w:lineRule="auto"/>
    </w:pPr>
    <w:rPr>
      <w:noProof/>
      <w:color w:val="808080"/>
      <w:sz w:val="16"/>
      <w:lang w:eastAsia="en-GB"/>
    </w:rPr>
  </w:style>
  <w:style w:type="character" w:customStyle="1" w:styleId="HeaderChar">
    <w:name w:val="Header Char"/>
    <w:basedOn w:val="DefaultParagraphFont"/>
    <w:link w:val="Header"/>
    <w:uiPriority w:val="99"/>
    <w:rsid w:val="00AE524D"/>
    <w:rPr>
      <w:rFonts w:eastAsia="Calibri"/>
      <w:noProof/>
      <w:color w:val="808080"/>
      <w:sz w:val="16"/>
      <w:lang w:eastAsia="en-GB"/>
    </w:rPr>
  </w:style>
  <w:style w:type="paragraph" w:styleId="Footer">
    <w:name w:val="footer"/>
    <w:basedOn w:val="Normal"/>
    <w:link w:val="FooterChar"/>
    <w:uiPriority w:val="99"/>
    <w:unhideWhenUsed/>
    <w:rsid w:val="002603CA"/>
    <w:pPr>
      <w:tabs>
        <w:tab w:val="center" w:pos="4536"/>
        <w:tab w:val="right" w:pos="9072"/>
      </w:tabs>
      <w:spacing w:after="0" w:line="240" w:lineRule="auto"/>
      <w:jc w:val="left"/>
    </w:pPr>
    <w:rPr>
      <w:color w:val="808080"/>
      <w:sz w:val="16"/>
      <w:szCs w:val="16"/>
    </w:rPr>
  </w:style>
  <w:style w:type="character" w:customStyle="1" w:styleId="FooterChar">
    <w:name w:val="Footer Char"/>
    <w:basedOn w:val="DefaultParagraphFont"/>
    <w:link w:val="Footer"/>
    <w:uiPriority w:val="99"/>
    <w:rsid w:val="002603CA"/>
    <w:rPr>
      <w:rFonts w:eastAsia="Calibri"/>
      <w:color w:val="808080"/>
      <w:sz w:val="16"/>
      <w:szCs w:val="16"/>
      <w:lang w:val="en-US"/>
    </w:rPr>
  </w:style>
  <w:style w:type="character" w:styleId="Hyperlink">
    <w:name w:val="Hyperlink"/>
    <w:basedOn w:val="DefaultParagraphFont"/>
    <w:uiPriority w:val="99"/>
    <w:unhideWhenUsed/>
    <w:rsid w:val="00CB0F4F"/>
    <w:rPr>
      <w:color w:val="0073AA" w:themeColor="hyperlink"/>
      <w:u w:val="single"/>
    </w:rPr>
  </w:style>
  <w:style w:type="paragraph" w:customStyle="1" w:styleId="Address">
    <w:name w:val="Address"/>
    <w:basedOn w:val="Normal"/>
    <w:rsid w:val="00AE5E4A"/>
    <w:pPr>
      <w:spacing w:after="0" w:line="240" w:lineRule="auto"/>
    </w:pPr>
    <w:rPr>
      <w:sz w:val="20"/>
      <w:szCs w:val="20"/>
    </w:rPr>
  </w:style>
  <w:style w:type="paragraph" w:customStyle="1" w:styleId="SportradarAddress">
    <w:name w:val="Sportradar Address"/>
    <w:basedOn w:val="Normal"/>
    <w:rsid w:val="00AE5E4A"/>
    <w:pPr>
      <w:spacing w:after="0" w:line="240" w:lineRule="auto"/>
    </w:pPr>
    <w:rPr>
      <w:color w:val="7B7C7E"/>
      <w:sz w:val="16"/>
      <w:szCs w:val="16"/>
      <w:lang w:val="de-DE"/>
    </w:rPr>
  </w:style>
  <w:style w:type="character" w:customStyle="1" w:styleId="Heading1Char">
    <w:name w:val="Heading 1 Char"/>
    <w:basedOn w:val="DefaultParagraphFont"/>
    <w:link w:val="Heading1"/>
    <w:uiPriority w:val="9"/>
    <w:rsid w:val="00B33079"/>
    <w:rPr>
      <w:rFonts w:eastAsia="Calibri"/>
      <w:b/>
      <w:color w:val="0073AA" w:themeColor="accent1"/>
      <w:sz w:val="24"/>
      <w:lang w:val="en-US"/>
    </w:rPr>
  </w:style>
  <w:style w:type="character" w:customStyle="1" w:styleId="Heading2Char">
    <w:name w:val="Heading 2 Char"/>
    <w:basedOn w:val="DefaultParagraphFont"/>
    <w:link w:val="Heading2"/>
    <w:uiPriority w:val="9"/>
    <w:rsid w:val="00B33079"/>
    <w:rPr>
      <w:rFonts w:eastAsia="Calibri"/>
      <w:b/>
      <w:color w:val="0073AA" w:themeColor="accent1"/>
      <w:szCs w:val="26"/>
      <w:lang w:val="en-US"/>
    </w:rPr>
  </w:style>
  <w:style w:type="character" w:customStyle="1" w:styleId="Heading3Char">
    <w:name w:val="Heading 3 Char"/>
    <w:basedOn w:val="DefaultParagraphFont"/>
    <w:link w:val="Heading3"/>
    <w:uiPriority w:val="9"/>
    <w:rsid w:val="00B33079"/>
    <w:rPr>
      <w:rFonts w:eastAsia="Calibri"/>
      <w:color w:val="0073AA" w:themeColor="accent1"/>
      <w:szCs w:val="24"/>
      <w:lang w:val="en-US"/>
    </w:rPr>
  </w:style>
  <w:style w:type="paragraph" w:customStyle="1" w:styleId="Normal-Indent16">
    <w:name w:val="Normal - Indent 1.6"/>
    <w:basedOn w:val="Normal"/>
    <w:rsid w:val="00E05F7E"/>
    <w:pPr>
      <w:ind w:left="680"/>
    </w:pPr>
  </w:style>
  <w:style w:type="paragraph" w:styleId="Title">
    <w:name w:val="Title"/>
    <w:next w:val="Normal"/>
    <w:link w:val="TitleChar"/>
    <w:uiPriority w:val="10"/>
    <w:qFormat/>
    <w:rsid w:val="00EF36E5"/>
    <w:pPr>
      <w:spacing w:line="276" w:lineRule="auto"/>
    </w:pPr>
    <w:rPr>
      <w:rFonts w:eastAsia="Calibri"/>
      <w:noProof/>
      <w:color w:val="FFFFFF" w:themeColor="background2"/>
      <w:sz w:val="60"/>
      <w:szCs w:val="60"/>
      <w:lang w:eastAsia="en-GB"/>
    </w:rPr>
  </w:style>
  <w:style w:type="character" w:customStyle="1" w:styleId="TitleChar">
    <w:name w:val="Title Char"/>
    <w:basedOn w:val="DefaultParagraphFont"/>
    <w:link w:val="Title"/>
    <w:uiPriority w:val="10"/>
    <w:rsid w:val="00EF36E5"/>
    <w:rPr>
      <w:rFonts w:eastAsia="Calibri"/>
      <w:noProof/>
      <w:color w:val="FFFFFF" w:themeColor="background2"/>
      <w:sz w:val="60"/>
      <w:szCs w:val="60"/>
      <w:lang w:eastAsia="en-GB"/>
    </w:rPr>
  </w:style>
  <w:style w:type="character" w:customStyle="1" w:styleId="Heading4Char">
    <w:name w:val="Heading 4 Char"/>
    <w:basedOn w:val="DefaultParagraphFont"/>
    <w:link w:val="Heading4"/>
    <w:uiPriority w:val="9"/>
    <w:rsid w:val="00B33079"/>
    <w:rPr>
      <w:rFonts w:asciiTheme="majorHAnsi" w:eastAsiaTheme="majorEastAsia" w:hAnsiTheme="majorHAnsi" w:cstheme="majorBidi"/>
      <w:i/>
      <w:iCs/>
      <w:color w:val="0073AA" w:themeColor="accent1"/>
      <w:lang w:val="en-US"/>
    </w:rPr>
  </w:style>
  <w:style w:type="character" w:customStyle="1" w:styleId="Heading5Char">
    <w:name w:val="Heading 5 Char"/>
    <w:basedOn w:val="DefaultParagraphFont"/>
    <w:link w:val="Heading5"/>
    <w:uiPriority w:val="9"/>
    <w:rsid w:val="008046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80464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04641"/>
    <w:rPr>
      <w:rFonts w:asciiTheme="majorHAnsi" w:eastAsiaTheme="majorEastAsia" w:hAnsiTheme="majorHAnsi" w:cstheme="majorBidi"/>
      <w:i/>
      <w:iCs/>
    </w:rPr>
  </w:style>
  <w:style w:type="paragraph" w:styleId="ListParagraph">
    <w:name w:val="List Paragraph"/>
    <w:basedOn w:val="Normal"/>
    <w:uiPriority w:val="34"/>
    <w:qFormat/>
    <w:rsid w:val="00E05F7E"/>
    <w:pPr>
      <w:numPr>
        <w:numId w:val="6"/>
      </w:numPr>
      <w:tabs>
        <w:tab w:val="left" w:pos="7517"/>
      </w:tabs>
      <w:ind w:left="680" w:hanging="340"/>
      <w:contextualSpacing/>
    </w:pPr>
  </w:style>
  <w:style w:type="paragraph" w:customStyle="1" w:styleId="ListParagraph-Indent16">
    <w:name w:val="List Paragraph - Indent: 1.6"/>
    <w:basedOn w:val="ListParagraph"/>
    <w:rsid w:val="00E05F7E"/>
    <w:pPr>
      <w:ind w:left="1020"/>
    </w:pPr>
  </w:style>
  <w:style w:type="paragraph" w:styleId="BalloonText">
    <w:name w:val="Balloon Text"/>
    <w:basedOn w:val="Normal"/>
    <w:link w:val="BalloonTextChar"/>
    <w:uiPriority w:val="99"/>
    <w:semiHidden/>
    <w:unhideWhenUsed/>
    <w:rsid w:val="00903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0E"/>
    <w:rPr>
      <w:rFonts w:ascii="Tahoma" w:eastAsia="Calibri" w:hAnsi="Tahoma" w:cs="Tahoma"/>
      <w:sz w:val="16"/>
      <w:szCs w:val="16"/>
    </w:rPr>
  </w:style>
  <w:style w:type="character" w:styleId="PlaceholderText">
    <w:name w:val="Placeholder Text"/>
    <w:basedOn w:val="DefaultParagraphFont"/>
    <w:uiPriority w:val="99"/>
    <w:semiHidden/>
    <w:rsid w:val="002603CA"/>
  </w:style>
  <w:style w:type="table" w:styleId="TableGrid">
    <w:name w:val="Table Grid"/>
    <w:basedOn w:val="TableNormal"/>
    <w:uiPriority w:val="39"/>
    <w:rsid w:val="0084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4E63"/>
    <w:pPr>
      <w:spacing w:after="0" w:line="240" w:lineRule="auto"/>
      <w:jc w:val="both"/>
    </w:pPr>
    <w:rPr>
      <w:rFonts w:eastAsia="Calibri"/>
      <w:lang w:val="en-US"/>
    </w:rPr>
  </w:style>
  <w:style w:type="paragraph" w:styleId="TOCHeading">
    <w:name w:val="TOC Heading"/>
    <w:next w:val="Normal"/>
    <w:uiPriority w:val="39"/>
    <w:unhideWhenUsed/>
    <w:qFormat/>
    <w:rsid w:val="00EF36E5"/>
    <w:pPr>
      <w:spacing w:before="240" w:after="120" w:line="276" w:lineRule="auto"/>
    </w:pPr>
    <w:rPr>
      <w:rFonts w:eastAsia="Calibri"/>
      <w:b/>
      <w:color w:val="0073AA" w:themeColor="accent1"/>
      <w:sz w:val="24"/>
    </w:rPr>
  </w:style>
  <w:style w:type="paragraph" w:styleId="TOC1">
    <w:name w:val="toc 1"/>
    <w:basedOn w:val="Normal"/>
    <w:next w:val="Normal"/>
    <w:autoRedefine/>
    <w:uiPriority w:val="39"/>
    <w:unhideWhenUsed/>
    <w:rsid w:val="00B33079"/>
    <w:pPr>
      <w:tabs>
        <w:tab w:val="left" w:pos="440"/>
        <w:tab w:val="right" w:leader="dot" w:pos="9344"/>
      </w:tabs>
      <w:spacing w:after="100"/>
    </w:pPr>
    <w:rPr>
      <w:lang w:val="en-GB"/>
    </w:rPr>
  </w:style>
  <w:style w:type="paragraph" w:styleId="TOC2">
    <w:name w:val="toc 2"/>
    <w:basedOn w:val="Normal"/>
    <w:next w:val="Normal"/>
    <w:autoRedefine/>
    <w:uiPriority w:val="39"/>
    <w:unhideWhenUsed/>
    <w:rsid w:val="007B4E63"/>
    <w:pPr>
      <w:spacing w:after="100"/>
      <w:ind w:left="220"/>
    </w:pPr>
    <w:rPr>
      <w:lang w:val="en-GB"/>
    </w:rPr>
  </w:style>
  <w:style w:type="paragraph" w:styleId="Subtitle">
    <w:name w:val="Subtitle"/>
    <w:basedOn w:val="Title"/>
    <w:next w:val="Normal"/>
    <w:link w:val="SubtitleChar"/>
    <w:uiPriority w:val="11"/>
    <w:qFormat/>
    <w:rsid w:val="00EF36E5"/>
    <w:rPr>
      <w:sz w:val="28"/>
    </w:rPr>
  </w:style>
  <w:style w:type="character" w:customStyle="1" w:styleId="SubtitleChar">
    <w:name w:val="Subtitle Char"/>
    <w:basedOn w:val="DefaultParagraphFont"/>
    <w:link w:val="Subtitle"/>
    <w:uiPriority w:val="11"/>
    <w:rsid w:val="00EF36E5"/>
    <w:rPr>
      <w:rFonts w:eastAsia="Calibri"/>
      <w:noProof/>
      <w:color w:val="FFFFFF" w:themeColor="background2"/>
      <w:sz w:val="28"/>
      <w:szCs w:val="60"/>
      <w:lang w:eastAsia="en-GB"/>
    </w:rPr>
  </w:style>
  <w:style w:type="character" w:customStyle="1" w:styleId="Heading8Char">
    <w:name w:val="Heading 8 Char"/>
    <w:basedOn w:val="DefaultParagraphFont"/>
    <w:link w:val="Heading8"/>
    <w:uiPriority w:val="9"/>
    <w:semiHidden/>
    <w:rsid w:val="00EF36E5"/>
    <w:rPr>
      <w:rFonts w:asciiTheme="majorHAnsi" w:eastAsiaTheme="majorEastAsia" w:hAnsiTheme="majorHAnsi" w:cstheme="majorBidi"/>
      <w:color w:val="595959" w:themeColor="text1" w:themeTint="D8"/>
      <w:sz w:val="21"/>
      <w:szCs w:val="21"/>
      <w:lang w:val="en-US"/>
    </w:rPr>
  </w:style>
  <w:style w:type="character" w:customStyle="1" w:styleId="Heading9Char">
    <w:name w:val="Heading 9 Char"/>
    <w:basedOn w:val="DefaultParagraphFont"/>
    <w:link w:val="Heading9"/>
    <w:uiPriority w:val="9"/>
    <w:semiHidden/>
    <w:rsid w:val="00EF36E5"/>
    <w:rPr>
      <w:rFonts w:asciiTheme="majorHAnsi" w:eastAsiaTheme="majorEastAsia" w:hAnsiTheme="majorHAnsi" w:cstheme="majorBidi"/>
      <w:i/>
      <w:iCs/>
      <w:color w:val="595959" w:themeColor="text1" w:themeTint="D8"/>
      <w:sz w:val="21"/>
      <w:szCs w:val="21"/>
      <w:lang w:val="en-US"/>
    </w:rPr>
  </w:style>
  <w:style w:type="paragraph" w:styleId="TOC3">
    <w:name w:val="toc 3"/>
    <w:basedOn w:val="Normal"/>
    <w:next w:val="Normal"/>
    <w:autoRedefine/>
    <w:uiPriority w:val="39"/>
    <w:unhideWhenUsed/>
    <w:rsid w:val="00EF36E5"/>
    <w:pPr>
      <w:spacing w:after="100"/>
      <w:ind w:left="440"/>
    </w:pPr>
  </w:style>
  <w:style w:type="paragraph" w:styleId="HTMLPreformatted">
    <w:name w:val="HTML Preformatted"/>
    <w:basedOn w:val="Normal"/>
    <w:link w:val="HTMLPreformattedChar"/>
    <w:uiPriority w:val="99"/>
    <w:unhideWhenUsed/>
    <w:rsid w:val="00CF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CF1F59"/>
    <w:rPr>
      <w:rFonts w:ascii="Courier New" w:eastAsia="Times New Roman" w:hAnsi="Courier New" w:cs="Courier New"/>
      <w:sz w:val="20"/>
      <w:szCs w:val="20"/>
      <w:lang w:val="sl-SI" w:eastAsia="sl-SI"/>
    </w:rPr>
  </w:style>
  <w:style w:type="character" w:customStyle="1" w:styleId="shorttext">
    <w:name w:val="short_text"/>
    <w:basedOn w:val="DefaultParagraphFont"/>
    <w:rsid w:val="00FF724E"/>
  </w:style>
  <w:style w:type="table" w:styleId="LightShading-Accent1">
    <w:name w:val="Light Shading Accent 1"/>
    <w:basedOn w:val="TableNormal"/>
    <w:uiPriority w:val="60"/>
    <w:rsid w:val="00346B1B"/>
    <w:pPr>
      <w:spacing w:after="0" w:line="240" w:lineRule="auto"/>
    </w:pPr>
    <w:rPr>
      <w:color w:val="00557F" w:themeColor="accent1" w:themeShade="BF"/>
    </w:rPr>
    <w:tblPr>
      <w:tblStyleRowBandSize w:val="1"/>
      <w:tblStyleColBandSize w:val="1"/>
      <w:tblBorders>
        <w:top w:val="single" w:sz="8" w:space="0" w:color="0073AA" w:themeColor="accent1"/>
        <w:bottom w:val="single" w:sz="8" w:space="0" w:color="0073AA" w:themeColor="accent1"/>
      </w:tblBorders>
    </w:tblPr>
    <w:tblStylePr w:type="firstRow">
      <w:pPr>
        <w:spacing w:before="0" w:after="0" w:line="240" w:lineRule="auto"/>
      </w:pPr>
      <w:rPr>
        <w:b/>
        <w:bCs/>
      </w:rPr>
      <w:tblPr/>
      <w:tcPr>
        <w:tcBorders>
          <w:top w:val="single" w:sz="8" w:space="0" w:color="0073AA" w:themeColor="accent1"/>
          <w:left w:val="nil"/>
          <w:bottom w:val="single" w:sz="8" w:space="0" w:color="0073AA" w:themeColor="accent1"/>
          <w:right w:val="nil"/>
          <w:insideH w:val="nil"/>
          <w:insideV w:val="nil"/>
        </w:tcBorders>
      </w:tcPr>
    </w:tblStylePr>
    <w:tblStylePr w:type="lastRow">
      <w:pPr>
        <w:spacing w:before="0" w:after="0" w:line="240" w:lineRule="auto"/>
      </w:pPr>
      <w:rPr>
        <w:b/>
        <w:bCs/>
      </w:rPr>
      <w:tblPr/>
      <w:tcPr>
        <w:tcBorders>
          <w:top w:val="single" w:sz="8" w:space="0" w:color="0073AA" w:themeColor="accent1"/>
          <w:left w:val="nil"/>
          <w:bottom w:val="single" w:sz="8" w:space="0" w:color="0073A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3FF" w:themeFill="accent1" w:themeFillTint="3F"/>
      </w:tcPr>
    </w:tblStylePr>
    <w:tblStylePr w:type="band1Horz">
      <w:tblPr/>
      <w:tcPr>
        <w:tcBorders>
          <w:left w:val="nil"/>
          <w:right w:val="nil"/>
          <w:insideH w:val="nil"/>
          <w:insideV w:val="nil"/>
        </w:tcBorders>
        <w:shd w:val="clear" w:color="auto" w:fill="ABE3F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532">
      <w:bodyDiv w:val="1"/>
      <w:marLeft w:val="0"/>
      <w:marRight w:val="0"/>
      <w:marTop w:val="0"/>
      <w:marBottom w:val="0"/>
      <w:divBdr>
        <w:top w:val="none" w:sz="0" w:space="0" w:color="auto"/>
        <w:left w:val="none" w:sz="0" w:space="0" w:color="auto"/>
        <w:bottom w:val="none" w:sz="0" w:space="0" w:color="auto"/>
        <w:right w:val="none" w:sz="0" w:space="0" w:color="auto"/>
      </w:divBdr>
    </w:div>
    <w:div w:id="62140562">
      <w:bodyDiv w:val="1"/>
      <w:marLeft w:val="0"/>
      <w:marRight w:val="0"/>
      <w:marTop w:val="0"/>
      <w:marBottom w:val="0"/>
      <w:divBdr>
        <w:top w:val="none" w:sz="0" w:space="0" w:color="auto"/>
        <w:left w:val="none" w:sz="0" w:space="0" w:color="auto"/>
        <w:bottom w:val="none" w:sz="0" w:space="0" w:color="auto"/>
        <w:right w:val="none" w:sz="0" w:space="0" w:color="auto"/>
      </w:divBdr>
    </w:div>
    <w:div w:id="93599136">
      <w:bodyDiv w:val="1"/>
      <w:marLeft w:val="0"/>
      <w:marRight w:val="0"/>
      <w:marTop w:val="0"/>
      <w:marBottom w:val="0"/>
      <w:divBdr>
        <w:top w:val="none" w:sz="0" w:space="0" w:color="auto"/>
        <w:left w:val="none" w:sz="0" w:space="0" w:color="auto"/>
        <w:bottom w:val="none" w:sz="0" w:space="0" w:color="auto"/>
        <w:right w:val="none" w:sz="0" w:space="0" w:color="auto"/>
      </w:divBdr>
    </w:div>
    <w:div w:id="145440029">
      <w:bodyDiv w:val="1"/>
      <w:marLeft w:val="0"/>
      <w:marRight w:val="0"/>
      <w:marTop w:val="0"/>
      <w:marBottom w:val="0"/>
      <w:divBdr>
        <w:top w:val="none" w:sz="0" w:space="0" w:color="auto"/>
        <w:left w:val="none" w:sz="0" w:space="0" w:color="auto"/>
        <w:bottom w:val="none" w:sz="0" w:space="0" w:color="auto"/>
        <w:right w:val="none" w:sz="0" w:space="0" w:color="auto"/>
      </w:divBdr>
    </w:div>
    <w:div w:id="176240161">
      <w:bodyDiv w:val="1"/>
      <w:marLeft w:val="0"/>
      <w:marRight w:val="0"/>
      <w:marTop w:val="0"/>
      <w:marBottom w:val="0"/>
      <w:divBdr>
        <w:top w:val="none" w:sz="0" w:space="0" w:color="auto"/>
        <w:left w:val="none" w:sz="0" w:space="0" w:color="auto"/>
        <w:bottom w:val="none" w:sz="0" w:space="0" w:color="auto"/>
        <w:right w:val="none" w:sz="0" w:space="0" w:color="auto"/>
      </w:divBdr>
    </w:div>
    <w:div w:id="198010246">
      <w:bodyDiv w:val="1"/>
      <w:marLeft w:val="0"/>
      <w:marRight w:val="0"/>
      <w:marTop w:val="0"/>
      <w:marBottom w:val="0"/>
      <w:divBdr>
        <w:top w:val="none" w:sz="0" w:space="0" w:color="auto"/>
        <w:left w:val="none" w:sz="0" w:space="0" w:color="auto"/>
        <w:bottom w:val="none" w:sz="0" w:space="0" w:color="auto"/>
        <w:right w:val="none" w:sz="0" w:space="0" w:color="auto"/>
      </w:divBdr>
    </w:div>
    <w:div w:id="229386670">
      <w:bodyDiv w:val="1"/>
      <w:marLeft w:val="0"/>
      <w:marRight w:val="0"/>
      <w:marTop w:val="0"/>
      <w:marBottom w:val="0"/>
      <w:divBdr>
        <w:top w:val="none" w:sz="0" w:space="0" w:color="auto"/>
        <w:left w:val="none" w:sz="0" w:space="0" w:color="auto"/>
        <w:bottom w:val="none" w:sz="0" w:space="0" w:color="auto"/>
        <w:right w:val="none" w:sz="0" w:space="0" w:color="auto"/>
      </w:divBdr>
    </w:div>
    <w:div w:id="249782025">
      <w:bodyDiv w:val="1"/>
      <w:marLeft w:val="0"/>
      <w:marRight w:val="0"/>
      <w:marTop w:val="0"/>
      <w:marBottom w:val="0"/>
      <w:divBdr>
        <w:top w:val="none" w:sz="0" w:space="0" w:color="auto"/>
        <w:left w:val="none" w:sz="0" w:space="0" w:color="auto"/>
        <w:bottom w:val="none" w:sz="0" w:space="0" w:color="auto"/>
        <w:right w:val="none" w:sz="0" w:space="0" w:color="auto"/>
      </w:divBdr>
    </w:div>
    <w:div w:id="281040394">
      <w:bodyDiv w:val="1"/>
      <w:marLeft w:val="0"/>
      <w:marRight w:val="0"/>
      <w:marTop w:val="0"/>
      <w:marBottom w:val="0"/>
      <w:divBdr>
        <w:top w:val="none" w:sz="0" w:space="0" w:color="auto"/>
        <w:left w:val="none" w:sz="0" w:space="0" w:color="auto"/>
        <w:bottom w:val="none" w:sz="0" w:space="0" w:color="auto"/>
        <w:right w:val="none" w:sz="0" w:space="0" w:color="auto"/>
      </w:divBdr>
    </w:div>
    <w:div w:id="337388284">
      <w:bodyDiv w:val="1"/>
      <w:marLeft w:val="0"/>
      <w:marRight w:val="0"/>
      <w:marTop w:val="0"/>
      <w:marBottom w:val="0"/>
      <w:divBdr>
        <w:top w:val="none" w:sz="0" w:space="0" w:color="auto"/>
        <w:left w:val="none" w:sz="0" w:space="0" w:color="auto"/>
        <w:bottom w:val="none" w:sz="0" w:space="0" w:color="auto"/>
        <w:right w:val="none" w:sz="0" w:space="0" w:color="auto"/>
      </w:divBdr>
    </w:div>
    <w:div w:id="391780325">
      <w:bodyDiv w:val="1"/>
      <w:marLeft w:val="0"/>
      <w:marRight w:val="0"/>
      <w:marTop w:val="0"/>
      <w:marBottom w:val="0"/>
      <w:divBdr>
        <w:top w:val="none" w:sz="0" w:space="0" w:color="auto"/>
        <w:left w:val="none" w:sz="0" w:space="0" w:color="auto"/>
        <w:bottom w:val="none" w:sz="0" w:space="0" w:color="auto"/>
        <w:right w:val="none" w:sz="0" w:space="0" w:color="auto"/>
      </w:divBdr>
    </w:div>
    <w:div w:id="397941955">
      <w:bodyDiv w:val="1"/>
      <w:marLeft w:val="0"/>
      <w:marRight w:val="0"/>
      <w:marTop w:val="0"/>
      <w:marBottom w:val="0"/>
      <w:divBdr>
        <w:top w:val="none" w:sz="0" w:space="0" w:color="auto"/>
        <w:left w:val="none" w:sz="0" w:space="0" w:color="auto"/>
        <w:bottom w:val="none" w:sz="0" w:space="0" w:color="auto"/>
        <w:right w:val="none" w:sz="0" w:space="0" w:color="auto"/>
      </w:divBdr>
    </w:div>
    <w:div w:id="411974100">
      <w:bodyDiv w:val="1"/>
      <w:marLeft w:val="0"/>
      <w:marRight w:val="0"/>
      <w:marTop w:val="0"/>
      <w:marBottom w:val="0"/>
      <w:divBdr>
        <w:top w:val="none" w:sz="0" w:space="0" w:color="auto"/>
        <w:left w:val="none" w:sz="0" w:space="0" w:color="auto"/>
        <w:bottom w:val="none" w:sz="0" w:space="0" w:color="auto"/>
        <w:right w:val="none" w:sz="0" w:space="0" w:color="auto"/>
      </w:divBdr>
    </w:div>
    <w:div w:id="555777368">
      <w:bodyDiv w:val="1"/>
      <w:marLeft w:val="0"/>
      <w:marRight w:val="0"/>
      <w:marTop w:val="0"/>
      <w:marBottom w:val="0"/>
      <w:divBdr>
        <w:top w:val="none" w:sz="0" w:space="0" w:color="auto"/>
        <w:left w:val="none" w:sz="0" w:space="0" w:color="auto"/>
        <w:bottom w:val="none" w:sz="0" w:space="0" w:color="auto"/>
        <w:right w:val="none" w:sz="0" w:space="0" w:color="auto"/>
      </w:divBdr>
    </w:div>
    <w:div w:id="578447757">
      <w:bodyDiv w:val="1"/>
      <w:marLeft w:val="0"/>
      <w:marRight w:val="0"/>
      <w:marTop w:val="0"/>
      <w:marBottom w:val="0"/>
      <w:divBdr>
        <w:top w:val="none" w:sz="0" w:space="0" w:color="auto"/>
        <w:left w:val="none" w:sz="0" w:space="0" w:color="auto"/>
        <w:bottom w:val="none" w:sz="0" w:space="0" w:color="auto"/>
        <w:right w:val="none" w:sz="0" w:space="0" w:color="auto"/>
      </w:divBdr>
    </w:div>
    <w:div w:id="592935854">
      <w:bodyDiv w:val="1"/>
      <w:marLeft w:val="0"/>
      <w:marRight w:val="0"/>
      <w:marTop w:val="0"/>
      <w:marBottom w:val="0"/>
      <w:divBdr>
        <w:top w:val="none" w:sz="0" w:space="0" w:color="auto"/>
        <w:left w:val="none" w:sz="0" w:space="0" w:color="auto"/>
        <w:bottom w:val="none" w:sz="0" w:space="0" w:color="auto"/>
        <w:right w:val="none" w:sz="0" w:space="0" w:color="auto"/>
      </w:divBdr>
    </w:div>
    <w:div w:id="677149675">
      <w:bodyDiv w:val="1"/>
      <w:marLeft w:val="0"/>
      <w:marRight w:val="0"/>
      <w:marTop w:val="0"/>
      <w:marBottom w:val="0"/>
      <w:divBdr>
        <w:top w:val="none" w:sz="0" w:space="0" w:color="auto"/>
        <w:left w:val="none" w:sz="0" w:space="0" w:color="auto"/>
        <w:bottom w:val="none" w:sz="0" w:space="0" w:color="auto"/>
        <w:right w:val="none" w:sz="0" w:space="0" w:color="auto"/>
      </w:divBdr>
    </w:div>
    <w:div w:id="695231021">
      <w:bodyDiv w:val="1"/>
      <w:marLeft w:val="0"/>
      <w:marRight w:val="0"/>
      <w:marTop w:val="0"/>
      <w:marBottom w:val="0"/>
      <w:divBdr>
        <w:top w:val="none" w:sz="0" w:space="0" w:color="auto"/>
        <w:left w:val="none" w:sz="0" w:space="0" w:color="auto"/>
        <w:bottom w:val="none" w:sz="0" w:space="0" w:color="auto"/>
        <w:right w:val="none" w:sz="0" w:space="0" w:color="auto"/>
      </w:divBdr>
    </w:div>
    <w:div w:id="708458687">
      <w:bodyDiv w:val="1"/>
      <w:marLeft w:val="0"/>
      <w:marRight w:val="0"/>
      <w:marTop w:val="0"/>
      <w:marBottom w:val="0"/>
      <w:divBdr>
        <w:top w:val="none" w:sz="0" w:space="0" w:color="auto"/>
        <w:left w:val="none" w:sz="0" w:space="0" w:color="auto"/>
        <w:bottom w:val="none" w:sz="0" w:space="0" w:color="auto"/>
        <w:right w:val="none" w:sz="0" w:space="0" w:color="auto"/>
      </w:divBdr>
    </w:div>
    <w:div w:id="789133654">
      <w:bodyDiv w:val="1"/>
      <w:marLeft w:val="0"/>
      <w:marRight w:val="0"/>
      <w:marTop w:val="0"/>
      <w:marBottom w:val="0"/>
      <w:divBdr>
        <w:top w:val="none" w:sz="0" w:space="0" w:color="auto"/>
        <w:left w:val="none" w:sz="0" w:space="0" w:color="auto"/>
        <w:bottom w:val="none" w:sz="0" w:space="0" w:color="auto"/>
        <w:right w:val="none" w:sz="0" w:space="0" w:color="auto"/>
      </w:divBdr>
    </w:div>
    <w:div w:id="812719542">
      <w:bodyDiv w:val="1"/>
      <w:marLeft w:val="0"/>
      <w:marRight w:val="0"/>
      <w:marTop w:val="0"/>
      <w:marBottom w:val="0"/>
      <w:divBdr>
        <w:top w:val="none" w:sz="0" w:space="0" w:color="auto"/>
        <w:left w:val="none" w:sz="0" w:space="0" w:color="auto"/>
        <w:bottom w:val="none" w:sz="0" w:space="0" w:color="auto"/>
        <w:right w:val="none" w:sz="0" w:space="0" w:color="auto"/>
      </w:divBdr>
    </w:div>
    <w:div w:id="822811970">
      <w:bodyDiv w:val="1"/>
      <w:marLeft w:val="0"/>
      <w:marRight w:val="0"/>
      <w:marTop w:val="0"/>
      <w:marBottom w:val="0"/>
      <w:divBdr>
        <w:top w:val="none" w:sz="0" w:space="0" w:color="auto"/>
        <w:left w:val="none" w:sz="0" w:space="0" w:color="auto"/>
        <w:bottom w:val="none" w:sz="0" w:space="0" w:color="auto"/>
        <w:right w:val="none" w:sz="0" w:space="0" w:color="auto"/>
      </w:divBdr>
    </w:div>
    <w:div w:id="840126771">
      <w:bodyDiv w:val="1"/>
      <w:marLeft w:val="0"/>
      <w:marRight w:val="0"/>
      <w:marTop w:val="0"/>
      <w:marBottom w:val="0"/>
      <w:divBdr>
        <w:top w:val="none" w:sz="0" w:space="0" w:color="auto"/>
        <w:left w:val="none" w:sz="0" w:space="0" w:color="auto"/>
        <w:bottom w:val="none" w:sz="0" w:space="0" w:color="auto"/>
        <w:right w:val="none" w:sz="0" w:space="0" w:color="auto"/>
      </w:divBdr>
    </w:div>
    <w:div w:id="847602098">
      <w:bodyDiv w:val="1"/>
      <w:marLeft w:val="0"/>
      <w:marRight w:val="0"/>
      <w:marTop w:val="0"/>
      <w:marBottom w:val="0"/>
      <w:divBdr>
        <w:top w:val="none" w:sz="0" w:space="0" w:color="auto"/>
        <w:left w:val="none" w:sz="0" w:space="0" w:color="auto"/>
        <w:bottom w:val="none" w:sz="0" w:space="0" w:color="auto"/>
        <w:right w:val="none" w:sz="0" w:space="0" w:color="auto"/>
      </w:divBdr>
    </w:div>
    <w:div w:id="852457706">
      <w:bodyDiv w:val="1"/>
      <w:marLeft w:val="0"/>
      <w:marRight w:val="0"/>
      <w:marTop w:val="0"/>
      <w:marBottom w:val="0"/>
      <w:divBdr>
        <w:top w:val="none" w:sz="0" w:space="0" w:color="auto"/>
        <w:left w:val="none" w:sz="0" w:space="0" w:color="auto"/>
        <w:bottom w:val="none" w:sz="0" w:space="0" w:color="auto"/>
        <w:right w:val="none" w:sz="0" w:space="0" w:color="auto"/>
      </w:divBdr>
    </w:div>
    <w:div w:id="866867631">
      <w:bodyDiv w:val="1"/>
      <w:marLeft w:val="0"/>
      <w:marRight w:val="0"/>
      <w:marTop w:val="0"/>
      <w:marBottom w:val="0"/>
      <w:divBdr>
        <w:top w:val="none" w:sz="0" w:space="0" w:color="auto"/>
        <w:left w:val="none" w:sz="0" w:space="0" w:color="auto"/>
        <w:bottom w:val="none" w:sz="0" w:space="0" w:color="auto"/>
        <w:right w:val="none" w:sz="0" w:space="0" w:color="auto"/>
      </w:divBdr>
    </w:div>
    <w:div w:id="870460425">
      <w:bodyDiv w:val="1"/>
      <w:marLeft w:val="0"/>
      <w:marRight w:val="0"/>
      <w:marTop w:val="0"/>
      <w:marBottom w:val="0"/>
      <w:divBdr>
        <w:top w:val="none" w:sz="0" w:space="0" w:color="auto"/>
        <w:left w:val="none" w:sz="0" w:space="0" w:color="auto"/>
        <w:bottom w:val="none" w:sz="0" w:space="0" w:color="auto"/>
        <w:right w:val="none" w:sz="0" w:space="0" w:color="auto"/>
      </w:divBdr>
    </w:div>
    <w:div w:id="883296365">
      <w:bodyDiv w:val="1"/>
      <w:marLeft w:val="0"/>
      <w:marRight w:val="0"/>
      <w:marTop w:val="0"/>
      <w:marBottom w:val="0"/>
      <w:divBdr>
        <w:top w:val="none" w:sz="0" w:space="0" w:color="auto"/>
        <w:left w:val="none" w:sz="0" w:space="0" w:color="auto"/>
        <w:bottom w:val="none" w:sz="0" w:space="0" w:color="auto"/>
        <w:right w:val="none" w:sz="0" w:space="0" w:color="auto"/>
      </w:divBdr>
    </w:div>
    <w:div w:id="905338786">
      <w:bodyDiv w:val="1"/>
      <w:marLeft w:val="0"/>
      <w:marRight w:val="0"/>
      <w:marTop w:val="0"/>
      <w:marBottom w:val="0"/>
      <w:divBdr>
        <w:top w:val="none" w:sz="0" w:space="0" w:color="auto"/>
        <w:left w:val="none" w:sz="0" w:space="0" w:color="auto"/>
        <w:bottom w:val="none" w:sz="0" w:space="0" w:color="auto"/>
        <w:right w:val="none" w:sz="0" w:space="0" w:color="auto"/>
      </w:divBdr>
    </w:div>
    <w:div w:id="934022778">
      <w:bodyDiv w:val="1"/>
      <w:marLeft w:val="0"/>
      <w:marRight w:val="0"/>
      <w:marTop w:val="0"/>
      <w:marBottom w:val="0"/>
      <w:divBdr>
        <w:top w:val="none" w:sz="0" w:space="0" w:color="auto"/>
        <w:left w:val="none" w:sz="0" w:space="0" w:color="auto"/>
        <w:bottom w:val="none" w:sz="0" w:space="0" w:color="auto"/>
        <w:right w:val="none" w:sz="0" w:space="0" w:color="auto"/>
      </w:divBdr>
    </w:div>
    <w:div w:id="979112735">
      <w:bodyDiv w:val="1"/>
      <w:marLeft w:val="0"/>
      <w:marRight w:val="0"/>
      <w:marTop w:val="0"/>
      <w:marBottom w:val="0"/>
      <w:divBdr>
        <w:top w:val="none" w:sz="0" w:space="0" w:color="auto"/>
        <w:left w:val="none" w:sz="0" w:space="0" w:color="auto"/>
        <w:bottom w:val="none" w:sz="0" w:space="0" w:color="auto"/>
        <w:right w:val="none" w:sz="0" w:space="0" w:color="auto"/>
      </w:divBdr>
    </w:div>
    <w:div w:id="988749379">
      <w:bodyDiv w:val="1"/>
      <w:marLeft w:val="0"/>
      <w:marRight w:val="0"/>
      <w:marTop w:val="0"/>
      <w:marBottom w:val="0"/>
      <w:divBdr>
        <w:top w:val="none" w:sz="0" w:space="0" w:color="auto"/>
        <w:left w:val="none" w:sz="0" w:space="0" w:color="auto"/>
        <w:bottom w:val="none" w:sz="0" w:space="0" w:color="auto"/>
        <w:right w:val="none" w:sz="0" w:space="0" w:color="auto"/>
      </w:divBdr>
    </w:div>
    <w:div w:id="1249971834">
      <w:bodyDiv w:val="1"/>
      <w:marLeft w:val="0"/>
      <w:marRight w:val="0"/>
      <w:marTop w:val="0"/>
      <w:marBottom w:val="0"/>
      <w:divBdr>
        <w:top w:val="none" w:sz="0" w:space="0" w:color="auto"/>
        <w:left w:val="none" w:sz="0" w:space="0" w:color="auto"/>
        <w:bottom w:val="none" w:sz="0" w:space="0" w:color="auto"/>
        <w:right w:val="none" w:sz="0" w:space="0" w:color="auto"/>
      </w:divBdr>
    </w:div>
    <w:div w:id="1276716538">
      <w:bodyDiv w:val="1"/>
      <w:marLeft w:val="0"/>
      <w:marRight w:val="0"/>
      <w:marTop w:val="0"/>
      <w:marBottom w:val="0"/>
      <w:divBdr>
        <w:top w:val="none" w:sz="0" w:space="0" w:color="auto"/>
        <w:left w:val="none" w:sz="0" w:space="0" w:color="auto"/>
        <w:bottom w:val="none" w:sz="0" w:space="0" w:color="auto"/>
        <w:right w:val="none" w:sz="0" w:space="0" w:color="auto"/>
      </w:divBdr>
    </w:div>
    <w:div w:id="1344286719">
      <w:bodyDiv w:val="1"/>
      <w:marLeft w:val="0"/>
      <w:marRight w:val="0"/>
      <w:marTop w:val="0"/>
      <w:marBottom w:val="0"/>
      <w:divBdr>
        <w:top w:val="none" w:sz="0" w:space="0" w:color="auto"/>
        <w:left w:val="none" w:sz="0" w:space="0" w:color="auto"/>
        <w:bottom w:val="none" w:sz="0" w:space="0" w:color="auto"/>
        <w:right w:val="none" w:sz="0" w:space="0" w:color="auto"/>
      </w:divBdr>
    </w:div>
    <w:div w:id="1394549672">
      <w:bodyDiv w:val="1"/>
      <w:marLeft w:val="0"/>
      <w:marRight w:val="0"/>
      <w:marTop w:val="0"/>
      <w:marBottom w:val="0"/>
      <w:divBdr>
        <w:top w:val="none" w:sz="0" w:space="0" w:color="auto"/>
        <w:left w:val="none" w:sz="0" w:space="0" w:color="auto"/>
        <w:bottom w:val="none" w:sz="0" w:space="0" w:color="auto"/>
        <w:right w:val="none" w:sz="0" w:space="0" w:color="auto"/>
      </w:divBdr>
    </w:div>
    <w:div w:id="1479112230">
      <w:bodyDiv w:val="1"/>
      <w:marLeft w:val="0"/>
      <w:marRight w:val="0"/>
      <w:marTop w:val="0"/>
      <w:marBottom w:val="0"/>
      <w:divBdr>
        <w:top w:val="none" w:sz="0" w:space="0" w:color="auto"/>
        <w:left w:val="none" w:sz="0" w:space="0" w:color="auto"/>
        <w:bottom w:val="none" w:sz="0" w:space="0" w:color="auto"/>
        <w:right w:val="none" w:sz="0" w:space="0" w:color="auto"/>
      </w:divBdr>
    </w:div>
    <w:div w:id="1558393448">
      <w:bodyDiv w:val="1"/>
      <w:marLeft w:val="0"/>
      <w:marRight w:val="0"/>
      <w:marTop w:val="0"/>
      <w:marBottom w:val="0"/>
      <w:divBdr>
        <w:top w:val="none" w:sz="0" w:space="0" w:color="auto"/>
        <w:left w:val="none" w:sz="0" w:space="0" w:color="auto"/>
        <w:bottom w:val="none" w:sz="0" w:space="0" w:color="auto"/>
        <w:right w:val="none" w:sz="0" w:space="0" w:color="auto"/>
      </w:divBdr>
    </w:div>
    <w:div w:id="1693416789">
      <w:bodyDiv w:val="1"/>
      <w:marLeft w:val="0"/>
      <w:marRight w:val="0"/>
      <w:marTop w:val="0"/>
      <w:marBottom w:val="0"/>
      <w:divBdr>
        <w:top w:val="none" w:sz="0" w:space="0" w:color="auto"/>
        <w:left w:val="none" w:sz="0" w:space="0" w:color="auto"/>
        <w:bottom w:val="none" w:sz="0" w:space="0" w:color="auto"/>
        <w:right w:val="none" w:sz="0" w:space="0" w:color="auto"/>
      </w:divBdr>
    </w:div>
    <w:div w:id="1755935601">
      <w:bodyDiv w:val="1"/>
      <w:marLeft w:val="0"/>
      <w:marRight w:val="0"/>
      <w:marTop w:val="0"/>
      <w:marBottom w:val="0"/>
      <w:divBdr>
        <w:top w:val="none" w:sz="0" w:space="0" w:color="auto"/>
        <w:left w:val="none" w:sz="0" w:space="0" w:color="auto"/>
        <w:bottom w:val="none" w:sz="0" w:space="0" w:color="auto"/>
        <w:right w:val="none" w:sz="0" w:space="0" w:color="auto"/>
      </w:divBdr>
    </w:div>
    <w:div w:id="1762335197">
      <w:bodyDiv w:val="1"/>
      <w:marLeft w:val="0"/>
      <w:marRight w:val="0"/>
      <w:marTop w:val="0"/>
      <w:marBottom w:val="0"/>
      <w:divBdr>
        <w:top w:val="none" w:sz="0" w:space="0" w:color="auto"/>
        <w:left w:val="none" w:sz="0" w:space="0" w:color="auto"/>
        <w:bottom w:val="none" w:sz="0" w:space="0" w:color="auto"/>
        <w:right w:val="none" w:sz="0" w:space="0" w:color="auto"/>
      </w:divBdr>
    </w:div>
    <w:div w:id="1844734980">
      <w:bodyDiv w:val="1"/>
      <w:marLeft w:val="0"/>
      <w:marRight w:val="0"/>
      <w:marTop w:val="0"/>
      <w:marBottom w:val="0"/>
      <w:divBdr>
        <w:top w:val="none" w:sz="0" w:space="0" w:color="auto"/>
        <w:left w:val="none" w:sz="0" w:space="0" w:color="auto"/>
        <w:bottom w:val="none" w:sz="0" w:space="0" w:color="auto"/>
        <w:right w:val="none" w:sz="0" w:space="0" w:color="auto"/>
      </w:divBdr>
    </w:div>
    <w:div w:id="1927573152">
      <w:bodyDiv w:val="1"/>
      <w:marLeft w:val="0"/>
      <w:marRight w:val="0"/>
      <w:marTop w:val="0"/>
      <w:marBottom w:val="0"/>
      <w:divBdr>
        <w:top w:val="none" w:sz="0" w:space="0" w:color="auto"/>
        <w:left w:val="none" w:sz="0" w:space="0" w:color="auto"/>
        <w:bottom w:val="none" w:sz="0" w:space="0" w:color="auto"/>
        <w:right w:val="none" w:sz="0" w:space="0" w:color="auto"/>
      </w:divBdr>
    </w:div>
    <w:div w:id="1954899546">
      <w:bodyDiv w:val="1"/>
      <w:marLeft w:val="0"/>
      <w:marRight w:val="0"/>
      <w:marTop w:val="0"/>
      <w:marBottom w:val="0"/>
      <w:divBdr>
        <w:top w:val="none" w:sz="0" w:space="0" w:color="auto"/>
        <w:left w:val="none" w:sz="0" w:space="0" w:color="auto"/>
        <w:bottom w:val="none" w:sz="0" w:space="0" w:color="auto"/>
        <w:right w:val="none" w:sz="0" w:space="0" w:color="auto"/>
      </w:divBdr>
    </w:div>
    <w:div w:id="2000498223">
      <w:bodyDiv w:val="1"/>
      <w:marLeft w:val="0"/>
      <w:marRight w:val="0"/>
      <w:marTop w:val="0"/>
      <w:marBottom w:val="0"/>
      <w:divBdr>
        <w:top w:val="none" w:sz="0" w:space="0" w:color="auto"/>
        <w:left w:val="none" w:sz="0" w:space="0" w:color="auto"/>
        <w:bottom w:val="none" w:sz="0" w:space="0" w:color="auto"/>
        <w:right w:val="none" w:sz="0" w:space="0" w:color="auto"/>
      </w:divBdr>
    </w:div>
    <w:div w:id="2061980229">
      <w:bodyDiv w:val="1"/>
      <w:marLeft w:val="0"/>
      <w:marRight w:val="0"/>
      <w:marTop w:val="0"/>
      <w:marBottom w:val="0"/>
      <w:divBdr>
        <w:top w:val="none" w:sz="0" w:space="0" w:color="auto"/>
        <w:left w:val="none" w:sz="0" w:space="0" w:color="auto"/>
        <w:bottom w:val="none" w:sz="0" w:space="0" w:color="auto"/>
        <w:right w:val="none" w:sz="0" w:space="0" w:color="auto"/>
      </w:divBdr>
    </w:div>
    <w:div w:id="2087607150">
      <w:bodyDiv w:val="1"/>
      <w:marLeft w:val="0"/>
      <w:marRight w:val="0"/>
      <w:marTop w:val="0"/>
      <w:marBottom w:val="0"/>
      <w:divBdr>
        <w:top w:val="none" w:sz="0" w:space="0" w:color="auto"/>
        <w:left w:val="none" w:sz="0" w:space="0" w:color="auto"/>
        <w:bottom w:val="none" w:sz="0" w:space="0" w:color="auto"/>
        <w:right w:val="none" w:sz="0" w:space="0" w:color="auto"/>
      </w:divBdr>
    </w:div>
    <w:div w:id="2107263535">
      <w:bodyDiv w:val="1"/>
      <w:marLeft w:val="0"/>
      <w:marRight w:val="0"/>
      <w:marTop w:val="0"/>
      <w:marBottom w:val="0"/>
      <w:divBdr>
        <w:top w:val="none" w:sz="0" w:space="0" w:color="auto"/>
        <w:left w:val="none" w:sz="0" w:space="0" w:color="auto"/>
        <w:bottom w:val="none" w:sz="0" w:space="0" w:color="auto"/>
        <w:right w:val="none" w:sz="0" w:space="0" w:color="auto"/>
      </w:divBdr>
    </w:div>
    <w:div w:id="21311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resources/specs/amqp0-9-1.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jazCuk\Downloads\report_betradar.dotx" TargetMode="External"/></Relationships>
</file>

<file path=word/theme/theme1.xml><?xml version="1.0" encoding="utf-8"?>
<a:theme xmlns:a="http://schemas.openxmlformats.org/drawingml/2006/main" name="Office Theme">
  <a:themeElements>
    <a:clrScheme name="Betradar - light">
      <a:dk1>
        <a:srgbClr val="3C3C3C"/>
      </a:dk1>
      <a:lt1>
        <a:srgbClr val="FFFFFF"/>
      </a:lt1>
      <a:dk2>
        <a:srgbClr val="3C3C3C"/>
      </a:dk2>
      <a:lt2>
        <a:srgbClr val="FFFFFF"/>
      </a:lt2>
      <a:accent1>
        <a:srgbClr val="0073AA"/>
      </a:accent1>
      <a:accent2>
        <a:srgbClr val="E3E4E4"/>
      </a:accent2>
      <a:accent3>
        <a:srgbClr val="3C3C3C"/>
      </a:accent3>
      <a:accent4>
        <a:srgbClr val="01B5DD"/>
      </a:accent4>
      <a:accent5>
        <a:srgbClr val="0073AA"/>
      </a:accent5>
      <a:accent6>
        <a:srgbClr val="7B7C7E"/>
      </a:accent6>
      <a:hlink>
        <a:srgbClr val="0073AA"/>
      </a:hlink>
      <a:folHlink>
        <a:srgbClr val="01B5D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3">
          <a:schemeClr val="lt1"/>
        </a:lnRef>
        <a:fillRef idx="1">
          <a:schemeClr val="accent5"/>
        </a:fillRef>
        <a:effectRef idx="1">
          <a:schemeClr val="accent5"/>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DDC9-8D54-324D-8FC5-13DAA793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C:\Users\MatjazCuk\Downloads\report_betradar.dotx</Template>
  <TotalTime>2027</TotalTime>
  <Pages>11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Čuk</dc:creator>
  <cp:keywords/>
  <dc:description/>
  <cp:lastModifiedBy>Srđan Tot</cp:lastModifiedBy>
  <cp:revision>64</cp:revision>
  <cp:lastPrinted>2016-09-07T12:03:00Z</cp:lastPrinted>
  <dcterms:created xsi:type="dcterms:W3CDTF">2016-08-24T12:41:00Z</dcterms:created>
  <dcterms:modified xsi:type="dcterms:W3CDTF">2019-04-29T13:32:00Z</dcterms:modified>
</cp:coreProperties>
</file>