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566F" w14:textId="607D99E5" w:rsidR="00E823A1" w:rsidRDefault="003140E0">
      <w:r>
        <w:rPr>
          <w:rFonts w:hint="eastAsia"/>
        </w:rPr>
        <w:t>简单Java类就是基本能与数据表进行对应的的实体类。</w:t>
      </w:r>
    </w:p>
    <w:p w14:paraId="4D85C427" w14:textId="3BB8545A" w:rsidR="00E827DF" w:rsidRDefault="00E827DF">
      <w:r>
        <w:rPr>
          <w:noProof/>
        </w:rPr>
        <w:drawing>
          <wp:inline distT="0" distB="0" distL="0" distR="0" wp14:anchorId="769CFC43" wp14:editId="3EC256EB">
            <wp:extent cx="4610100" cy="227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D969" w14:textId="5D2D3EFD" w:rsidR="006E3DD8" w:rsidRDefault="006E3DD8">
      <w:r>
        <w:rPr>
          <w:noProof/>
        </w:rPr>
        <w:drawing>
          <wp:inline distT="0" distB="0" distL="0" distR="0" wp14:anchorId="691D6E89" wp14:editId="0A20B89D">
            <wp:extent cx="5274310" cy="2646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66D3" w14:textId="4CC10E44" w:rsidR="007276D0" w:rsidRDefault="007276D0">
      <w:r>
        <w:rPr>
          <w:rFonts w:hint="eastAsia"/>
        </w:rPr>
        <w:t>将数据表转换为类，只需要写正常的类进行不需要关注关联关系。</w:t>
      </w:r>
    </w:p>
    <w:p w14:paraId="254D2ABC" w14:textId="335D8B8B" w:rsidR="006234A8" w:rsidRDefault="006234A8">
      <w:r>
        <w:rPr>
          <w:rFonts w:hint="eastAsia"/>
        </w:rPr>
        <w:t>String的两种实例化方法，直接赋值，或者使用构造方法。</w:t>
      </w:r>
    </w:p>
    <w:p w14:paraId="26BF276B" w14:textId="3A3B604B" w:rsidR="007118C0" w:rsidRDefault="007118C0">
      <w:r>
        <w:rPr>
          <w:rFonts w:hint="eastAsia"/>
        </w:rPr>
        <w:t>首先比较分为两种类型：</w:t>
      </w:r>
    </w:p>
    <w:p w14:paraId="12E9F73D" w14:textId="075E647B" w:rsidR="007118C0" w:rsidRDefault="007118C0">
      <w:r>
        <w:rPr>
          <w:rFonts w:hint="eastAsia"/>
        </w:rPr>
        <w:t>数值型比较、非数值型比较。</w:t>
      </w:r>
    </w:p>
    <w:p w14:paraId="4B416980" w14:textId="53ECF807" w:rsidR="00C60326" w:rsidRDefault="00C60326">
      <w:r>
        <w:rPr>
          <w:rFonts w:hint="eastAsia"/>
        </w:rPr>
        <w:t>数值型比较：比如说：字符、数值、引用（地址非实体）。</w:t>
      </w:r>
    </w:p>
    <w:p w14:paraId="44F40679" w14:textId="220A28B9" w:rsidR="008E4F48" w:rsidRDefault="008E4F48">
      <w:r>
        <w:rPr>
          <w:rFonts w:hint="eastAsia"/>
        </w:rPr>
        <w:t>非数值型</w:t>
      </w:r>
      <w:r w:rsidR="00495268">
        <w:rPr>
          <w:rFonts w:hint="eastAsia"/>
        </w:rPr>
        <w:t>比较</w:t>
      </w:r>
      <w:r>
        <w:rPr>
          <w:rFonts w:hint="eastAsia"/>
        </w:rPr>
        <w:t>：</w:t>
      </w:r>
      <w:r w:rsidR="00495268">
        <w:rPr>
          <w:rFonts w:hint="eastAsia"/>
        </w:rPr>
        <w:t>就是引用的实体进行比较。</w:t>
      </w:r>
      <w:r w:rsidR="008E1659">
        <w:rPr>
          <w:rFonts w:hint="eastAsia"/>
        </w:rPr>
        <w:t>（那么必须要你自己指定比较的原则，而因为String比较特殊所以Java进行了一个实现，可以使用equals进行比较。）</w:t>
      </w:r>
    </w:p>
    <w:p w14:paraId="24D2ED25" w14:textId="57C47361" w:rsidR="00D67FB5" w:rsidRDefault="00D67FB5">
      <w:r>
        <w:rPr>
          <w:rFonts w:hint="eastAsia"/>
        </w:rPr>
        <w:t>字符串的比较：如果直接将两个引用使用算术运算符进行比较，那么</w:t>
      </w:r>
      <w:r w:rsidR="00F3047A">
        <w:rPr>
          <w:rFonts w:hint="eastAsia"/>
        </w:rPr>
        <w:t>比较的是两者的地址</w:t>
      </w:r>
      <w:r w:rsidR="00EF1443">
        <w:rPr>
          <w:rFonts w:hint="eastAsia"/>
        </w:rPr>
        <w:t>，也就是比较的是引用而不是引用的实体</w:t>
      </w:r>
      <w:r w:rsidR="00F3047A">
        <w:rPr>
          <w:rFonts w:hint="eastAsia"/>
        </w:rPr>
        <w:t>。</w:t>
      </w:r>
    </w:p>
    <w:p w14:paraId="268B2A4E" w14:textId="43E2B28D" w:rsidR="006D2DE5" w:rsidRDefault="006D2DE5"/>
    <w:p w14:paraId="6AE8983F" w14:textId="113B945E" w:rsidR="006D2DE5" w:rsidRDefault="006D2DE5">
      <w:r>
        <w:rPr>
          <w:rFonts w:hint="eastAsia"/>
        </w:rPr>
        <w:t>所以字符串比较需要使用.</w:t>
      </w:r>
      <w:r>
        <w:t>equals()</w:t>
      </w:r>
      <w:r w:rsidR="00670ABC">
        <w:rPr>
          <w:rFonts w:hint="eastAsia"/>
        </w:rPr>
        <w:t>进行比较</w:t>
      </w:r>
      <w:r>
        <w:rPr>
          <w:rFonts w:hint="eastAsia"/>
        </w:rPr>
        <w:t>。</w:t>
      </w:r>
    </w:p>
    <w:p w14:paraId="35B7A5AD" w14:textId="615BBB48" w:rsidR="001F4318" w:rsidRDefault="001F4318"/>
    <w:p w14:paraId="28D85BC6" w14:textId="0D6A8B22" w:rsidR="001F4318" w:rsidRDefault="001F4318">
      <w:r>
        <w:rPr>
          <w:rFonts w:hint="eastAsia"/>
        </w:rPr>
        <w:t>字符串常量：</w:t>
      </w:r>
      <w:r w:rsidR="004D79B8">
        <w:rPr>
          <w:rFonts w:hint="eastAsia"/>
        </w:rPr>
        <w:t>是一个匿名对象。</w:t>
      </w:r>
    </w:p>
    <w:p w14:paraId="4B686188" w14:textId="2A0641EA" w:rsidR="004D79B8" w:rsidRDefault="004D79B8">
      <w:r>
        <w:rPr>
          <w:rFonts w:hint="eastAsia"/>
        </w:rPr>
        <w:t>常量的引用不能改变常量所在内存中的值，如果改变，仅仅只是将引用的指向改变。</w:t>
      </w:r>
    </w:p>
    <w:p w14:paraId="4D1B7AA9" w14:textId="121B3A35" w:rsidR="00D96E17" w:rsidRDefault="00D96E17">
      <w:r>
        <w:rPr>
          <w:rFonts w:hint="eastAsia"/>
        </w:rPr>
        <w:t>Hotspost虚拟机有常量池的概念。</w:t>
      </w:r>
    </w:p>
    <w:p w14:paraId="3994C38B" w14:textId="7B93B498" w:rsidR="0054288E" w:rsidRDefault="0054288E">
      <w:r>
        <w:rPr>
          <w:rFonts w:hint="eastAsia"/>
        </w:rPr>
        <w:t>而非常量的引用，是分配在堆区中的</w:t>
      </w:r>
      <w:r w:rsidR="00D171C5">
        <w:rPr>
          <w:rFonts w:hint="eastAsia"/>
        </w:rPr>
        <w:t>，</w:t>
      </w:r>
      <w:r>
        <w:rPr>
          <w:rFonts w:hint="eastAsia"/>
        </w:rPr>
        <w:t>所以</w:t>
      </w:r>
      <w:r w:rsidR="00981DA2">
        <w:rPr>
          <w:rFonts w:hint="eastAsia"/>
        </w:rPr>
        <w:t>改变其值是可以直接修改内存中的值，当然也可以改变引用的地址。</w:t>
      </w:r>
    </w:p>
    <w:p w14:paraId="6C841CE2" w14:textId="09BF1E5A" w:rsidR="00E54D8D" w:rsidRDefault="00E54D8D">
      <w:r>
        <w:rPr>
          <w:rFonts w:hint="eastAsia"/>
        </w:rPr>
        <w:lastRenderedPageBreak/>
        <w:t>空对象，不可操作方法。</w:t>
      </w:r>
    </w:p>
    <w:p w14:paraId="03FC1414" w14:textId="59A3B2DD" w:rsidR="00FE03F0" w:rsidRDefault="00FE03F0">
      <w:r>
        <w:rPr>
          <w:rFonts w:hint="eastAsia"/>
        </w:rPr>
        <w:t>String的intern</w:t>
      </w:r>
      <w:r>
        <w:t>()</w:t>
      </w:r>
      <w:r>
        <w:rPr>
          <w:rFonts w:hint="eastAsia"/>
        </w:rPr>
        <w:t>方法：</w:t>
      </w:r>
    </w:p>
    <w:p w14:paraId="6A40DC7B" w14:textId="6E4477C7" w:rsidR="00FE03F0" w:rsidRPr="00E54D8D" w:rsidRDefault="00FE03F0">
      <w:r>
        <w:rPr>
          <w:rFonts w:ascii="Helvetica" w:hAnsi="Helvetica" w:cs="Helvetica"/>
          <w:color w:val="333333"/>
          <w:szCs w:val="21"/>
          <w:shd w:val="clear" w:color="auto" w:fill="FFFFFF"/>
        </w:rPr>
        <w:t>尽管在输出中调用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intern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方法并没有什么效果，但是实际上后台这个方法会做一系列的动作和操作。在调用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”ab”.intern()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方法的时候会返回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”ab”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，但是这个方法会首先检查字符串池中是否有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”ab”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14:paraId="147BA8EF" w14:textId="3A4D66C7" w:rsidR="00D11FEE" w:rsidRDefault="00D11FEE"/>
    <w:p w14:paraId="466CC24D" w14:textId="5566CDED" w:rsidR="001F4318" w:rsidRDefault="001F4318"/>
    <w:p w14:paraId="63F6E1A6" w14:textId="72CD1897" w:rsidR="001F4318" w:rsidRDefault="009732ED">
      <w:r>
        <w:rPr>
          <w:rFonts w:hint="eastAsia"/>
        </w:rPr>
        <w:t>字符串常量池：</w:t>
      </w:r>
    </w:p>
    <w:p w14:paraId="413553F7" w14:textId="418957D3" w:rsidR="009732ED" w:rsidRDefault="009732ED">
      <w:r>
        <w:rPr>
          <w:rFonts w:hint="eastAsia"/>
        </w:rPr>
        <w:t>利用直接赋值形式的所有字符串都保存在一个对象池中，</w:t>
      </w:r>
      <w:r w:rsidR="00C41CD5">
        <w:rPr>
          <w:rFonts w:hint="eastAsia"/>
        </w:rPr>
        <w:t>对象池就相当于一个字符串数组。</w:t>
      </w:r>
      <w:r w:rsidR="002A658C">
        <w:rPr>
          <w:rFonts w:hint="eastAsia"/>
        </w:rPr>
        <w:t>每次进行新的字符串常量定义时，都会查找该常量池。</w:t>
      </w:r>
    </w:p>
    <w:p w14:paraId="4CFB1C8F" w14:textId="58836ACC" w:rsidR="008D5410" w:rsidRDefault="008D5410"/>
    <w:p w14:paraId="44A4ED93" w14:textId="13BFE1CC" w:rsidR="008D5410" w:rsidRDefault="008D5410">
      <w:r>
        <w:rPr>
          <w:rFonts w:hint="eastAsia"/>
        </w:rPr>
        <w:t>静态常量池:编译得到的.</w:t>
      </w:r>
      <w:r>
        <w:t>class</w:t>
      </w:r>
      <w:r>
        <w:rPr>
          <w:rFonts w:hint="eastAsia"/>
        </w:rPr>
        <w:t>文件作用之一就是用于对程序的内存进行一个先期分配</w:t>
      </w:r>
      <w:r w:rsidR="002F0420">
        <w:rPr>
          <w:rFonts w:hint="eastAsia"/>
        </w:rPr>
        <w:t>以及对代码的优化</w:t>
      </w:r>
      <w:r w:rsidR="00F25B1E">
        <w:rPr>
          <w:rFonts w:hint="eastAsia"/>
        </w:rPr>
        <w:t>，所有的内容都以常量的形式出现，并且都会对其</w:t>
      </w:r>
      <w:r w:rsidR="00AA5505">
        <w:rPr>
          <w:rFonts w:hint="eastAsia"/>
        </w:rPr>
        <w:t>资源</w:t>
      </w:r>
      <w:r w:rsidR="00F25B1E">
        <w:rPr>
          <w:rFonts w:hint="eastAsia"/>
        </w:rPr>
        <w:t>分配完毕</w:t>
      </w:r>
      <w:r>
        <w:rPr>
          <w:rFonts w:hint="eastAsia"/>
        </w:rPr>
        <w:t>。</w:t>
      </w:r>
      <w:r w:rsidR="00A753EB">
        <w:rPr>
          <w:rFonts w:hint="eastAsia"/>
        </w:rPr>
        <w:t>就是死代码，值已经确定了的，</w:t>
      </w:r>
      <w:r w:rsidR="003F2FFD">
        <w:rPr>
          <w:rFonts w:hint="eastAsia"/>
        </w:rPr>
        <w:t>不需要运行时计算才能够确定</w:t>
      </w:r>
      <w:r w:rsidR="00DF21C9">
        <w:rPr>
          <w:rFonts w:hint="eastAsia"/>
        </w:rPr>
        <w:t>，那我</w:t>
      </w:r>
      <w:r w:rsidR="00CC60CD">
        <w:rPr>
          <w:rFonts w:hint="eastAsia"/>
        </w:rPr>
        <w:t>现在</w:t>
      </w:r>
      <w:r w:rsidR="00DF21C9">
        <w:rPr>
          <w:rFonts w:hint="eastAsia"/>
        </w:rPr>
        <w:t>就直接用这个值直接进行运算</w:t>
      </w:r>
      <w:r w:rsidR="003F2FFD">
        <w:rPr>
          <w:rFonts w:hint="eastAsia"/>
        </w:rPr>
        <w:t>。</w:t>
      </w:r>
    </w:p>
    <w:p w14:paraId="1C7BE31C" w14:textId="4B27ABB9" w:rsidR="008D5410" w:rsidRDefault="008D5410">
      <w:r>
        <w:rPr>
          <w:rFonts w:hint="eastAsia"/>
        </w:rPr>
        <w:t>动态常量池：</w:t>
      </w:r>
      <w:r w:rsidR="00A753EB">
        <w:rPr>
          <w:rFonts w:hint="eastAsia"/>
        </w:rPr>
        <w:t>所有的内容不是固定的，</w:t>
      </w:r>
      <w:r w:rsidR="009965C3">
        <w:rPr>
          <w:rFonts w:hint="eastAsia"/>
        </w:rPr>
        <w:t>就是有变量，而这个变量在编译时仅仅只是符号引用，所以需要在运行时才能够进行确定</w:t>
      </w:r>
      <w:r w:rsidR="00746451">
        <w:rPr>
          <w:rFonts w:hint="eastAsia"/>
        </w:rPr>
        <w:t>，即便你的变量被初始化了一个常量值，但是用来参与运算</w:t>
      </w:r>
      <w:r w:rsidR="00113CDA">
        <w:rPr>
          <w:rFonts w:hint="eastAsia"/>
        </w:rPr>
        <w:t>。</w:t>
      </w:r>
    </w:p>
    <w:p w14:paraId="4BF3B9EA" w14:textId="60301A73" w:rsidR="00DE538B" w:rsidRDefault="00DE538B"/>
    <w:p w14:paraId="3073A2D1" w14:textId="5F39FB20" w:rsidR="00DE538B" w:rsidRDefault="00DE538B"/>
    <w:p w14:paraId="4E63D43D" w14:textId="3CBD2C51" w:rsidR="00DE538B" w:rsidRDefault="00DE538B">
      <w:pPr>
        <w:rPr>
          <w:rFonts w:hint="eastAsia"/>
        </w:rPr>
      </w:pPr>
      <w:r>
        <w:rPr>
          <w:rFonts w:hint="eastAsia"/>
        </w:rPr>
        <w:t>通过</w:t>
      </w:r>
      <w:r>
        <w:t>+</w:t>
      </w:r>
      <w:r>
        <w:rPr>
          <w:rFonts w:hint="eastAsia"/>
        </w:rPr>
        <w:t>的字符串的只是修改引用空间，会产生大量的垃圾，所以要慎用。</w:t>
      </w:r>
    </w:p>
    <w:sectPr w:rsidR="00DE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0F"/>
    <w:rsid w:val="00113CDA"/>
    <w:rsid w:val="001F4318"/>
    <w:rsid w:val="002A658C"/>
    <w:rsid w:val="002E5D0F"/>
    <w:rsid w:val="002F0420"/>
    <w:rsid w:val="003140E0"/>
    <w:rsid w:val="003F2FFD"/>
    <w:rsid w:val="00495268"/>
    <w:rsid w:val="004D79B8"/>
    <w:rsid w:val="0054288E"/>
    <w:rsid w:val="006234A8"/>
    <w:rsid w:val="00670ABC"/>
    <w:rsid w:val="006D2DE5"/>
    <w:rsid w:val="006E3DD8"/>
    <w:rsid w:val="007118C0"/>
    <w:rsid w:val="007276D0"/>
    <w:rsid w:val="00746451"/>
    <w:rsid w:val="008D5410"/>
    <w:rsid w:val="008E1659"/>
    <w:rsid w:val="008E4F48"/>
    <w:rsid w:val="009732ED"/>
    <w:rsid w:val="00981DA2"/>
    <w:rsid w:val="009965C3"/>
    <w:rsid w:val="00A753EB"/>
    <w:rsid w:val="00AA5505"/>
    <w:rsid w:val="00C41CD5"/>
    <w:rsid w:val="00C60326"/>
    <w:rsid w:val="00CC60CD"/>
    <w:rsid w:val="00D11FEE"/>
    <w:rsid w:val="00D171C5"/>
    <w:rsid w:val="00D67FB5"/>
    <w:rsid w:val="00D96E17"/>
    <w:rsid w:val="00DE538B"/>
    <w:rsid w:val="00DF21C9"/>
    <w:rsid w:val="00E54D8D"/>
    <w:rsid w:val="00E823A1"/>
    <w:rsid w:val="00E827DF"/>
    <w:rsid w:val="00EF1443"/>
    <w:rsid w:val="00F25B1E"/>
    <w:rsid w:val="00F3047A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85B9"/>
  <w15:chartTrackingRefBased/>
  <w15:docId w15:val="{02B78404-62AE-4332-AD45-607FC179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40</cp:revision>
  <dcterms:created xsi:type="dcterms:W3CDTF">2021-05-22T13:42:00Z</dcterms:created>
  <dcterms:modified xsi:type="dcterms:W3CDTF">2021-05-24T01:02:00Z</dcterms:modified>
</cp:coreProperties>
</file>