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BF490" w14:textId="77777777" w:rsidR="008F7748" w:rsidRPr="008F7748" w:rsidRDefault="008F7748" w:rsidP="008F7748">
      <w:pPr>
        <w:widowControl/>
        <w:shd w:val="clear" w:color="auto" w:fill="FFFFFF"/>
        <w:spacing w:before="150" w:after="150"/>
        <w:jc w:val="left"/>
        <w:outlineLvl w:val="3"/>
        <w:rPr>
          <w:rFonts w:ascii="微软雅黑" w:eastAsia="微软雅黑" w:hAnsi="微软雅黑" w:cs="宋体"/>
          <w:b/>
          <w:bCs/>
          <w:color w:val="333333"/>
          <w:kern w:val="0"/>
          <w:szCs w:val="21"/>
        </w:rPr>
      </w:pPr>
      <w:r w:rsidRPr="008F7748">
        <w:rPr>
          <w:rFonts w:ascii="微软雅黑" w:eastAsia="微软雅黑" w:hAnsi="微软雅黑" w:cs="宋体" w:hint="eastAsia"/>
          <w:b/>
          <w:bCs/>
          <w:color w:val="333333"/>
          <w:kern w:val="0"/>
          <w:szCs w:val="21"/>
        </w:rPr>
        <w:t>E-R的设计原则</w:t>
      </w:r>
    </w:p>
    <w:p w14:paraId="62221958" w14:textId="77777777" w:rsidR="008F7748" w:rsidRPr="008F7748" w:rsidRDefault="008F7748" w:rsidP="008F7748">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尽量减小实体集，能作为属性时不要作为实体集。</w:t>
      </w:r>
    </w:p>
    <w:p w14:paraId="5133276C" w14:textId="77777777" w:rsidR="008F7748" w:rsidRPr="008F7748" w:rsidRDefault="008F7748" w:rsidP="008F7748">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“属性”不能再具有需要描述的性质。“属性”必须是不可分割的数据项，不能包括其他属性。</w:t>
      </w:r>
    </w:p>
    <w:p w14:paraId="327C4E00" w14:textId="77777777" w:rsidR="008F7748" w:rsidRPr="008F7748" w:rsidRDefault="008F7748" w:rsidP="008F7748">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“属性”不能与其他实体具有联系。在E-R中所有的联系必须是实体间的联系，而不能有属性与实体之间的联系。</w:t>
      </w:r>
    </w:p>
    <w:p w14:paraId="65C921D3" w14:textId="77777777" w:rsidR="008F7748" w:rsidRPr="008F7748" w:rsidRDefault="008F7748" w:rsidP="008F7748">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针对特定用户的应用，确定实体、属性和实体间的联系，设计该用户视图的局部E-R图。</w:t>
      </w:r>
    </w:p>
    <w:p w14:paraId="702394F5" w14:textId="77777777" w:rsidR="008F7748" w:rsidRPr="008F7748" w:rsidRDefault="008F7748" w:rsidP="008F7748">
      <w:pPr>
        <w:widowControl/>
        <w:numPr>
          <w:ilvl w:val="0"/>
          <w:numId w:val="1"/>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综合局部E-R图，产生出总体E-R图。在综合过程中，同名实体只能出现一次，并去掉不必要的联系，以便消除冗余。一般来说，从总体E-R</w:t>
      </w:r>
      <w:proofErr w:type="gramStart"/>
      <w:r w:rsidRPr="008F7748">
        <w:rPr>
          <w:rFonts w:ascii="微软雅黑" w:eastAsia="微软雅黑" w:hAnsi="微软雅黑" w:cs="宋体" w:hint="eastAsia"/>
          <w:color w:val="333333"/>
          <w:kern w:val="0"/>
          <w:szCs w:val="21"/>
        </w:rPr>
        <w:t>图必须</w:t>
      </w:r>
      <w:proofErr w:type="gramEnd"/>
      <w:r w:rsidRPr="008F7748">
        <w:rPr>
          <w:rFonts w:ascii="微软雅黑" w:eastAsia="微软雅黑" w:hAnsi="微软雅黑" w:cs="宋体" w:hint="eastAsia"/>
          <w:color w:val="333333"/>
          <w:kern w:val="0"/>
          <w:szCs w:val="21"/>
        </w:rPr>
        <w:t>能导出原来的所有局部视图，包括实体、属性和联系。</w:t>
      </w:r>
    </w:p>
    <w:p w14:paraId="20167E21" w14:textId="77777777" w:rsidR="008F7748" w:rsidRPr="008F7748" w:rsidRDefault="008F7748" w:rsidP="008F7748">
      <w:pPr>
        <w:widowControl/>
        <w:shd w:val="clear" w:color="auto" w:fill="FFFFFF"/>
        <w:spacing w:before="150" w:after="150"/>
        <w:jc w:val="left"/>
        <w:outlineLvl w:val="3"/>
        <w:rPr>
          <w:rFonts w:ascii="微软雅黑" w:eastAsia="微软雅黑" w:hAnsi="微软雅黑" w:cs="宋体" w:hint="eastAsia"/>
          <w:b/>
          <w:bCs/>
          <w:color w:val="333333"/>
          <w:kern w:val="0"/>
          <w:szCs w:val="21"/>
        </w:rPr>
      </w:pPr>
      <w:r w:rsidRPr="008F7748">
        <w:rPr>
          <w:rFonts w:ascii="微软雅黑" w:eastAsia="微软雅黑" w:hAnsi="微软雅黑" w:cs="宋体" w:hint="eastAsia"/>
          <w:b/>
          <w:bCs/>
          <w:color w:val="333333"/>
          <w:kern w:val="0"/>
          <w:szCs w:val="21"/>
        </w:rPr>
        <w:t>E-R图设计的方法</w:t>
      </w:r>
    </w:p>
    <w:p w14:paraId="19F18D09" w14:textId="77777777" w:rsidR="008F7748" w:rsidRPr="008F7748" w:rsidRDefault="008F7748" w:rsidP="008F7748">
      <w:pPr>
        <w:widowControl/>
        <w:shd w:val="clear" w:color="auto" w:fill="FFFFFF"/>
        <w:spacing w:before="150" w:after="150"/>
        <w:jc w:val="left"/>
        <w:rPr>
          <w:rFonts w:ascii="微软雅黑" w:eastAsia="微软雅黑" w:hAnsi="微软雅黑" w:cs="宋体" w:hint="eastAsia"/>
          <w:color w:val="333333"/>
          <w:kern w:val="0"/>
          <w:szCs w:val="21"/>
        </w:rPr>
      </w:pPr>
      <w:r w:rsidRPr="008F7748">
        <w:rPr>
          <w:rFonts w:ascii="MS Gothic" w:eastAsia="MS Gothic" w:hAnsi="MS Gothic" w:cs="MS Gothic" w:hint="eastAsia"/>
          <w:color w:val="333333"/>
          <w:kern w:val="0"/>
          <w:szCs w:val="21"/>
        </w:rPr>
        <w:t>​</w:t>
      </w:r>
      <w:r w:rsidRPr="008F7748">
        <w:rPr>
          <w:rFonts w:ascii="微软雅黑" w:eastAsia="微软雅黑" w:hAnsi="微软雅黑" w:cs="宋体" w:hint="eastAsia"/>
          <w:color w:val="333333"/>
          <w:kern w:val="0"/>
          <w:szCs w:val="21"/>
        </w:rPr>
        <w:t xml:space="preserve"> 在设计E-R图时，一般使用先局部后全局的方法。</w:t>
      </w:r>
    </w:p>
    <w:p w14:paraId="62BC4BF6" w14:textId="77777777" w:rsidR="008F7748" w:rsidRPr="008F7748" w:rsidRDefault="008F7748" w:rsidP="008F7748">
      <w:pPr>
        <w:widowControl/>
        <w:numPr>
          <w:ilvl w:val="0"/>
          <w:numId w:val="2"/>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选择局部应用：根据某个系统的具体情况，在多层的数据流图中选择一个适当层次的数据流图作为设计分E-R图的出发点 。</w:t>
      </w:r>
    </w:p>
    <w:p w14:paraId="6CBB1752" w14:textId="77777777" w:rsidR="008F7748" w:rsidRPr="008F7748" w:rsidRDefault="008F7748" w:rsidP="008F7748">
      <w:pPr>
        <w:widowControl/>
        <w:numPr>
          <w:ilvl w:val="0"/>
          <w:numId w:val="2"/>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逐一设计分E-R图：将数据字典中的数据抽取出来，参照数据流图，设计出E-R图，再作必要的调整。</w:t>
      </w:r>
    </w:p>
    <w:p w14:paraId="607AA7C3" w14:textId="77777777" w:rsidR="008F7748" w:rsidRPr="008F7748" w:rsidRDefault="008F7748" w:rsidP="008F7748">
      <w:pPr>
        <w:widowControl/>
        <w:numPr>
          <w:ilvl w:val="0"/>
          <w:numId w:val="2"/>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调整原则：为简化图的处置，现实世界中的事物能作为属性对待的，尽量作为属性对待。作为“属性”，不能再具有描述的性质，也不能与其他实体具有联系。</w:t>
      </w:r>
    </w:p>
    <w:p w14:paraId="5C82D129" w14:textId="77777777" w:rsidR="008F7748" w:rsidRPr="008F7748" w:rsidRDefault="008F7748" w:rsidP="008F7748">
      <w:pPr>
        <w:widowControl/>
        <w:shd w:val="clear" w:color="auto" w:fill="FFFFFF"/>
        <w:spacing w:before="150" w:after="150"/>
        <w:jc w:val="left"/>
        <w:outlineLvl w:val="3"/>
        <w:rPr>
          <w:rFonts w:ascii="微软雅黑" w:eastAsia="微软雅黑" w:hAnsi="微软雅黑" w:cs="宋体" w:hint="eastAsia"/>
          <w:b/>
          <w:bCs/>
          <w:color w:val="333333"/>
          <w:kern w:val="0"/>
          <w:szCs w:val="21"/>
        </w:rPr>
      </w:pPr>
      <w:r w:rsidRPr="008F7748">
        <w:rPr>
          <w:rFonts w:ascii="微软雅黑" w:eastAsia="微软雅黑" w:hAnsi="微软雅黑" w:cs="宋体" w:hint="eastAsia"/>
          <w:b/>
          <w:bCs/>
          <w:color w:val="333333"/>
          <w:kern w:val="0"/>
          <w:szCs w:val="21"/>
        </w:rPr>
        <w:t>E-R图的设计步骤</w:t>
      </w:r>
    </w:p>
    <w:p w14:paraId="219EEC43" w14:textId="77777777" w:rsidR="008F7748" w:rsidRPr="008F7748" w:rsidRDefault="008F7748" w:rsidP="008F7748">
      <w:pPr>
        <w:widowControl/>
        <w:numPr>
          <w:ilvl w:val="0"/>
          <w:numId w:val="3"/>
        </w:numPr>
        <w:shd w:val="clear" w:color="auto" w:fill="FFFFFF"/>
        <w:spacing w:before="150" w:after="150"/>
        <w:ind w:left="132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lastRenderedPageBreak/>
        <w:t>设计分E-R图</w:t>
      </w:r>
    </w:p>
    <w:p w14:paraId="68DA7C10" w14:textId="77777777" w:rsidR="008F7748" w:rsidRPr="008F7748" w:rsidRDefault="008F7748" w:rsidP="008F7748">
      <w:pPr>
        <w:widowControl/>
        <w:numPr>
          <w:ilvl w:val="1"/>
          <w:numId w:val="3"/>
        </w:numPr>
        <w:shd w:val="clear" w:color="auto" w:fill="FFFFFF"/>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b/>
          <w:bCs/>
          <w:color w:val="333333"/>
          <w:kern w:val="0"/>
          <w:szCs w:val="21"/>
        </w:rPr>
        <w:t>首先选择局部应用。根据某个系统的具体情况，在多层的DFD中选择一个适当层次的DFD，作为设计分E-R图的出发点。</w:t>
      </w:r>
      <w:r w:rsidRPr="008F7748">
        <w:rPr>
          <w:rFonts w:ascii="微软雅黑" w:eastAsia="微软雅黑" w:hAnsi="微软雅黑" w:cs="宋体" w:hint="eastAsia"/>
          <w:color w:val="333333"/>
          <w:kern w:val="0"/>
          <w:szCs w:val="21"/>
        </w:rPr>
        <w:t>让这组图中每一部分对应一个局部应用。由于高层的DFD只能反映系统的概貌，而中层的DFD能较好地反映系统中各局部应用的子系统组成，因此</w:t>
      </w:r>
      <w:r w:rsidRPr="008F7748">
        <w:rPr>
          <w:rFonts w:ascii="微软雅黑" w:eastAsia="微软雅黑" w:hAnsi="微软雅黑" w:cs="宋体" w:hint="eastAsia"/>
          <w:b/>
          <w:bCs/>
          <w:color w:val="333333"/>
          <w:kern w:val="0"/>
          <w:szCs w:val="21"/>
        </w:rPr>
        <w:t>人们往往以中层DFD作为设计分E-R图的依据。</w:t>
      </w:r>
    </w:p>
    <w:p w14:paraId="20D654B8" w14:textId="77777777" w:rsidR="008F7748" w:rsidRPr="008F7748" w:rsidRDefault="008F7748" w:rsidP="008F7748">
      <w:pPr>
        <w:widowControl/>
        <w:numPr>
          <w:ilvl w:val="1"/>
          <w:numId w:val="3"/>
        </w:numPr>
        <w:shd w:val="clear" w:color="auto" w:fill="FFFFFF"/>
        <w:spacing w:before="150" w:after="150"/>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选择好局部应用之后，就要对每个局部应用逐一设计分E-R图。在前面选好的某一层次的DFD中，每个局部应用都对应了一组DFD，局部应用涉及的数据都已经收集在数据字典中了。现在就是要将这些数据从数据字典中抽取出来，参照DFD，标定局部应用中的实体、实体的属性、标识实体的主码，确定实体之间的联系及其类型。</w:t>
      </w:r>
    </w:p>
    <w:p w14:paraId="597CE7B1" w14:textId="77777777" w:rsidR="008F7748" w:rsidRPr="008F7748" w:rsidRDefault="008F7748" w:rsidP="008F7748">
      <w:pPr>
        <w:widowControl/>
        <w:numPr>
          <w:ilvl w:val="1"/>
          <w:numId w:val="3"/>
        </w:numPr>
        <w:shd w:val="clear" w:color="auto" w:fill="FFFFFF"/>
        <w:spacing w:before="150" w:after="150"/>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在实际E-R图设计时，实体与属性之间并不存在形式上可以截然划分的界限，现实世界的事物能作为属性对待的尽量作为属性对待，从自然划分的内容出发定义雏形的</w:t>
      </w:r>
      <w:proofErr w:type="spellStart"/>
      <w:r w:rsidRPr="008F7748">
        <w:rPr>
          <w:rFonts w:ascii="微软雅黑" w:eastAsia="微软雅黑" w:hAnsi="微软雅黑" w:cs="宋体" w:hint="eastAsia"/>
          <w:color w:val="333333"/>
          <w:kern w:val="0"/>
          <w:szCs w:val="21"/>
        </w:rPr>
        <w:t>E-R</w:t>
      </w:r>
      <w:proofErr w:type="spellEnd"/>
      <w:r w:rsidRPr="008F7748">
        <w:rPr>
          <w:rFonts w:ascii="微软雅黑" w:eastAsia="微软雅黑" w:hAnsi="微软雅黑" w:cs="宋体" w:hint="eastAsia"/>
          <w:color w:val="333333"/>
          <w:kern w:val="0"/>
          <w:szCs w:val="21"/>
        </w:rPr>
        <w:t>图，再进行必要的调整。例如，图2-17所示的是一个有属性上升为用实体</w:t>
      </w:r>
      <w:proofErr w:type="gramStart"/>
      <w:r w:rsidRPr="008F7748">
        <w:rPr>
          <w:rFonts w:ascii="微软雅黑" w:eastAsia="微软雅黑" w:hAnsi="微软雅黑" w:cs="宋体" w:hint="eastAsia"/>
          <w:color w:val="333333"/>
          <w:kern w:val="0"/>
          <w:szCs w:val="21"/>
        </w:rPr>
        <w:t>集表示</w:t>
      </w:r>
      <w:proofErr w:type="gramEnd"/>
      <w:r w:rsidRPr="008F7748">
        <w:rPr>
          <w:rFonts w:ascii="微软雅黑" w:eastAsia="微软雅黑" w:hAnsi="微软雅黑" w:cs="宋体" w:hint="eastAsia"/>
          <w:color w:val="333333"/>
          <w:kern w:val="0"/>
          <w:szCs w:val="21"/>
        </w:rPr>
        <w:t>的实例。</w:t>
      </w:r>
    </w:p>
    <w:p w14:paraId="27D14AC4" w14:textId="7779A659" w:rsidR="008F7748" w:rsidRPr="008F7748" w:rsidRDefault="008F7748" w:rsidP="008F7748">
      <w:pPr>
        <w:widowControl/>
        <w:shd w:val="clear" w:color="auto" w:fill="FFFFFF"/>
        <w:spacing w:before="150" w:after="150"/>
        <w:jc w:val="left"/>
        <w:rPr>
          <w:rFonts w:ascii="微软雅黑" w:eastAsia="微软雅黑" w:hAnsi="微软雅黑" w:cs="宋体" w:hint="eastAsia"/>
          <w:color w:val="333333"/>
          <w:kern w:val="0"/>
          <w:szCs w:val="21"/>
        </w:rPr>
      </w:pPr>
      <w:r w:rsidRPr="008F7748">
        <w:rPr>
          <w:rFonts w:ascii="微软雅黑" w:eastAsia="微软雅黑" w:hAnsi="微软雅黑" w:cs="宋体"/>
          <w:noProof/>
          <w:color w:val="333333"/>
          <w:kern w:val="0"/>
          <w:szCs w:val="21"/>
        </w:rPr>
        <w:drawing>
          <wp:inline distT="0" distB="0" distL="0" distR="0" wp14:anchorId="38F67CB4" wp14:editId="1FDCDF92">
            <wp:extent cx="5274310" cy="4536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36440"/>
                    </a:xfrm>
                    <a:prstGeom prst="rect">
                      <a:avLst/>
                    </a:prstGeom>
                    <a:noFill/>
                    <a:ln>
                      <a:noFill/>
                    </a:ln>
                  </pic:spPr>
                </pic:pic>
              </a:graphicData>
            </a:graphic>
          </wp:inline>
        </w:drawing>
      </w:r>
    </w:p>
    <w:p w14:paraId="232E1666" w14:textId="77777777" w:rsidR="008F7748" w:rsidRPr="008F7748" w:rsidRDefault="008F7748" w:rsidP="008F7748">
      <w:pPr>
        <w:widowControl/>
        <w:numPr>
          <w:ilvl w:val="0"/>
          <w:numId w:val="4"/>
        </w:numPr>
        <w:shd w:val="clear" w:color="auto" w:fill="FFFFFF"/>
        <w:ind w:left="132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分E-R图的集成</w:t>
      </w:r>
      <w:r w:rsidRPr="008F7748">
        <w:rPr>
          <w:rFonts w:ascii="微软雅黑" w:eastAsia="微软雅黑" w:hAnsi="微软雅黑" w:cs="宋体" w:hint="eastAsia"/>
          <w:color w:val="333333"/>
          <w:kern w:val="0"/>
          <w:szCs w:val="21"/>
        </w:rPr>
        <w:br/>
        <w:t>各子系统的分E-R图设计好以后，下一步就是要将所有的分E-R图集成一个系统的总E-R图。一般说来，分E-R图的合成有两种方法：第一种方法是多个分E-R图一次集成；第二种方法是逐步集成，用累加的方式一次集成两个分E-R图。第一种方法比较复杂，做起来难度较大。第二种方法每次只集成两个分E-R图，可以降低复杂度。无论采用哪种方式，每次集成分E-R图时都需要分两步走：</w:t>
      </w:r>
    </w:p>
    <w:p w14:paraId="3A1E0EB0" w14:textId="77777777" w:rsidR="008F7748" w:rsidRPr="008F7748" w:rsidRDefault="008F7748" w:rsidP="008F7748">
      <w:pPr>
        <w:widowControl/>
        <w:numPr>
          <w:ilvl w:val="1"/>
          <w:numId w:val="4"/>
        </w:numPr>
        <w:shd w:val="clear" w:color="auto" w:fill="FFFFFF"/>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b/>
          <w:bCs/>
          <w:color w:val="333333"/>
          <w:kern w:val="0"/>
          <w:szCs w:val="21"/>
        </w:rPr>
        <w:t>将各分E-R图合并起来生成初步E-R图</w:t>
      </w:r>
    </w:p>
    <w:p w14:paraId="2E26424A" w14:textId="77777777" w:rsidR="008F7748" w:rsidRPr="008F7748" w:rsidRDefault="008F7748" w:rsidP="008F7748">
      <w:pPr>
        <w:widowControl/>
        <w:shd w:val="clear" w:color="auto" w:fill="FFFFFF"/>
        <w:ind w:left="264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b/>
          <w:bCs/>
          <w:color w:val="333333"/>
          <w:kern w:val="0"/>
          <w:szCs w:val="21"/>
        </w:rPr>
        <w:t>合并时注意解决各分E-R图之间的冲突。</w:t>
      </w:r>
      <w:r w:rsidRPr="008F7748">
        <w:rPr>
          <w:rFonts w:ascii="微软雅黑" w:eastAsia="微软雅黑" w:hAnsi="微软雅黑" w:cs="宋体" w:hint="eastAsia"/>
          <w:color w:val="333333"/>
          <w:kern w:val="0"/>
          <w:szCs w:val="21"/>
        </w:rPr>
        <w:t>由于各个局部应用所面向的问题是不同的，而且通常是由不同的设计人员进行不同局部的视图设计，这样就会导致各个分E-R图之间必定会存在许多不一致的地方，即产生冲突问题。由于各个分E-R图存在冲突，所以不能简单地把它们画到一起，必须先消除各个分E-R图之间的不一致，形成一个能被全系统所有用户共同理解和接受的统一的概念模型，再进行合并。合理消除各个分E-R图的冲突是进行合并的主要工作和关键所在。</w:t>
      </w:r>
    </w:p>
    <w:p w14:paraId="0CC9EE3F" w14:textId="77777777" w:rsidR="008F7748" w:rsidRPr="008F7748" w:rsidRDefault="008F7748" w:rsidP="008F7748">
      <w:pPr>
        <w:widowControl/>
        <w:numPr>
          <w:ilvl w:val="2"/>
          <w:numId w:val="5"/>
        </w:numPr>
        <w:shd w:val="clear" w:color="auto" w:fill="FFFFFF"/>
        <w:ind w:left="396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分E-R图之间的冲突主要包括属性冲突、属性取值单位冲突和命名冲突三种。</w:t>
      </w:r>
    </w:p>
    <w:p w14:paraId="39C5A6CD" w14:textId="77777777" w:rsidR="008F7748" w:rsidRPr="008F7748" w:rsidRDefault="008F7748" w:rsidP="008F7748">
      <w:pPr>
        <w:widowControl/>
        <w:numPr>
          <w:ilvl w:val="2"/>
          <w:numId w:val="5"/>
        </w:numPr>
        <w:shd w:val="clear" w:color="auto" w:fill="FFFFFF"/>
        <w:ind w:left="396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属性冲突 属性冲突主要有两种情况：</w:t>
      </w:r>
    </w:p>
    <w:p w14:paraId="6E9CDDFD"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属性域冲突，即属性值的类型、取值范围或取值集合不同。例如，对于零件号属性，不同的部门可能会采用不同的编码形式，而且定义的类型又各不相同，有的定义为整型，有的则定义为字符型，这都需要各个部门之间协商解决。</w:t>
      </w:r>
    </w:p>
    <w:p w14:paraId="12FD12BF"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属性取值单位冲突。例如，零件的重量，不同的部门可能分别用公斤、斤或</w:t>
      </w:r>
      <w:proofErr w:type="gramStart"/>
      <w:r w:rsidRPr="008F7748">
        <w:rPr>
          <w:rFonts w:ascii="微软雅黑" w:eastAsia="微软雅黑" w:hAnsi="微软雅黑" w:cs="宋体" w:hint="eastAsia"/>
          <w:color w:val="333333"/>
          <w:kern w:val="0"/>
          <w:szCs w:val="21"/>
        </w:rPr>
        <w:t>千克来</w:t>
      </w:r>
      <w:proofErr w:type="gramEnd"/>
      <w:r w:rsidRPr="008F7748">
        <w:rPr>
          <w:rFonts w:ascii="微软雅黑" w:eastAsia="微软雅黑" w:hAnsi="微软雅黑" w:cs="宋体" w:hint="eastAsia"/>
          <w:color w:val="333333"/>
          <w:kern w:val="0"/>
          <w:szCs w:val="21"/>
        </w:rPr>
        <w:t>表示，结果会给数据统计造成错误。</w:t>
      </w:r>
    </w:p>
    <w:p w14:paraId="11C4E927" w14:textId="77777777" w:rsidR="008F7748" w:rsidRPr="008F7748" w:rsidRDefault="008F7748" w:rsidP="008F7748">
      <w:pPr>
        <w:widowControl/>
        <w:numPr>
          <w:ilvl w:val="2"/>
          <w:numId w:val="6"/>
        </w:numPr>
        <w:shd w:val="clear" w:color="auto" w:fill="FFFFFF"/>
        <w:ind w:left="396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命名冲突 命名冲突有两种：</w:t>
      </w:r>
    </w:p>
    <w:p w14:paraId="4A3146BF"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同名异义冲突，即不同意义的对象在不同的局部应用中具有相同的名字。</w:t>
      </w:r>
    </w:p>
    <w:p w14:paraId="5F73F576"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异名同义冲突，即意义相同的对象在不同的局部应用中有不同的名字。</w:t>
      </w:r>
    </w:p>
    <w:p w14:paraId="7E9C952B" w14:textId="77777777" w:rsidR="008F7748" w:rsidRPr="008F7748" w:rsidRDefault="008F7748" w:rsidP="008F7748">
      <w:pPr>
        <w:widowControl/>
        <w:numPr>
          <w:ilvl w:val="2"/>
          <w:numId w:val="6"/>
        </w:numPr>
        <w:shd w:val="clear" w:color="auto" w:fill="FFFFFF"/>
        <w:ind w:left="396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结构冲突 结构冲突有3种情况：</w:t>
      </w:r>
    </w:p>
    <w:p w14:paraId="581382A3"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同一对象在不同的应用中具有不同的抽象。例如，职工在某一局部应用中被当作实体对待，而在另一局部应用中被当作属性对待，这样就会产生抽象冲突问题。</w:t>
      </w:r>
    </w:p>
    <w:p w14:paraId="7F879654"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同一实体在不同分E-R图中的属性组成不一致，即所包含的属性个数和属性排列次序不完全相同。这类冲突是由于不同的局部应用所关心的实体的不同侧面而造成的。解决这类冲突的方法是使该实体的属性取各个分E-R图中属性的并集，再适当调整属性的次序，使之兼顾到各种应用。</w:t>
      </w:r>
    </w:p>
    <w:p w14:paraId="0F9F2308" w14:textId="77777777" w:rsidR="008F7748" w:rsidRPr="008F7748" w:rsidRDefault="008F7748" w:rsidP="008F7748">
      <w:pPr>
        <w:widowControl/>
        <w:numPr>
          <w:ilvl w:val="3"/>
          <w:numId w:val="6"/>
        </w:numPr>
        <w:shd w:val="clear" w:color="auto" w:fill="FFFFFF"/>
        <w:ind w:left="528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实体之间的联系在不同的分E-R图中呈现不同的类型。此类冲突解决方法是根据应用的语义对实体联系的类型进行综合或调整。</w:t>
      </w:r>
    </w:p>
    <w:p w14:paraId="670FAFF6" w14:textId="03D5F3BB" w:rsidR="008F7748" w:rsidRPr="008F7748" w:rsidRDefault="008F7748" w:rsidP="008F7748">
      <w:pPr>
        <w:widowControl/>
        <w:shd w:val="clear" w:color="auto" w:fill="FFFFFF"/>
        <w:spacing w:before="150" w:after="150"/>
        <w:jc w:val="left"/>
        <w:rPr>
          <w:rFonts w:ascii="微软雅黑" w:eastAsia="微软雅黑" w:hAnsi="微软雅黑" w:cs="宋体" w:hint="eastAsia"/>
          <w:color w:val="333333"/>
          <w:kern w:val="0"/>
          <w:szCs w:val="21"/>
        </w:rPr>
      </w:pPr>
      <w:r w:rsidRPr="008F7748">
        <w:rPr>
          <w:rFonts w:ascii="微软雅黑" w:eastAsia="微软雅黑" w:hAnsi="微软雅黑" w:cs="宋体"/>
          <w:noProof/>
          <w:color w:val="333333"/>
          <w:kern w:val="0"/>
          <w:szCs w:val="21"/>
        </w:rPr>
        <w:drawing>
          <wp:inline distT="0" distB="0" distL="0" distR="0" wp14:anchorId="631ACF45" wp14:editId="174316FF">
            <wp:extent cx="5274310" cy="4020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20820"/>
                    </a:xfrm>
                    <a:prstGeom prst="rect">
                      <a:avLst/>
                    </a:prstGeom>
                    <a:noFill/>
                    <a:ln>
                      <a:noFill/>
                    </a:ln>
                  </pic:spPr>
                </pic:pic>
              </a:graphicData>
            </a:graphic>
          </wp:inline>
        </w:drawing>
      </w:r>
    </w:p>
    <w:p w14:paraId="5FDE6A33" w14:textId="77777777" w:rsidR="008F7748" w:rsidRPr="008F7748" w:rsidRDefault="008F7748" w:rsidP="008F7748">
      <w:pPr>
        <w:widowControl/>
        <w:numPr>
          <w:ilvl w:val="0"/>
          <w:numId w:val="7"/>
        </w:numPr>
        <w:shd w:val="clear" w:color="auto" w:fill="FFFFFF"/>
        <w:spacing w:before="150" w:after="150"/>
        <w:ind w:left="132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消除不必要的冗余，生成基本E-R图。</w:t>
      </w:r>
    </w:p>
    <w:p w14:paraId="729D0DB3" w14:textId="77777777" w:rsidR="008F7748" w:rsidRPr="008F7748" w:rsidRDefault="008F7748" w:rsidP="008F7748">
      <w:pPr>
        <w:widowControl/>
        <w:numPr>
          <w:ilvl w:val="1"/>
          <w:numId w:val="7"/>
        </w:numPr>
        <w:shd w:val="clear" w:color="auto" w:fill="FFFFFF"/>
        <w:spacing w:before="150" w:after="150"/>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在初步E-R图中可能存在冗余的数据和实体间冗余的联系。所谓冗余数据是指可由基本数据导出的数据。所谓冗余的联系是可由其他联系导出的联系。冗余的存在容易破坏数据库的完整性，给数据库维护增加困难，应当加以消除。消除了冗余的初步E-R图就称为基本E-R图。</w:t>
      </w:r>
    </w:p>
    <w:p w14:paraId="0E2390CE" w14:textId="77777777" w:rsidR="008F7748" w:rsidRPr="008F7748" w:rsidRDefault="008F7748" w:rsidP="008F7748">
      <w:pPr>
        <w:widowControl/>
        <w:numPr>
          <w:ilvl w:val="1"/>
          <w:numId w:val="7"/>
        </w:numPr>
        <w:shd w:val="clear" w:color="auto" w:fill="FFFFFF"/>
        <w:spacing w:before="150" w:after="150"/>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常见的消除冗余方法有分析方法和规范化理论方法。</w:t>
      </w:r>
    </w:p>
    <w:p w14:paraId="0576DD38" w14:textId="77777777" w:rsidR="008F7748" w:rsidRPr="008F7748" w:rsidRDefault="008F7748" w:rsidP="008F7748">
      <w:pPr>
        <w:widowControl/>
        <w:numPr>
          <w:ilvl w:val="1"/>
          <w:numId w:val="7"/>
        </w:numPr>
        <w:shd w:val="clear" w:color="auto" w:fill="FFFFFF"/>
        <w:spacing w:before="150" w:after="150"/>
        <w:ind w:left="2640" w:firstLine="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用分析方法消除冗余 分析方法是消除冗余的主要方法。分析方法消除冗余是以数据字典和DFD为依据，根据数据字典中关于数据项之间逻辑关系的说明来消除冗余的。</w:t>
      </w:r>
    </w:p>
    <w:p w14:paraId="3C117187" w14:textId="77777777" w:rsidR="008F7748" w:rsidRPr="008F7748" w:rsidRDefault="008F7748" w:rsidP="008F7748">
      <w:pPr>
        <w:widowControl/>
        <w:numPr>
          <w:ilvl w:val="2"/>
          <w:numId w:val="8"/>
        </w:numPr>
        <w:shd w:val="clear" w:color="auto" w:fill="FFFFFF"/>
        <w:ind w:left="396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在实际应用中，并不是要将所有的冗余数据与冗余联系都消除。有时为了提高数据查询效率、减少数据存取次数，在数据库中就设计了一些数据冗余或联系冗余。因而，在设计数据库结构时，冗余数据的消除或存在要根据用户的整体需要来确定。如果希望存在某些冗余，则应在数据字典的数据关联中进行说明，并把保持冗余数据的一致作为完整性约束条件。</w:t>
      </w:r>
    </w:p>
    <w:p w14:paraId="043D2D20" w14:textId="13C50381" w:rsidR="008F7748" w:rsidRPr="008F7748" w:rsidRDefault="008F7748" w:rsidP="008F7748">
      <w:pPr>
        <w:widowControl/>
        <w:shd w:val="clear" w:color="auto" w:fill="FFFFFF"/>
        <w:spacing w:before="150" w:after="150"/>
        <w:jc w:val="left"/>
        <w:rPr>
          <w:rFonts w:ascii="微软雅黑" w:eastAsia="微软雅黑" w:hAnsi="微软雅黑" w:cs="宋体" w:hint="eastAsia"/>
          <w:color w:val="333333"/>
          <w:kern w:val="0"/>
          <w:szCs w:val="21"/>
        </w:rPr>
      </w:pPr>
      <w:r w:rsidRPr="008F7748">
        <w:rPr>
          <w:rFonts w:ascii="微软雅黑" w:eastAsia="微软雅黑" w:hAnsi="微软雅黑" w:cs="宋体"/>
          <w:noProof/>
          <w:color w:val="333333"/>
          <w:kern w:val="0"/>
          <w:szCs w:val="21"/>
        </w:rPr>
        <w:drawing>
          <wp:inline distT="0" distB="0" distL="0" distR="0" wp14:anchorId="168E67A8" wp14:editId="58AD849B">
            <wp:extent cx="5274310" cy="2021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21205"/>
                    </a:xfrm>
                    <a:prstGeom prst="rect">
                      <a:avLst/>
                    </a:prstGeom>
                    <a:noFill/>
                    <a:ln>
                      <a:noFill/>
                    </a:ln>
                  </pic:spPr>
                </pic:pic>
              </a:graphicData>
            </a:graphic>
          </wp:inline>
        </w:drawing>
      </w:r>
    </w:p>
    <w:p w14:paraId="39F8D960" w14:textId="77777777" w:rsidR="008F7748" w:rsidRPr="008F7748" w:rsidRDefault="008F7748" w:rsidP="008F7748">
      <w:pPr>
        <w:widowControl/>
        <w:numPr>
          <w:ilvl w:val="0"/>
          <w:numId w:val="9"/>
        </w:numPr>
        <w:shd w:val="clear" w:color="auto" w:fill="FFFFFF"/>
        <w:ind w:left="1320"/>
        <w:jc w:val="left"/>
        <w:rPr>
          <w:rFonts w:ascii="微软雅黑" w:eastAsia="微软雅黑" w:hAnsi="微软雅黑" w:cs="宋体" w:hint="eastAsia"/>
          <w:color w:val="333333"/>
          <w:kern w:val="0"/>
          <w:szCs w:val="21"/>
        </w:rPr>
      </w:pPr>
      <w:r w:rsidRPr="008F7748">
        <w:rPr>
          <w:rFonts w:ascii="微软雅黑" w:eastAsia="微软雅黑" w:hAnsi="微软雅黑" w:cs="宋体" w:hint="eastAsia"/>
          <w:color w:val="333333"/>
          <w:kern w:val="0"/>
          <w:szCs w:val="21"/>
        </w:rPr>
        <w:t xml:space="preserve">用规范化理论消除冗余 </w:t>
      </w:r>
      <w:proofErr w:type="gramStart"/>
      <w:r w:rsidRPr="008F7748">
        <w:rPr>
          <w:rFonts w:ascii="微软雅黑" w:eastAsia="微软雅黑" w:hAnsi="微软雅黑" w:cs="宋体" w:hint="eastAsia"/>
          <w:color w:val="333333"/>
          <w:kern w:val="0"/>
          <w:szCs w:val="21"/>
        </w:rPr>
        <w:t>基于第9</w:t>
      </w:r>
      <w:proofErr w:type="gramEnd"/>
      <w:r w:rsidRPr="008F7748">
        <w:rPr>
          <w:rFonts w:ascii="微软雅黑" w:eastAsia="微软雅黑" w:hAnsi="微软雅黑" w:cs="宋体" w:hint="eastAsia"/>
          <w:color w:val="333333"/>
          <w:kern w:val="0"/>
          <w:szCs w:val="21"/>
        </w:rPr>
        <w:t>章介绍的规范化理论消除冗余。</w:t>
      </w:r>
    </w:p>
    <w:p w14:paraId="1AB80CEC" w14:textId="2E980569" w:rsidR="008F7748" w:rsidRPr="008F7748" w:rsidRDefault="008F7748" w:rsidP="008F7748">
      <w:pPr>
        <w:widowControl/>
        <w:shd w:val="clear" w:color="auto" w:fill="FFFFFF"/>
        <w:spacing w:before="150" w:after="150"/>
        <w:jc w:val="left"/>
        <w:rPr>
          <w:rFonts w:ascii="微软雅黑" w:eastAsia="微软雅黑" w:hAnsi="微软雅黑" w:cs="宋体" w:hint="eastAsia"/>
          <w:color w:val="333333"/>
          <w:kern w:val="0"/>
          <w:szCs w:val="21"/>
        </w:rPr>
      </w:pPr>
      <w:r w:rsidRPr="008F7748">
        <w:rPr>
          <w:rFonts w:ascii="微软雅黑" w:eastAsia="微软雅黑" w:hAnsi="微软雅黑" w:cs="宋体"/>
          <w:noProof/>
          <w:color w:val="333333"/>
          <w:kern w:val="0"/>
          <w:szCs w:val="21"/>
        </w:rPr>
        <w:drawing>
          <wp:inline distT="0" distB="0" distL="0" distR="0" wp14:anchorId="702B467C" wp14:editId="11E58E7D">
            <wp:extent cx="5274310" cy="35223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22345"/>
                    </a:xfrm>
                    <a:prstGeom prst="rect">
                      <a:avLst/>
                    </a:prstGeom>
                    <a:noFill/>
                    <a:ln>
                      <a:noFill/>
                    </a:ln>
                  </pic:spPr>
                </pic:pic>
              </a:graphicData>
            </a:graphic>
          </wp:inline>
        </w:drawing>
      </w:r>
    </w:p>
    <w:p w14:paraId="64ED34E9" w14:textId="77777777" w:rsidR="00DF293E" w:rsidRDefault="00DF293E"/>
    <w:sectPr w:rsidR="00DF2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06E0B"/>
    <w:multiLevelType w:val="multilevel"/>
    <w:tmpl w:val="EB7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476F7"/>
    <w:multiLevelType w:val="multilevel"/>
    <w:tmpl w:val="8BD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72E4B"/>
    <w:multiLevelType w:val="multilevel"/>
    <w:tmpl w:val="7ECE3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63E97"/>
    <w:multiLevelType w:val="multilevel"/>
    <w:tmpl w:val="B0AC4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A0D61"/>
    <w:multiLevelType w:val="multilevel"/>
    <w:tmpl w:val="F5FE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5290A"/>
    <w:multiLevelType w:val="multilevel"/>
    <w:tmpl w:val="2E6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2"/>
  </w:num>
  <w:num w:numId="8">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D9"/>
    <w:rsid w:val="00123FD9"/>
    <w:rsid w:val="008F7748"/>
    <w:rsid w:val="00DF2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60357-686B-495D-AA38-52196F34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8F774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F7748"/>
    <w:rPr>
      <w:rFonts w:ascii="宋体" w:eastAsia="宋体" w:hAnsi="宋体" w:cs="宋体"/>
      <w:b/>
      <w:bCs/>
      <w:kern w:val="0"/>
      <w:sz w:val="24"/>
      <w:szCs w:val="24"/>
    </w:rPr>
  </w:style>
  <w:style w:type="paragraph" w:styleId="a3">
    <w:name w:val="Normal (Web)"/>
    <w:basedOn w:val="a"/>
    <w:uiPriority w:val="99"/>
    <w:semiHidden/>
    <w:unhideWhenUsed/>
    <w:rsid w:val="008F774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7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57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2020-11-21T02:48:00Z</dcterms:created>
  <dcterms:modified xsi:type="dcterms:W3CDTF">2020-11-21T02:49:00Z</dcterms:modified>
</cp:coreProperties>
</file>