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F2D9F" w14:textId="4FBFECF8" w:rsidR="00605BC6" w:rsidRDefault="00AF3A5C">
      <w:r>
        <w:rPr>
          <w:noProof/>
        </w:rPr>
        <w:drawing>
          <wp:inline distT="0" distB="0" distL="0" distR="0" wp14:anchorId="06FB40FF" wp14:editId="666FCFE1">
            <wp:extent cx="5274310" cy="2913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D79D" w14:textId="4F465CA1" w:rsidR="00AF3A5C" w:rsidRDefault="00AF3A5C"/>
    <w:p w14:paraId="595C67F9" w14:textId="72AE5190" w:rsidR="00AF3A5C" w:rsidRDefault="00AF3A5C">
      <w:r>
        <w:rPr>
          <w:rFonts w:hint="eastAsia"/>
        </w:rPr>
        <w:t>早期数据的读取（</w:t>
      </w:r>
      <w:r w:rsidR="0050671D">
        <w:rPr>
          <w:rFonts w:hint="eastAsia"/>
        </w:rPr>
        <w:t>以CPU为中心的计算机模型</w:t>
      </w:r>
      <w:r w:rsidR="00AA7BEC">
        <w:rPr>
          <w:rFonts w:hint="eastAsia"/>
        </w:rPr>
        <w:t>，cpu的负荷很大</w:t>
      </w:r>
      <w:r>
        <w:rPr>
          <w:rFonts w:hint="eastAsia"/>
        </w:rPr>
        <w:t>）</w:t>
      </w:r>
    </w:p>
    <w:p w14:paraId="247BF9F3" w14:textId="035C8682" w:rsidR="003A63AB" w:rsidRDefault="003A63AB">
      <w:r>
        <w:rPr>
          <w:rFonts w:hint="eastAsia"/>
        </w:rPr>
        <w:t>于是有了DMA（直接存储器访问</w:t>
      </w:r>
      <w:r w:rsidR="00081970">
        <w:rPr>
          <w:rFonts w:hint="eastAsia"/>
        </w:rPr>
        <w:t>，也就是传统的</w:t>
      </w:r>
      <w:r w:rsidR="00E74125">
        <w:rPr>
          <w:rFonts w:hint="eastAsia"/>
        </w:rPr>
        <w:t>IO流</w:t>
      </w:r>
      <w:r>
        <w:rPr>
          <w:rFonts w:hint="eastAsia"/>
        </w:rPr>
        <w:t>）</w:t>
      </w:r>
      <w:r w:rsidR="00DC14EA">
        <w:rPr>
          <w:rFonts w:hint="eastAsia"/>
        </w:rPr>
        <w:t>，当读写请求时，DMA</w:t>
      </w:r>
      <w:r w:rsidR="00B46D15">
        <w:rPr>
          <w:rFonts w:hint="eastAsia"/>
        </w:rPr>
        <w:t>先</w:t>
      </w:r>
      <w:r w:rsidR="00DC14EA">
        <w:rPr>
          <w:rFonts w:hint="eastAsia"/>
        </w:rPr>
        <w:t>向cpu请求权限，如果给予就</w:t>
      </w:r>
      <w:r w:rsidR="00406710">
        <w:rPr>
          <w:rFonts w:hint="eastAsia"/>
        </w:rPr>
        <w:t>建立DMA总线</w:t>
      </w:r>
      <w:r w:rsidR="000926DC">
        <w:rPr>
          <w:rFonts w:hint="eastAsia"/>
        </w:rPr>
        <w:t>，然后</w:t>
      </w:r>
      <w:r w:rsidR="00BA121A">
        <w:rPr>
          <w:rFonts w:hint="eastAsia"/>
        </w:rPr>
        <w:t>由DMA独立处理</w:t>
      </w:r>
      <w:r w:rsidR="003A627F">
        <w:rPr>
          <w:rFonts w:hint="eastAsia"/>
        </w:rPr>
        <w:t>，这样CPU就得到解放</w:t>
      </w:r>
      <w:r w:rsidR="00B46D15">
        <w:rPr>
          <w:rFonts w:hint="eastAsia"/>
        </w:rPr>
        <w:t xml:space="preserve"> </w:t>
      </w:r>
      <w:r w:rsidR="008B28C6">
        <w:rPr>
          <w:rFonts w:hint="eastAsia"/>
        </w:rPr>
        <w:t>。</w:t>
      </w:r>
      <w:r w:rsidR="004730EA">
        <w:rPr>
          <w:rFonts w:hint="eastAsia"/>
        </w:rPr>
        <w:t>但是如果程序大量的请求读写就需要建立大量的去建立总线，如果总线过多就会引起总线冲突问题</w:t>
      </w:r>
      <w:r w:rsidR="00245A18">
        <w:rPr>
          <w:rFonts w:hint="eastAsia"/>
        </w:rPr>
        <w:t>。</w:t>
      </w:r>
      <w:r w:rsidR="00A966C0">
        <w:rPr>
          <w:rFonts w:hint="eastAsia"/>
        </w:rPr>
        <w:t>于是DMA逐渐更新为Channel通道的方式</w:t>
      </w:r>
      <w:r w:rsidR="00C63A3B">
        <w:rPr>
          <w:rFonts w:hint="eastAsia"/>
        </w:rPr>
        <w:t>（DMA没有被淘汰）</w:t>
      </w:r>
      <w:r w:rsidR="003C323D">
        <w:rPr>
          <w:rFonts w:hint="eastAsia"/>
        </w:rPr>
        <w:t>，通道是一个完全独立的处理器（类似CPU</w:t>
      </w:r>
      <w:r w:rsidR="00CB4D20">
        <w:rPr>
          <w:rFonts w:hint="eastAsia"/>
        </w:rPr>
        <w:t>，但是他只用于读</w:t>
      </w:r>
      <w:r w:rsidR="000A1623">
        <w:rPr>
          <w:rFonts w:hint="eastAsia"/>
        </w:rPr>
        <w:t>写</w:t>
      </w:r>
      <w:r w:rsidR="00CB4D20">
        <w:rPr>
          <w:rFonts w:hint="eastAsia"/>
        </w:rPr>
        <w:t>数据</w:t>
      </w:r>
      <w:r w:rsidR="002A43CE">
        <w:rPr>
          <w:rFonts w:hint="eastAsia"/>
        </w:rPr>
        <w:t>且附属于CPU</w:t>
      </w:r>
      <w:r w:rsidR="003C323D">
        <w:rPr>
          <w:rFonts w:hint="eastAsia"/>
        </w:rPr>
        <w:t>）</w:t>
      </w:r>
    </w:p>
    <w:p w14:paraId="3EEB4502" w14:textId="64727B7A" w:rsidR="006A0D29" w:rsidRDefault="006A0D29">
      <w:r>
        <w:rPr>
          <w:noProof/>
        </w:rPr>
        <w:drawing>
          <wp:inline distT="0" distB="0" distL="0" distR="0" wp14:anchorId="3A8CF033" wp14:editId="69D5122B">
            <wp:extent cx="5274310" cy="200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E398" w14:textId="4B706485" w:rsidR="00302739" w:rsidRDefault="00302739">
      <w:r>
        <w:rPr>
          <w:noProof/>
        </w:rPr>
        <w:lastRenderedPageBreak/>
        <w:drawing>
          <wp:inline distT="0" distB="0" distL="0" distR="0" wp14:anchorId="05FC84F3" wp14:editId="5A5A4EEA">
            <wp:extent cx="5274310" cy="2923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126A" w14:textId="05E9DD85" w:rsidR="00EF2878" w:rsidRDefault="00780990">
      <w:r>
        <w:object w:dxaOrig="9673" w:dyaOrig="9600" w14:anchorId="430203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95pt;height:368.65pt" o:ole="">
            <v:imagedata r:id="rId7" o:title=""/>
          </v:shape>
          <o:OLEObject Type="Embed" ProgID="Visio.Drawing.15" ShapeID="_x0000_i1025" DrawAspect="Content" ObjectID="_1681713364" r:id="rId8"/>
        </w:object>
      </w:r>
    </w:p>
    <w:p w14:paraId="27BF6A7F" w14:textId="75654E05" w:rsidR="00EF2878" w:rsidRDefault="00EF2878"/>
    <w:p w14:paraId="4A6F0562" w14:textId="3550BF4F" w:rsidR="00EF2878" w:rsidRDefault="00EF2878">
      <w:r>
        <w:rPr>
          <w:noProof/>
        </w:rPr>
        <w:drawing>
          <wp:inline distT="0" distB="0" distL="0" distR="0" wp14:anchorId="15D2D812" wp14:editId="19BBB5EB">
            <wp:extent cx="5274310" cy="2301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F9D6" w14:textId="6EFF2819" w:rsidR="00313234" w:rsidRDefault="00313234">
      <w:r>
        <w:rPr>
          <w:noProof/>
        </w:rPr>
        <w:drawing>
          <wp:inline distT="0" distB="0" distL="0" distR="0" wp14:anchorId="7B8EA2AF" wp14:editId="746E44A8">
            <wp:extent cx="4777740" cy="44500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EE7E" w14:textId="1FFC6C8A" w:rsidR="00C15BC4" w:rsidRDefault="002E1316">
      <w:r>
        <w:rPr>
          <w:rFonts w:hint="eastAsia"/>
        </w:rPr>
        <w:t>（如果垃圾回收机制不够好，那么直接缓冲区中的内容已经写出，但是程序仍然没有结束</w:t>
      </w:r>
      <w:r w:rsidR="00C15BC4">
        <w:rPr>
          <w:rFonts w:hint="eastAsia"/>
        </w:rPr>
        <w:t>，因为需要垃圾回收器来将缓冲模型释放，如果不释放程序就会被阻塞</w:t>
      </w:r>
      <w:r w:rsidR="003F2809">
        <w:rPr>
          <w:rFonts w:hint="eastAsia"/>
        </w:rPr>
        <w:t>。</w:t>
      </w:r>
    </w:p>
    <w:p w14:paraId="4DB23899" w14:textId="39132C01" w:rsidR="002E1316" w:rsidRDefault="002E1316">
      <w:pPr>
        <w:rPr>
          <w:rFonts w:hint="eastAsia"/>
        </w:rPr>
      </w:pPr>
      <w:r>
        <w:rPr>
          <w:rFonts w:hint="eastAsia"/>
        </w:rPr>
        <w:t>）</w:t>
      </w:r>
    </w:p>
    <w:p w14:paraId="47444FA0" w14:textId="695842EE" w:rsidR="00AF4205" w:rsidRDefault="00AF4205">
      <w:r>
        <w:rPr>
          <w:noProof/>
        </w:rPr>
        <w:drawing>
          <wp:inline distT="0" distB="0" distL="0" distR="0" wp14:anchorId="24A2009A" wp14:editId="65C58FDB">
            <wp:extent cx="5274310" cy="1711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9753" w14:textId="50163673" w:rsidR="00AA33AE" w:rsidRDefault="00AA33AE"/>
    <w:p w14:paraId="7F33B7CF" w14:textId="7E1F7ED3" w:rsidR="00AA33AE" w:rsidRDefault="00AA33AE"/>
    <w:p w14:paraId="195163F5" w14:textId="627478DB" w:rsidR="00AA33AE" w:rsidRDefault="00AA33AE"/>
    <w:p w14:paraId="294D5502" w14:textId="16C2F356" w:rsidR="00AA33AE" w:rsidRDefault="00AA33AE"/>
    <w:p w14:paraId="4FFDFA44" w14:textId="26B7C37C" w:rsidR="00AA33AE" w:rsidRDefault="00AA33AE">
      <w:r>
        <w:rPr>
          <w:noProof/>
        </w:rPr>
        <w:drawing>
          <wp:inline distT="0" distB="0" distL="0" distR="0" wp14:anchorId="3E3D4111" wp14:editId="66949596">
            <wp:extent cx="1920240" cy="7772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AA9">
        <w:rPr>
          <w:noProof/>
        </w:rPr>
        <w:drawing>
          <wp:inline distT="0" distB="0" distL="0" distR="0" wp14:anchorId="2D5A0D88" wp14:editId="7B8B2AA1">
            <wp:extent cx="5274310" cy="11468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2909" w14:textId="29DA38EE" w:rsidR="00232611" w:rsidRDefault="00232611"/>
    <w:p w14:paraId="33C6C346" w14:textId="6B3E32D6" w:rsidR="00232611" w:rsidRDefault="00232611"/>
    <w:p w14:paraId="4C3136D9" w14:textId="17120D75" w:rsidR="00232611" w:rsidRDefault="00232611"/>
    <w:p w14:paraId="2A9B0730" w14:textId="186F936F" w:rsidR="00232611" w:rsidRDefault="00232611"/>
    <w:p w14:paraId="0B77B862" w14:textId="0AE93DC7" w:rsidR="00232611" w:rsidRDefault="00232611"/>
    <w:p w14:paraId="30F3BB48" w14:textId="116497A5" w:rsidR="00232611" w:rsidRDefault="00232611"/>
    <w:p w14:paraId="5B1A4A4A" w14:textId="1AA0DF50" w:rsidR="00232611" w:rsidRDefault="00232611"/>
    <w:p w14:paraId="28A3BF27" w14:textId="2CE912C3" w:rsidR="00232611" w:rsidRDefault="00232611"/>
    <w:p w14:paraId="04818348" w14:textId="77961CB9" w:rsidR="00232611" w:rsidRDefault="00232611"/>
    <w:p w14:paraId="54D8CE8E" w14:textId="03F435E6" w:rsidR="00232611" w:rsidRDefault="00232611">
      <w:pPr>
        <w:rPr>
          <w:rFonts w:hint="eastAsia"/>
        </w:rPr>
      </w:pPr>
      <w:r>
        <w:rPr>
          <w:rFonts w:hint="eastAsia"/>
        </w:rPr>
        <w:t>（分散读取与聚集写入有什么好处</w:t>
      </w:r>
      <w:r w:rsidR="007D771C">
        <w:rPr>
          <w:rFonts w:hint="eastAsia"/>
        </w:rPr>
        <w:t>？</w:t>
      </w:r>
      <w:r w:rsidR="00B45B59">
        <w:rPr>
          <w:rFonts w:hint="eastAsia"/>
        </w:rPr>
        <w:t>缓冲区一般需要使用数组，而数组一般分配需要连续的内存地址空间，</w:t>
      </w:r>
      <w:r w:rsidR="00E67963">
        <w:rPr>
          <w:rFonts w:hint="eastAsia"/>
        </w:rPr>
        <w:t>如果缓冲区过大</w:t>
      </w:r>
      <w:r w:rsidR="00190DC2">
        <w:rPr>
          <w:rFonts w:hint="eastAsia"/>
        </w:rPr>
        <w:t>，那么分配很可能失败，而内存中是往往具有不连续的内存地址片</w:t>
      </w:r>
      <w:r w:rsidR="000E37A0">
        <w:rPr>
          <w:rFonts w:hint="eastAsia"/>
        </w:rPr>
        <w:t>，我们可以按照合适的缓冲区申请方式进行</w:t>
      </w:r>
      <w:r w:rsidR="005B199E">
        <w:rPr>
          <w:rFonts w:hint="eastAsia"/>
        </w:rPr>
        <w:t>申请</w:t>
      </w:r>
      <w:r w:rsidR="00D00E1F">
        <w:rPr>
          <w:rFonts w:hint="eastAsia"/>
        </w:rPr>
        <w:t>使用。</w:t>
      </w:r>
      <w:r>
        <w:rPr>
          <w:rFonts w:hint="eastAsia"/>
        </w:rPr>
        <w:t>）</w:t>
      </w:r>
    </w:p>
    <w:p w14:paraId="5696A06C" w14:textId="6B953E20" w:rsidR="002A1F84" w:rsidRDefault="002A1F84"/>
    <w:p w14:paraId="577D4B3C" w14:textId="7CBC0F24" w:rsidR="002A1F84" w:rsidRDefault="002A1F84"/>
    <w:p w14:paraId="559DC9D1" w14:textId="21544CF1" w:rsidR="002A1F84" w:rsidRDefault="002A1F84"/>
    <w:p w14:paraId="3A187040" w14:textId="74E85A10" w:rsidR="002A1F84" w:rsidRDefault="002A1F84">
      <w:r>
        <w:rPr>
          <w:noProof/>
        </w:rPr>
        <w:drawing>
          <wp:inline distT="0" distB="0" distL="0" distR="0" wp14:anchorId="04310E77" wp14:editId="179C8959">
            <wp:extent cx="5274310" cy="3517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4A3E0" wp14:editId="2F52AAE6">
            <wp:extent cx="5274310" cy="3528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01FD" w14:textId="5B9E16BD" w:rsidR="0071146E" w:rsidRDefault="0071146E">
      <w:r>
        <w:rPr>
          <w:noProof/>
        </w:rPr>
        <w:drawing>
          <wp:inline distT="0" distB="0" distL="0" distR="0" wp14:anchorId="7C3A7FC1" wp14:editId="364D00A5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45C6" w14:textId="51CC0083" w:rsidR="009F3D35" w:rsidRDefault="009F3D35">
      <w:r>
        <w:rPr>
          <w:noProof/>
        </w:rPr>
        <w:drawing>
          <wp:inline distT="0" distB="0" distL="0" distR="0" wp14:anchorId="780DBB82" wp14:editId="260701E8">
            <wp:extent cx="5274310" cy="3249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8433" w14:textId="67653B19" w:rsidR="00E43584" w:rsidRDefault="00E43584">
      <w:r>
        <w:rPr>
          <w:noProof/>
        </w:rPr>
        <w:drawing>
          <wp:inline distT="0" distB="0" distL="0" distR="0" wp14:anchorId="5DA0C3AC" wp14:editId="78F59572">
            <wp:extent cx="5274310" cy="10134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213F" w14:textId="5A9D4EB1" w:rsidR="008023C8" w:rsidRDefault="008023C8"/>
    <w:p w14:paraId="5FE0D037" w14:textId="4EA0A7BE" w:rsidR="008023C8" w:rsidRDefault="008023C8"/>
    <w:p w14:paraId="04501518" w14:textId="431F506A" w:rsidR="008023C8" w:rsidRDefault="008023C8">
      <w:r>
        <w:rPr>
          <w:noProof/>
        </w:rPr>
        <w:drawing>
          <wp:inline distT="0" distB="0" distL="0" distR="0" wp14:anchorId="3DAB4783" wp14:editId="2FED0BFD">
            <wp:extent cx="2423160" cy="899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B86B" w14:textId="32B26B67" w:rsidR="000C55E5" w:rsidRDefault="000C55E5">
      <w:pPr>
        <w:rPr>
          <w:rFonts w:hint="eastAsia"/>
        </w:rPr>
      </w:pPr>
      <w:r>
        <w:rPr>
          <w:noProof/>
        </w:rPr>
        <w:drawing>
          <wp:inline distT="0" distB="0" distL="0" distR="0" wp14:anchorId="01CF2A36" wp14:editId="7CAEB675">
            <wp:extent cx="5274310" cy="14852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A814" w14:textId="23734DF6" w:rsidR="000C55E5" w:rsidRPr="006A0D29" w:rsidRDefault="000C55E5">
      <w:pPr>
        <w:rPr>
          <w:rFonts w:hint="eastAsia"/>
        </w:rPr>
      </w:pPr>
      <w:r>
        <w:rPr>
          <w:noProof/>
        </w:rPr>
        <w:drawing>
          <wp:inline distT="0" distB="0" distL="0" distR="0" wp14:anchorId="2468E9C9" wp14:editId="4F6784C8">
            <wp:extent cx="5274310" cy="47409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79CA0" wp14:editId="19829F20">
            <wp:extent cx="5006340" cy="10515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5E5" w:rsidRPr="006A0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424"/>
    <w:rsid w:val="00081970"/>
    <w:rsid w:val="000926DC"/>
    <w:rsid w:val="000A1623"/>
    <w:rsid w:val="000C55E5"/>
    <w:rsid w:val="000E37A0"/>
    <w:rsid w:val="00190DC2"/>
    <w:rsid w:val="00232611"/>
    <w:rsid w:val="00245A18"/>
    <w:rsid w:val="002A1F84"/>
    <w:rsid w:val="002A43CE"/>
    <w:rsid w:val="002E1316"/>
    <w:rsid w:val="00302739"/>
    <w:rsid w:val="00313234"/>
    <w:rsid w:val="00323D2C"/>
    <w:rsid w:val="003A627F"/>
    <w:rsid w:val="003A63AB"/>
    <w:rsid w:val="003C323D"/>
    <w:rsid w:val="003F2809"/>
    <w:rsid w:val="00406710"/>
    <w:rsid w:val="004730EA"/>
    <w:rsid w:val="0050671D"/>
    <w:rsid w:val="005B199E"/>
    <w:rsid w:val="00605BC6"/>
    <w:rsid w:val="006A0D29"/>
    <w:rsid w:val="006F5E9A"/>
    <w:rsid w:val="0071146E"/>
    <w:rsid w:val="00780990"/>
    <w:rsid w:val="007D771C"/>
    <w:rsid w:val="008023C8"/>
    <w:rsid w:val="008805AA"/>
    <w:rsid w:val="008B28C6"/>
    <w:rsid w:val="009F3D35"/>
    <w:rsid w:val="00A966C0"/>
    <w:rsid w:val="00AA33AE"/>
    <w:rsid w:val="00AA7BEC"/>
    <w:rsid w:val="00AF3A5C"/>
    <w:rsid w:val="00AF4205"/>
    <w:rsid w:val="00B35AA9"/>
    <w:rsid w:val="00B45B59"/>
    <w:rsid w:val="00B46D15"/>
    <w:rsid w:val="00BA121A"/>
    <w:rsid w:val="00C15BC4"/>
    <w:rsid w:val="00C63A3B"/>
    <w:rsid w:val="00CB4D20"/>
    <w:rsid w:val="00D00E1F"/>
    <w:rsid w:val="00DC14EA"/>
    <w:rsid w:val="00E43584"/>
    <w:rsid w:val="00E57424"/>
    <w:rsid w:val="00E67963"/>
    <w:rsid w:val="00E74125"/>
    <w:rsid w:val="00EF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6C852"/>
  <w15:chartTrackingRefBased/>
  <w15:docId w15:val="{1609A895-5E41-4E53-A141-5D9DC4FC6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emf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50</cp:revision>
  <dcterms:created xsi:type="dcterms:W3CDTF">2021-05-04T02:34:00Z</dcterms:created>
  <dcterms:modified xsi:type="dcterms:W3CDTF">2021-05-05T01:49:00Z</dcterms:modified>
</cp:coreProperties>
</file>