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0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55"/>
      </w:tblGrid>
      <w:tr w:rsidR="00977590" w:rsidRPr="00FF1318" w:rsidTr="007675DF">
        <w:tc>
          <w:tcPr>
            <w:tcW w:w="10155" w:type="dxa"/>
          </w:tcPr>
          <w:p w:rsidR="00977590" w:rsidRPr="003B0B38" w:rsidRDefault="00977590" w:rsidP="007675DF">
            <w:pPr>
              <w:jc w:val="center"/>
              <w:rPr>
                <w:rFonts w:asciiTheme="minorEastAsia" w:hAnsiTheme="minorEastAsia"/>
                <w:sz w:val="30"/>
                <w:szCs w:val="30"/>
              </w:rPr>
            </w:pPr>
            <w:r w:rsidRPr="00FF1318">
              <w:rPr>
                <w:rFonts w:ascii="Calisto MT" w:eastAsia="微软雅黑" w:hAnsi="Calisto MT" w:cs="微软雅黑"/>
                <w:color w:val="276BAA"/>
                <w:sz w:val="30"/>
                <w:szCs w:val="30"/>
                <w:lang w:eastAsia="zh-CN"/>
              </w:rPr>
              <w:t>检测项目和检测结果</w:t>
            </w:r>
          </w:p>
        </w:tc>
      </w:tr>
      <w:tr w:rsidR="00977590" w:rsidRPr="00FF1318" w:rsidTr="007675DF">
        <w:tc>
          <w:tcPr>
            <w:tcW w:w="10155" w:type="dxa"/>
          </w:tcPr>
          <w:p w:rsidR="00977590" w:rsidRPr="00FF1318" w:rsidRDefault="00977590" w:rsidP="007675DF">
            <w:pPr>
              <w:rPr>
                <w:rFonts w:ascii="Calisto MT" w:eastAsia="微软雅黑" w:hAnsi="Calisto MT"/>
                <w:color w:val="276BAA"/>
                <w:lang w:eastAsia="zh-CN"/>
              </w:rPr>
            </w:pPr>
            <w:r w:rsidRPr="00FF1318">
              <w:rPr>
                <w:rFonts w:ascii="Calisto MT" w:eastAsia="微软雅黑" w:hAnsi="Calisto MT"/>
                <w:color w:val="276BAA"/>
                <w:lang w:eastAsia="zh-CN"/>
              </w:rPr>
              <w:t>症状描述与临床诊断：</w:t>
            </w:r>
          </w:p>
        </w:tc>
      </w:tr>
      <w:tr w:rsidR="00977590" w:rsidRPr="00887895" w:rsidTr="007675DF">
        <w:trPr>
          <w:trHeight w:val="212"/>
        </w:trPr>
        <w:tc>
          <w:tcPr>
            <w:tcW w:w="10155" w:type="dxa"/>
          </w:tcPr>
          <w:p w:rsidR="00977590" w:rsidRPr="00180D34" w:rsidRDefault="00977590" w:rsidP="00E15BDF">
            <w:pPr>
              <w:rPr>
                <w:rFonts w:ascii="Calisto MT" w:eastAsia="微软雅黑" w:hAnsi="Calisto MT"/>
                <w:sz w:val="20"/>
                <w:szCs w:val="20"/>
                <w:lang w:eastAsia="zh-CN"/>
              </w:rPr>
            </w:pPr>
            <w:r>
              <w:rPr>
                <w:rFonts w:ascii="Calisto MT" w:eastAsia="微软雅黑" w:hAnsi="Calisto MT" w:hint="eastAsia"/>
                <w:sz w:val="20"/>
                <w:szCs w:val="20"/>
                <w:lang w:eastAsia="zh-CN"/>
              </w:rPr>
              <w:t>患儿男，</w:t>
            </w:r>
            <w:r>
              <w:rPr>
                <w:rFonts w:ascii="Calisto MT" w:eastAsia="微软雅黑" w:hAnsi="Calisto MT" w:hint="eastAsia"/>
                <w:sz w:val="20"/>
                <w:szCs w:val="20"/>
                <w:lang w:eastAsia="zh-CN"/>
              </w:rPr>
              <w:t>1</w:t>
            </w:r>
            <w:r>
              <w:rPr>
                <w:rFonts w:ascii="Calisto MT" w:eastAsia="微软雅黑" w:hAnsi="Calisto MT" w:hint="eastAsia"/>
                <w:sz w:val="20"/>
                <w:szCs w:val="20"/>
                <w:lang w:eastAsia="zh-CN"/>
              </w:rPr>
              <w:t>月，主因</w:t>
            </w:r>
            <w:r>
              <w:rPr>
                <w:rFonts w:ascii="Calisto MT" w:eastAsia="微软雅黑" w:hAnsi="Calisto MT" w:hint="eastAsia"/>
                <w:sz w:val="20"/>
                <w:szCs w:val="20"/>
                <w:lang w:eastAsia="zh-CN"/>
              </w:rPr>
              <w:t>"</w:t>
            </w:r>
            <w:r>
              <w:rPr>
                <w:rFonts w:ascii="Calisto MT" w:eastAsia="微软雅黑" w:hAnsi="Calisto MT" w:hint="eastAsia"/>
                <w:sz w:val="20"/>
                <w:szCs w:val="20"/>
                <w:lang w:eastAsia="zh-CN"/>
              </w:rPr>
              <w:t>发现头发黄，皮肤白</w:t>
            </w:r>
            <w:r>
              <w:rPr>
                <w:rFonts w:ascii="Calisto MT" w:eastAsia="微软雅黑" w:hAnsi="Calisto MT" w:hint="eastAsia"/>
                <w:sz w:val="20"/>
                <w:szCs w:val="20"/>
                <w:lang w:eastAsia="zh-CN"/>
              </w:rPr>
              <w:t>1</w:t>
            </w:r>
            <w:r>
              <w:rPr>
                <w:rFonts w:ascii="Calisto MT" w:eastAsia="微软雅黑" w:hAnsi="Calisto MT" w:hint="eastAsia"/>
                <w:sz w:val="20"/>
                <w:szCs w:val="20"/>
                <w:lang w:eastAsia="zh-CN"/>
              </w:rPr>
              <w:t>个月</w:t>
            </w:r>
            <w:r w:rsidR="00E15BDF">
              <w:rPr>
                <w:rFonts w:ascii="Calisto MT" w:eastAsia="微软雅黑" w:hAnsi="Calisto MT" w:hint="eastAsia"/>
                <w:sz w:val="20"/>
                <w:szCs w:val="20"/>
                <w:lang w:eastAsia="zh-CN"/>
              </w:rPr>
              <w:t>“就诊</w:t>
            </w:r>
            <w:r>
              <w:rPr>
                <w:rFonts w:ascii="Calisto MT" w:eastAsia="微软雅黑" w:hAnsi="Calisto MT" w:hint="eastAsia"/>
                <w:sz w:val="20"/>
                <w:szCs w:val="20"/>
                <w:lang w:eastAsia="zh-CN"/>
              </w:rPr>
              <w:t>。临床诊断：白化病？。</w:t>
            </w:r>
          </w:p>
        </w:tc>
      </w:tr>
      <w:tr w:rsidR="00977590" w:rsidRPr="00FF1318" w:rsidTr="007675DF">
        <w:trPr>
          <w:trHeight w:val="434"/>
        </w:trPr>
        <w:tc>
          <w:tcPr>
            <w:tcW w:w="10155" w:type="dxa"/>
          </w:tcPr>
          <w:p w:rsidR="00977590" w:rsidRPr="00FF1318" w:rsidRDefault="00977590" w:rsidP="007675DF">
            <w:pPr>
              <w:rPr>
                <w:rFonts w:ascii="Calisto MT" w:eastAsia="微软雅黑" w:hAnsi="Calisto MT"/>
                <w:color w:val="276BAA"/>
                <w:lang w:eastAsia="zh-CN"/>
              </w:rPr>
            </w:pPr>
            <w:r w:rsidRPr="00FF1318">
              <w:rPr>
                <w:rFonts w:ascii="Calisto MT" w:eastAsia="微软雅黑" w:hAnsi="Calisto MT"/>
                <w:color w:val="276BAA"/>
                <w:lang w:eastAsia="zh-CN"/>
              </w:rPr>
              <w:t>检测项目：</w:t>
            </w:r>
          </w:p>
        </w:tc>
      </w:tr>
      <w:tr w:rsidR="00977590" w:rsidRPr="00887895" w:rsidTr="007675DF">
        <w:tc>
          <w:tcPr>
            <w:tcW w:w="10155" w:type="dxa"/>
          </w:tcPr>
          <w:p w:rsidR="00977590" w:rsidRPr="00887895" w:rsidRDefault="00737AEC" w:rsidP="007675DF">
            <w:pPr>
              <w:rPr>
                <w:rFonts w:ascii="Calisto MT" w:eastAsia="微软雅黑" w:hAnsi="Calisto MT"/>
                <w:sz w:val="20"/>
                <w:szCs w:val="20"/>
                <w:lang w:eastAsia="zh-CN"/>
              </w:rPr>
            </w:pPr>
            <w:r>
              <w:rPr>
                <w:rFonts w:ascii="Calisto MT" w:eastAsia="微软雅黑" w:hAnsi="Calisto MT" w:hint="eastAsia"/>
                <w:sz w:val="20"/>
                <w:szCs w:val="20"/>
                <w:lang w:eastAsia="zh-CN"/>
              </w:rPr>
              <w:t>（先证者）新生儿</w:t>
            </w:r>
            <w:r>
              <w:rPr>
                <w:rFonts w:ascii="Calisto MT" w:eastAsia="微软雅黑" w:hAnsi="Calisto MT" w:hint="eastAsia"/>
                <w:sz w:val="20"/>
                <w:szCs w:val="20"/>
                <w:lang w:eastAsia="zh-CN"/>
              </w:rPr>
              <w:t>panel</w:t>
            </w:r>
            <w:r>
              <w:rPr>
                <w:rFonts w:ascii="Calisto MT" w:eastAsia="微软雅黑" w:hAnsi="Calisto MT" w:hint="eastAsia"/>
                <w:sz w:val="20"/>
                <w:szCs w:val="20"/>
                <w:lang w:eastAsia="zh-CN"/>
              </w:rPr>
              <w:t>测序：对患儿基因组</w:t>
            </w:r>
            <w:r>
              <w:rPr>
                <w:rFonts w:ascii="Calisto MT" w:eastAsia="微软雅黑" w:hAnsi="Calisto MT" w:hint="eastAsia"/>
                <w:sz w:val="20"/>
                <w:szCs w:val="20"/>
                <w:lang w:eastAsia="zh-CN"/>
              </w:rPr>
              <w:t>DNA</w:t>
            </w:r>
            <w:r>
              <w:rPr>
                <w:rFonts w:ascii="Calisto MT" w:eastAsia="微软雅黑" w:hAnsi="Calisto MT" w:hint="eastAsia"/>
                <w:sz w:val="20"/>
                <w:szCs w:val="20"/>
                <w:lang w:eastAsia="zh-CN"/>
              </w:rPr>
              <w:t>进行疾病相关基因目标区域捕获和测序</w:t>
            </w:r>
            <w:r w:rsidR="00D2370A" w:rsidRPr="00D2370A">
              <w:rPr>
                <w:rFonts w:ascii="Calisto MT" w:eastAsia="微软雅黑" w:hAnsi="Calisto MT" w:hint="eastAsia"/>
                <w:sz w:val="20"/>
                <w:szCs w:val="20"/>
                <w:lang w:eastAsia="zh-CN"/>
              </w:rPr>
              <w:t>，并采用</w:t>
            </w:r>
            <w:r w:rsidR="00D2370A" w:rsidRPr="00D2370A">
              <w:rPr>
                <w:rFonts w:ascii="Calisto MT" w:eastAsia="微软雅黑" w:hAnsi="Calisto MT" w:hint="eastAsia"/>
                <w:sz w:val="20"/>
                <w:szCs w:val="20"/>
                <w:lang w:eastAsia="zh-CN"/>
              </w:rPr>
              <w:t>Sanger</w:t>
            </w:r>
            <w:r w:rsidR="00D2370A" w:rsidRPr="00D2370A">
              <w:rPr>
                <w:rFonts w:ascii="Calisto MT" w:eastAsia="微软雅黑" w:hAnsi="Calisto MT" w:hint="eastAsia"/>
                <w:sz w:val="20"/>
                <w:szCs w:val="20"/>
                <w:lang w:eastAsia="zh-CN"/>
              </w:rPr>
              <w:t>测序验证检测结果及父母相应序列</w:t>
            </w:r>
          </w:p>
        </w:tc>
      </w:tr>
      <w:tr w:rsidR="00977590" w:rsidRPr="00106621" w:rsidTr="007675DF">
        <w:trPr>
          <w:trHeight w:val="502"/>
        </w:trPr>
        <w:tc>
          <w:tcPr>
            <w:tcW w:w="10155" w:type="dxa"/>
            <w:shd w:val="clear" w:color="auto" w:fill="DBE5F1" w:themeFill="accent1" w:themeFillTint="33"/>
          </w:tcPr>
          <w:p w:rsidR="00977590" w:rsidRPr="002E5A35" w:rsidRDefault="00977590" w:rsidP="00E15BDF">
            <w:pPr>
              <w:rPr>
                <w:rFonts w:ascii="Calisto MT" w:eastAsia="微软雅黑" w:hAnsi="Calisto MT"/>
                <w:b/>
                <w:lang w:eastAsia="zh-CN"/>
              </w:rPr>
            </w:pPr>
            <w:r>
              <w:rPr>
                <w:rFonts w:ascii="微软雅黑" w:eastAsia="微软雅黑" w:hAnsi="微软雅黑"/>
                <w:b/>
                <w:lang w:eastAsia="zh-CN"/>
              </w:rPr>
              <w:t>检测结论：检测到可以解释患者表型的致病变异</w:t>
            </w:r>
            <w:r w:rsidR="00E15BDF">
              <w:rPr>
                <w:rFonts w:ascii="微软雅黑" w:eastAsia="微软雅黑" w:hAnsi="微软雅黑" w:hint="eastAsia"/>
                <w:b/>
                <w:lang w:eastAsia="zh-CN"/>
              </w:rPr>
              <w:t>，</w:t>
            </w:r>
            <w:r w:rsidR="00E15BDF" w:rsidRPr="00E15BDF">
              <w:rPr>
                <w:rFonts w:ascii="微软雅黑" w:eastAsia="微软雅黑" w:hAnsi="微软雅黑" w:hint="eastAsia"/>
                <w:b/>
                <w:lang w:eastAsia="zh-CN"/>
              </w:rPr>
              <w:t>请结合临床并进行遗传咨询</w:t>
            </w:r>
          </w:p>
        </w:tc>
      </w:tr>
      <w:tr w:rsidR="00977590" w:rsidRPr="00FF1318" w:rsidTr="007675DF">
        <w:trPr>
          <w:trHeight w:val="454"/>
        </w:trPr>
        <w:tc>
          <w:tcPr>
            <w:tcW w:w="10155" w:type="dxa"/>
          </w:tcPr>
          <w:p w:rsidR="00977590" w:rsidRPr="005C001C" w:rsidRDefault="00977590" w:rsidP="007675DF">
            <w:pPr>
              <w:rPr>
                <w:rFonts w:ascii="Calisto MT" w:eastAsia="微软雅黑" w:hAnsi="Calisto MT"/>
                <w:color w:val="276BAA"/>
                <w:lang w:eastAsia="zh-CN"/>
              </w:rPr>
            </w:pPr>
            <w:r w:rsidRPr="005C001C">
              <w:rPr>
                <w:rFonts w:ascii="Calisto MT" w:eastAsia="微软雅黑" w:hAnsi="Calisto MT"/>
                <w:color w:val="276BAA"/>
                <w:lang w:eastAsia="zh-CN"/>
              </w:rPr>
              <w:t>检测结果：</w:t>
            </w:r>
            <w:r w:rsidRPr="005C001C">
              <w:rPr>
                <w:rFonts w:ascii="Calisto MT" w:eastAsia="微软雅黑" w:hAnsi="Calisto MT"/>
                <w:color w:val="276BAA"/>
                <w:lang w:eastAsia="zh-CN"/>
              </w:rPr>
              <w:t xml:space="preserve"> </w:t>
            </w:r>
          </w:p>
          <w:tbl>
            <w:tblPr>
              <w:tblStyle w:val="a5"/>
              <w:tblW w:w="10171" w:type="dxa"/>
              <w:jc w:val="center"/>
              <w:tblBorders>
                <w:top w:val="single" w:sz="6" w:space="0" w:color="FFFFFF"/>
                <w:left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683"/>
              <w:gridCol w:w="993"/>
              <w:gridCol w:w="1984"/>
              <w:gridCol w:w="709"/>
              <w:gridCol w:w="2209"/>
              <w:gridCol w:w="624"/>
              <w:gridCol w:w="794"/>
              <w:gridCol w:w="815"/>
              <w:gridCol w:w="680"/>
              <w:gridCol w:w="680"/>
            </w:tblGrid>
            <w:tr w:rsidR="00977590" w:rsidRPr="005C001C" w:rsidTr="00EA7A3C">
              <w:trPr>
                <w:jc w:val="center"/>
              </w:trPr>
              <w:tc>
                <w:tcPr>
                  <w:tcW w:w="683"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ind w:right="20"/>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基因</w:t>
                  </w:r>
                </w:p>
              </w:tc>
              <w:tc>
                <w:tcPr>
                  <w:tcW w:w="993"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染色体位置</w:t>
                  </w:r>
                </w:p>
              </w:tc>
              <w:tc>
                <w:tcPr>
                  <w:tcW w:w="1984"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基因突变信息</w:t>
                  </w:r>
                </w:p>
              </w:tc>
              <w:tc>
                <w:tcPr>
                  <w:tcW w:w="709"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合子类型</w:t>
                  </w:r>
                </w:p>
              </w:tc>
              <w:tc>
                <w:tcPr>
                  <w:tcW w:w="2209"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疾病名称</w:t>
                  </w:r>
                </w:p>
              </w:tc>
              <w:tc>
                <w:tcPr>
                  <w:tcW w:w="624"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遗传模式</w:t>
                  </w:r>
                </w:p>
              </w:tc>
              <w:tc>
                <w:tcPr>
                  <w:tcW w:w="794"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b/>
                      <w:sz w:val="20"/>
                      <w:szCs w:val="20"/>
                      <w:lang w:eastAsia="zh-CN"/>
                    </w:rPr>
                    <w:t>ExAC</w:t>
                  </w:r>
                </w:p>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b/>
                      <w:sz w:val="20"/>
                      <w:szCs w:val="20"/>
                      <w:lang w:eastAsia="zh-CN"/>
                    </w:rPr>
                    <w:t>Het/Hom</w:t>
                  </w:r>
                </w:p>
              </w:tc>
              <w:tc>
                <w:tcPr>
                  <w:tcW w:w="815"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jc w:val="center"/>
                    <w:rPr>
                      <w:rFonts w:ascii="Calisto MT" w:eastAsia="微软雅黑" w:hAnsi="Calisto MT" w:cs="微软雅黑"/>
                      <w:b/>
                      <w:sz w:val="20"/>
                      <w:szCs w:val="20"/>
                      <w:lang w:eastAsia="zh-CN"/>
                    </w:rPr>
                  </w:pPr>
                  <w:r w:rsidRPr="005C001C">
                    <w:rPr>
                      <w:rFonts w:ascii="Calisto MT" w:eastAsia="微软雅黑" w:hAnsi="Calisto MT" w:cs="微软雅黑"/>
                      <w:b/>
                      <w:sz w:val="20"/>
                      <w:szCs w:val="20"/>
                      <w:lang w:eastAsia="zh-CN"/>
                    </w:rPr>
                    <w:t>HGMD</w:t>
                  </w:r>
                  <w:r w:rsidRPr="005C001C">
                    <w:rPr>
                      <w:rFonts w:ascii="Calisto MT" w:eastAsia="微软雅黑" w:hAnsi="Calisto MT" w:cs="微软雅黑" w:hint="eastAsia"/>
                      <w:b/>
                      <w:sz w:val="20"/>
                      <w:szCs w:val="20"/>
                      <w:lang w:eastAsia="zh-CN"/>
                    </w:rPr>
                    <w:t>分类</w:t>
                  </w:r>
                </w:p>
              </w:tc>
              <w:tc>
                <w:tcPr>
                  <w:tcW w:w="680"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ind w:rightChars="13" w:right="31"/>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变异评级</w:t>
                  </w:r>
                </w:p>
              </w:tc>
              <w:tc>
                <w:tcPr>
                  <w:tcW w:w="680" w:type="dxa"/>
                  <w:tcBorders>
                    <w:bottom w:val="single" w:sz="6" w:space="0" w:color="FFFFFF"/>
                  </w:tcBorders>
                  <w:shd w:val="clear" w:color="auto" w:fill="DBE5F1" w:themeFill="accent1" w:themeFillTint="33"/>
                  <w:vAlign w:val="center"/>
                </w:tcPr>
                <w:p w:rsidR="00977590" w:rsidRPr="005C001C" w:rsidRDefault="00977590" w:rsidP="007675DF">
                  <w:pPr>
                    <w:pStyle w:val="TableParagraph"/>
                    <w:spacing w:before="41"/>
                    <w:ind w:rightChars="13" w:right="31"/>
                    <w:jc w:val="center"/>
                    <w:rPr>
                      <w:rFonts w:ascii="Calisto MT" w:eastAsia="微软雅黑" w:hAnsi="Calisto MT" w:cs="微软雅黑"/>
                      <w:b/>
                      <w:sz w:val="20"/>
                      <w:szCs w:val="20"/>
                      <w:lang w:eastAsia="zh-CN"/>
                    </w:rPr>
                  </w:pPr>
                  <w:r w:rsidRPr="005C001C">
                    <w:rPr>
                      <w:rFonts w:ascii="Calisto MT" w:eastAsia="微软雅黑" w:hAnsi="Calisto MT" w:cs="微软雅黑" w:hint="eastAsia"/>
                      <w:b/>
                      <w:sz w:val="20"/>
                      <w:szCs w:val="20"/>
                      <w:lang w:eastAsia="zh-CN"/>
                    </w:rPr>
                    <w:t>变异来源</w:t>
                  </w:r>
                </w:p>
              </w:tc>
            </w:tr>
            <w:tr w:rsidR="00977590" w:rsidRPr="005C001C" w:rsidTr="00EA7A3C">
              <w:trPr>
                <w:trHeight w:val="20"/>
                <w:jc w:val="center"/>
              </w:trPr>
              <w:tc>
                <w:tcPr>
                  <w:tcW w:w="683"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i/>
                      <w:sz w:val="18"/>
                      <w:szCs w:val="18"/>
                    </w:rPr>
                    <w:t>OCA2</w:t>
                  </w:r>
                </w:p>
              </w:tc>
              <w:tc>
                <w:tcPr>
                  <w:tcW w:w="993"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chr15:</w:t>
                  </w:r>
                  <w:r w:rsidRPr="00EA7A3C">
                    <w:rPr>
                      <w:rFonts w:ascii="Calisto MT" w:eastAsia="微软雅黑" w:hAnsi="Calisto MT"/>
                      <w:b/>
                      <w:sz w:val="18"/>
                      <w:szCs w:val="18"/>
                    </w:rPr>
                    <w:br/>
                    <w:t>28273126</w:t>
                  </w:r>
                </w:p>
              </w:tc>
              <w:tc>
                <w:tcPr>
                  <w:tcW w:w="1984"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NM_000275:exon4:</w:t>
                  </w:r>
                  <w:r w:rsidRPr="00EA7A3C">
                    <w:rPr>
                      <w:rFonts w:ascii="Calisto MT" w:eastAsia="微软雅黑" w:hAnsi="Calisto MT"/>
                      <w:b/>
                      <w:sz w:val="18"/>
                      <w:szCs w:val="18"/>
                    </w:rPr>
                    <w:br/>
                    <w:t>c.406C&gt;T(p.R136X)</w:t>
                  </w:r>
                </w:p>
              </w:tc>
              <w:tc>
                <w:tcPr>
                  <w:tcW w:w="709"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Het</w:t>
                  </w:r>
                </w:p>
              </w:tc>
              <w:tc>
                <w:tcPr>
                  <w:tcW w:w="2209"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Albinism, brown oculocutaneous, [MIM:203200]; Albinism, oculocutaneous, type II, [MIM:203200]</w:t>
                  </w:r>
                </w:p>
              </w:tc>
              <w:tc>
                <w:tcPr>
                  <w:tcW w:w="624"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AR</w:t>
                  </w:r>
                </w:p>
              </w:tc>
              <w:tc>
                <w:tcPr>
                  <w:tcW w:w="794"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4|0</w:t>
                  </w:r>
                </w:p>
              </w:tc>
              <w:tc>
                <w:tcPr>
                  <w:tcW w:w="815"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DM</w:t>
                  </w:r>
                </w:p>
              </w:tc>
              <w:tc>
                <w:tcPr>
                  <w:tcW w:w="680" w:type="dxa"/>
                  <w:tcBorders>
                    <w:bottom w:val="single" w:sz="4" w:space="0" w:color="auto"/>
                  </w:tcBorders>
                  <w:shd w:val="clear" w:color="auto" w:fill="FFFFFF" w:themeFill="background1"/>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致病变异</w:t>
                  </w:r>
                </w:p>
              </w:tc>
              <w:tc>
                <w:tcPr>
                  <w:tcW w:w="680" w:type="dxa"/>
                  <w:tcBorders>
                    <w:bottom w:val="single" w:sz="4" w:space="0" w:color="auto"/>
                  </w:tcBorders>
                  <w:shd w:val="clear" w:color="auto" w:fill="FFFFFF" w:themeFill="background1"/>
                  <w:vAlign w:val="center"/>
                </w:tcPr>
                <w:p w:rsidR="00AC79AE" w:rsidRPr="00EA7A3C" w:rsidRDefault="00687B0B">
                  <w:pPr>
                    <w:jc w:val="center"/>
                    <w:rPr>
                      <w:rFonts w:ascii="Calisto MT" w:eastAsia="微软雅黑" w:hAnsi="Calisto MT"/>
                      <w:b/>
                      <w:sz w:val="18"/>
                      <w:szCs w:val="18"/>
                    </w:rPr>
                  </w:pPr>
                  <w:r w:rsidRPr="00EA7A3C">
                    <w:rPr>
                      <w:rFonts w:ascii="Calisto MT" w:eastAsia="微软雅黑" w:hAnsi="Calisto MT"/>
                      <w:b/>
                      <w:sz w:val="18"/>
                      <w:szCs w:val="18"/>
                      <w:lang w:eastAsia="zh-CN"/>
                    </w:rPr>
                    <w:t>P</w:t>
                  </w:r>
                  <w:r w:rsidRPr="00EA7A3C">
                    <w:rPr>
                      <w:rFonts w:ascii="Calisto MT" w:eastAsia="微软雅黑" w:hAnsi="Calisto MT"/>
                      <w:b/>
                      <w:sz w:val="18"/>
                      <w:szCs w:val="18"/>
                    </w:rPr>
                    <w:t>aternal</w:t>
                  </w:r>
                </w:p>
              </w:tc>
            </w:tr>
            <w:tr w:rsidR="00AC79AE" w:rsidRPr="005C001C" w:rsidTr="00EA7A3C">
              <w:trPr>
                <w:trHeight w:val="20"/>
                <w:jc w:val="center"/>
              </w:trPr>
              <w:tc>
                <w:tcPr>
                  <w:tcW w:w="683"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i/>
                      <w:sz w:val="18"/>
                      <w:szCs w:val="18"/>
                    </w:rPr>
                    <w:t>OCA2</w:t>
                  </w:r>
                </w:p>
              </w:tc>
              <w:tc>
                <w:tcPr>
                  <w:tcW w:w="993"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chr15:</w:t>
                  </w:r>
                  <w:r w:rsidRPr="00EA7A3C">
                    <w:rPr>
                      <w:rFonts w:ascii="Calisto MT" w:eastAsia="微软雅黑" w:hAnsi="Calisto MT"/>
                      <w:b/>
                      <w:sz w:val="18"/>
                      <w:szCs w:val="18"/>
                    </w:rPr>
                    <w:br/>
                    <w:t>28230296</w:t>
                  </w:r>
                </w:p>
              </w:tc>
              <w:tc>
                <w:tcPr>
                  <w:tcW w:w="1984"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NM_000275:exon13:</w:t>
                  </w:r>
                  <w:r w:rsidRPr="00EA7A3C">
                    <w:rPr>
                      <w:rFonts w:ascii="Calisto MT" w:eastAsia="微软雅黑" w:hAnsi="Calisto MT"/>
                      <w:b/>
                      <w:sz w:val="18"/>
                      <w:szCs w:val="18"/>
                    </w:rPr>
                    <w:br/>
                    <w:t>c.1278delinsTATCAT</w:t>
                  </w:r>
                  <w:r w:rsidR="00AD707B" w:rsidRPr="00EA7A3C">
                    <w:rPr>
                      <w:rFonts w:ascii="Calisto MT" w:eastAsia="微软雅黑" w:hAnsi="Calisto MT"/>
                      <w:b/>
                      <w:sz w:val="18"/>
                      <w:szCs w:val="18"/>
                    </w:rPr>
                    <w:t xml:space="preserve"> </w:t>
                  </w:r>
                  <w:r w:rsidRPr="00EA7A3C">
                    <w:rPr>
                      <w:rFonts w:ascii="Calisto MT" w:eastAsia="微软雅黑" w:hAnsi="Calisto MT"/>
                      <w:b/>
                      <w:sz w:val="18"/>
                      <w:szCs w:val="18"/>
                    </w:rPr>
                    <w:t>(p.M428IfsTer27)</w:t>
                  </w:r>
                </w:p>
              </w:tc>
              <w:tc>
                <w:tcPr>
                  <w:tcW w:w="709"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Het</w:t>
                  </w:r>
                </w:p>
              </w:tc>
              <w:tc>
                <w:tcPr>
                  <w:tcW w:w="2209"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Albinism, brown oculocutaneous, [MIM:203200]; Albinism, oculocutaneous, type II, [MIM:203200]</w:t>
                  </w:r>
                </w:p>
              </w:tc>
              <w:tc>
                <w:tcPr>
                  <w:tcW w:w="624"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AR</w:t>
                  </w:r>
                </w:p>
              </w:tc>
              <w:tc>
                <w:tcPr>
                  <w:tcW w:w="794"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0|0</w:t>
                  </w:r>
                </w:p>
              </w:tc>
              <w:tc>
                <w:tcPr>
                  <w:tcW w:w="815"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w:t>
                  </w:r>
                </w:p>
              </w:tc>
              <w:tc>
                <w:tcPr>
                  <w:tcW w:w="680" w:type="dxa"/>
                  <w:vAlign w:val="center"/>
                </w:tcPr>
                <w:p w:rsidR="00AC79AE" w:rsidRPr="00EA7A3C" w:rsidRDefault="00E84213">
                  <w:pPr>
                    <w:jc w:val="center"/>
                    <w:rPr>
                      <w:rFonts w:ascii="Calisto MT" w:eastAsia="微软雅黑" w:hAnsi="Calisto MT"/>
                      <w:b/>
                      <w:sz w:val="18"/>
                      <w:szCs w:val="18"/>
                    </w:rPr>
                  </w:pPr>
                  <w:r w:rsidRPr="00EA7A3C">
                    <w:rPr>
                      <w:rFonts w:ascii="Calisto MT" w:eastAsia="微软雅黑" w:hAnsi="Calisto MT"/>
                      <w:b/>
                      <w:sz w:val="18"/>
                      <w:szCs w:val="18"/>
                    </w:rPr>
                    <w:t>致病变异</w:t>
                  </w:r>
                </w:p>
              </w:tc>
              <w:tc>
                <w:tcPr>
                  <w:tcW w:w="680" w:type="dxa"/>
                  <w:vAlign w:val="center"/>
                </w:tcPr>
                <w:p w:rsidR="00AC79AE" w:rsidRPr="00EA7A3C" w:rsidRDefault="00687B0B">
                  <w:pPr>
                    <w:jc w:val="center"/>
                    <w:rPr>
                      <w:rFonts w:ascii="Calisto MT" w:eastAsia="微软雅黑" w:hAnsi="Calisto MT"/>
                      <w:b/>
                      <w:sz w:val="18"/>
                      <w:szCs w:val="18"/>
                    </w:rPr>
                  </w:pPr>
                  <w:r w:rsidRPr="00EA7A3C">
                    <w:rPr>
                      <w:rFonts w:ascii="Calisto MT" w:eastAsia="微软雅黑" w:hAnsi="Calisto MT"/>
                      <w:b/>
                      <w:sz w:val="18"/>
                      <w:szCs w:val="18"/>
                    </w:rPr>
                    <w:t>Maternal</w:t>
                  </w:r>
                </w:p>
              </w:tc>
            </w:tr>
          </w:tbl>
          <w:p w:rsidR="00977590" w:rsidRPr="005C001C" w:rsidRDefault="00977590" w:rsidP="007675DF">
            <w:pPr>
              <w:rPr>
                <w:rFonts w:ascii="Calisto MT" w:eastAsia="微软雅黑" w:hAnsi="Calisto MT"/>
                <w:color w:val="276BAA"/>
                <w:lang w:eastAsia="zh-CN"/>
              </w:rPr>
            </w:pPr>
          </w:p>
        </w:tc>
      </w:tr>
      <w:tr w:rsidR="00977590" w:rsidRPr="00FF1318" w:rsidTr="007675DF">
        <w:trPr>
          <w:trHeight w:val="2563"/>
        </w:trPr>
        <w:tc>
          <w:tcPr>
            <w:tcW w:w="10155" w:type="dxa"/>
          </w:tcPr>
          <w:p w:rsidR="00977590" w:rsidRPr="005C001C" w:rsidRDefault="00977590" w:rsidP="007675DF">
            <w:pPr>
              <w:rPr>
                <w:rFonts w:ascii="Calisto MT" w:eastAsia="微软雅黑" w:hAnsi="Calisto MT"/>
                <w:color w:val="276BAA"/>
                <w:lang w:eastAsia="zh-CN"/>
              </w:rPr>
            </w:pPr>
            <w:r w:rsidRPr="005C001C">
              <w:rPr>
                <w:rFonts w:ascii="Calisto MT" w:eastAsia="微软雅黑" w:hAnsi="Calisto MT"/>
                <w:color w:val="276BAA"/>
                <w:lang w:eastAsia="zh-CN"/>
              </w:rPr>
              <w:t>结果解读：</w:t>
            </w:r>
          </w:p>
          <w:p w:rsidR="00977590" w:rsidRPr="00EA7A3C" w:rsidRDefault="00E15BDF" w:rsidP="00EA7A3C">
            <w:pPr>
              <w:jc w:val="both"/>
              <w:rPr>
                <w:rFonts w:ascii="Calisto MT" w:eastAsia="微软雅黑" w:hAnsi="Calisto MT" w:hint="eastAsia"/>
                <w:b/>
                <w:color w:val="276BAA"/>
                <w:sz w:val="20"/>
                <w:szCs w:val="20"/>
                <w:lang w:eastAsia="zh-CN"/>
              </w:rPr>
            </w:pPr>
            <w:r w:rsidRPr="00EA7A3C">
              <w:rPr>
                <w:rFonts w:ascii="Calisto MT" w:eastAsia="微软雅黑" w:hAnsi="Calisto MT"/>
                <w:b/>
                <w:sz w:val="20"/>
                <w:szCs w:val="20"/>
                <w:lang w:eastAsia="zh-CN"/>
              </w:rPr>
              <w:t>在本例患儿的测序数据中，检测到</w:t>
            </w:r>
            <w:r w:rsidR="00977590" w:rsidRPr="00EA7A3C">
              <w:rPr>
                <w:rFonts w:ascii="Calisto MT" w:eastAsia="微软雅黑" w:hAnsi="Calisto MT"/>
                <w:b/>
                <w:i/>
                <w:sz w:val="20"/>
                <w:szCs w:val="20"/>
                <w:lang w:eastAsia="zh-CN"/>
              </w:rPr>
              <w:t>OCA2</w:t>
            </w:r>
            <w:r w:rsidR="00977590" w:rsidRPr="00EA7A3C">
              <w:rPr>
                <w:rFonts w:ascii="Calisto MT" w:eastAsia="微软雅黑" w:hAnsi="Calisto MT"/>
                <w:b/>
                <w:sz w:val="20"/>
                <w:szCs w:val="20"/>
                <w:lang w:eastAsia="zh-CN"/>
              </w:rPr>
              <w:t>基因</w:t>
            </w:r>
            <w:r w:rsidRPr="00EA7A3C">
              <w:rPr>
                <w:rFonts w:ascii="Calisto MT" w:eastAsia="微软雅黑" w:hAnsi="Calisto MT"/>
                <w:b/>
                <w:sz w:val="20"/>
                <w:szCs w:val="20"/>
                <w:lang w:eastAsia="zh-CN"/>
              </w:rPr>
              <w:t>的上述两个杂合变异。</w:t>
            </w:r>
            <w:r w:rsidRPr="00EA7A3C">
              <w:rPr>
                <w:rFonts w:ascii="Calisto MT" w:eastAsia="微软雅黑" w:hAnsi="Calisto MT"/>
                <w:b/>
                <w:i/>
                <w:sz w:val="20"/>
                <w:szCs w:val="20"/>
                <w:lang w:eastAsia="zh-CN"/>
              </w:rPr>
              <w:t>OCA2</w:t>
            </w:r>
            <w:r w:rsidRPr="00EA7A3C">
              <w:rPr>
                <w:rFonts w:ascii="Calisto MT" w:eastAsia="微软雅黑" w:hAnsi="Calisto MT"/>
                <w:b/>
                <w:sz w:val="20"/>
                <w:szCs w:val="20"/>
                <w:lang w:eastAsia="zh-CN"/>
              </w:rPr>
              <w:t>基因的致病变异会导致</w:t>
            </w:r>
            <w:r w:rsidR="00977590" w:rsidRPr="00EA7A3C">
              <w:rPr>
                <w:rFonts w:ascii="Calisto MT" w:eastAsia="微软雅黑" w:hAnsi="Calisto MT"/>
                <w:b/>
                <w:sz w:val="20"/>
                <w:szCs w:val="20"/>
                <w:lang w:eastAsia="zh-CN"/>
              </w:rPr>
              <w:t>眼皮肤白化病</w:t>
            </w:r>
            <w:r w:rsidRPr="00EA7A3C">
              <w:rPr>
                <w:rFonts w:ascii="Calisto MT" w:eastAsia="微软雅黑" w:hAnsi="Calisto MT"/>
                <w:b/>
                <w:sz w:val="20"/>
                <w:szCs w:val="20"/>
                <w:lang w:eastAsia="zh-CN"/>
              </w:rPr>
              <w:t>2</w:t>
            </w:r>
            <w:r w:rsidRPr="00EA7A3C">
              <w:rPr>
                <w:rFonts w:ascii="Calisto MT" w:eastAsia="微软雅黑" w:hAnsi="Calisto MT"/>
                <w:b/>
                <w:sz w:val="20"/>
                <w:szCs w:val="20"/>
                <w:lang w:eastAsia="zh-CN"/>
              </w:rPr>
              <w:t>型</w:t>
            </w:r>
            <w:r w:rsidR="00977590" w:rsidRPr="00EA7A3C">
              <w:rPr>
                <w:rFonts w:ascii="Calisto MT" w:eastAsia="微软雅黑" w:hAnsi="Calisto MT"/>
                <w:b/>
                <w:sz w:val="20"/>
                <w:szCs w:val="20"/>
                <w:lang w:eastAsia="zh-CN"/>
              </w:rPr>
              <w:t>（</w:t>
            </w:r>
            <w:r w:rsidRPr="00EA7A3C">
              <w:rPr>
                <w:rFonts w:ascii="Calisto MT" w:eastAsia="微软雅黑" w:hAnsi="Calisto MT"/>
                <w:b/>
                <w:sz w:val="20"/>
                <w:szCs w:val="20"/>
                <w:lang w:eastAsia="zh-CN"/>
              </w:rPr>
              <w:t>Albinism, oculocutaneous, type II, [MIM:203200]</w:t>
            </w:r>
            <w:r w:rsidRPr="00EA7A3C">
              <w:rPr>
                <w:rFonts w:ascii="Calisto MT" w:eastAsia="微软雅黑" w:hAnsi="Calisto MT"/>
                <w:b/>
                <w:sz w:val="20"/>
                <w:szCs w:val="20"/>
                <w:lang w:eastAsia="zh-CN"/>
              </w:rPr>
              <w:t>）等</w:t>
            </w:r>
            <w:r w:rsidR="00977590" w:rsidRPr="00EA7A3C">
              <w:rPr>
                <w:rFonts w:ascii="Calisto MT" w:eastAsia="微软雅黑" w:hAnsi="Calisto MT"/>
                <w:b/>
                <w:sz w:val="20"/>
                <w:szCs w:val="20"/>
                <w:lang w:eastAsia="zh-CN"/>
              </w:rPr>
              <w:t>。该病</w:t>
            </w:r>
            <w:r w:rsidRPr="00EA7A3C">
              <w:rPr>
                <w:rFonts w:ascii="Calisto MT" w:eastAsia="微软雅黑" w:hAnsi="Calisto MT"/>
                <w:b/>
                <w:sz w:val="20"/>
                <w:szCs w:val="20"/>
                <w:lang w:eastAsia="zh-CN"/>
              </w:rPr>
              <w:t>呈常染色体隐性遗传，</w:t>
            </w:r>
            <w:r w:rsidR="00977590" w:rsidRPr="00EA7A3C">
              <w:rPr>
                <w:rFonts w:ascii="Calisto MT" w:eastAsia="微软雅黑" w:hAnsi="Calisto MT"/>
                <w:b/>
                <w:sz w:val="20"/>
                <w:szCs w:val="20"/>
                <w:lang w:eastAsia="zh-CN"/>
              </w:rPr>
              <w:t>是一种皮肤、头发和眼睛黑色素合成障碍疾病，视觉异常包括视力下降和眼球震颤。</w:t>
            </w:r>
            <w:r w:rsidR="005C001C" w:rsidRPr="00EA7A3C">
              <w:rPr>
                <w:rFonts w:ascii="Calisto MT" w:eastAsia="微软雅黑" w:hAnsi="Calisto MT"/>
                <w:b/>
                <w:sz w:val="20"/>
                <w:szCs w:val="20"/>
                <w:lang w:eastAsia="zh-CN"/>
              </w:rPr>
              <w:t>本例患儿的临床表现与上述疾病较为符合，</w:t>
            </w:r>
            <w:r w:rsidRPr="00EA7A3C">
              <w:rPr>
                <w:rFonts w:ascii="Calisto MT" w:eastAsia="微软雅黑" w:hAnsi="Calisto MT"/>
                <w:b/>
                <w:sz w:val="20"/>
                <w:szCs w:val="20"/>
                <w:lang w:eastAsia="zh-CN"/>
              </w:rPr>
              <w:t>通过对患儿父母相应序列进行</w:t>
            </w:r>
            <w:r w:rsidRPr="00EA7A3C">
              <w:rPr>
                <w:rFonts w:ascii="Calisto MT" w:eastAsia="微软雅黑" w:hAnsi="Calisto MT"/>
                <w:b/>
                <w:sz w:val="20"/>
                <w:szCs w:val="20"/>
                <w:lang w:eastAsia="zh-CN"/>
              </w:rPr>
              <w:t>Sanger</w:t>
            </w:r>
            <w:r w:rsidRPr="00EA7A3C">
              <w:rPr>
                <w:rFonts w:ascii="Calisto MT" w:eastAsia="微软雅黑" w:hAnsi="Calisto MT"/>
                <w:b/>
                <w:sz w:val="20"/>
                <w:szCs w:val="20"/>
                <w:lang w:eastAsia="zh-CN"/>
              </w:rPr>
              <w:t>测序验证，检测到父母亲分别携带其中一个杂合变异，明确患儿为该基因的复合杂合变异。请结合临床并进行适当的遗传咨询</w:t>
            </w:r>
            <w:r w:rsidRPr="00EA7A3C">
              <w:rPr>
                <w:rFonts w:ascii="Calisto MT" w:eastAsia="微软雅黑" w:hAnsi="Calisto MT" w:hint="eastAsia"/>
                <w:b/>
                <w:sz w:val="20"/>
                <w:szCs w:val="20"/>
                <w:lang w:eastAsia="zh-CN"/>
              </w:rPr>
              <w:t>。</w:t>
            </w:r>
          </w:p>
        </w:tc>
      </w:tr>
      <w:tr w:rsidR="00977590" w:rsidRPr="00FF1318" w:rsidTr="007675DF">
        <w:trPr>
          <w:trHeight w:val="536"/>
        </w:trPr>
        <w:tc>
          <w:tcPr>
            <w:tcW w:w="10155" w:type="dxa"/>
          </w:tcPr>
          <w:p w:rsidR="00EA7A3C" w:rsidRDefault="00EA7A3C" w:rsidP="007675DF">
            <w:pPr>
              <w:rPr>
                <w:rFonts w:ascii="Calisto MT" w:eastAsia="微软雅黑" w:hAnsi="Calisto MT"/>
                <w:color w:val="276BAA"/>
                <w:lang w:eastAsia="zh-CN"/>
              </w:rPr>
            </w:pPr>
          </w:p>
          <w:p w:rsidR="00EA7A3C" w:rsidRDefault="00EA7A3C" w:rsidP="007675DF">
            <w:pPr>
              <w:rPr>
                <w:rFonts w:ascii="Calisto MT" w:eastAsia="微软雅黑" w:hAnsi="Calisto MT"/>
                <w:color w:val="276BAA"/>
                <w:lang w:eastAsia="zh-CN"/>
              </w:rPr>
            </w:pPr>
          </w:p>
          <w:p w:rsidR="00EA7A3C" w:rsidRDefault="00EA7A3C" w:rsidP="007675DF">
            <w:pPr>
              <w:rPr>
                <w:rFonts w:ascii="Calisto MT" w:eastAsia="微软雅黑" w:hAnsi="Calisto MT"/>
                <w:color w:val="276BAA"/>
                <w:lang w:eastAsia="zh-CN"/>
              </w:rPr>
            </w:pPr>
          </w:p>
          <w:p w:rsidR="00EA7A3C" w:rsidRDefault="00EA7A3C" w:rsidP="007675DF">
            <w:pPr>
              <w:rPr>
                <w:rFonts w:ascii="Calisto MT" w:eastAsia="微软雅黑" w:hAnsi="Calisto MT"/>
                <w:color w:val="276BAA"/>
                <w:lang w:eastAsia="zh-CN"/>
              </w:rPr>
            </w:pPr>
          </w:p>
          <w:p w:rsidR="00EA7A3C" w:rsidRDefault="00EA7A3C" w:rsidP="007675DF">
            <w:pPr>
              <w:rPr>
                <w:rFonts w:ascii="Calisto MT" w:eastAsia="微软雅黑" w:hAnsi="Calisto MT"/>
                <w:color w:val="276BAA"/>
                <w:lang w:eastAsia="zh-CN"/>
              </w:rPr>
            </w:pPr>
          </w:p>
          <w:p w:rsidR="00EA7A3C" w:rsidRDefault="00EA7A3C" w:rsidP="007675DF">
            <w:pPr>
              <w:rPr>
                <w:rFonts w:ascii="Calisto MT" w:eastAsia="微软雅黑" w:hAnsi="Calisto MT"/>
                <w:color w:val="276BAA"/>
                <w:lang w:eastAsia="zh-CN"/>
              </w:rPr>
            </w:pPr>
          </w:p>
          <w:p w:rsidR="00EA7A3C" w:rsidRDefault="00EA7A3C" w:rsidP="007675DF">
            <w:pPr>
              <w:rPr>
                <w:rFonts w:ascii="Calisto MT" w:eastAsia="微软雅黑" w:hAnsi="Calisto MT"/>
                <w:color w:val="276BAA"/>
                <w:lang w:eastAsia="zh-CN"/>
              </w:rPr>
            </w:pPr>
          </w:p>
          <w:p w:rsidR="00EA7A3C" w:rsidRDefault="00EA7A3C" w:rsidP="007675DF">
            <w:pPr>
              <w:rPr>
                <w:rFonts w:ascii="Calisto MT" w:eastAsia="微软雅黑" w:hAnsi="Calisto MT"/>
                <w:color w:val="276BAA"/>
                <w:lang w:eastAsia="zh-CN"/>
              </w:rPr>
            </w:pPr>
          </w:p>
          <w:p w:rsidR="00977590" w:rsidRDefault="00977590" w:rsidP="007675DF">
            <w:pPr>
              <w:rPr>
                <w:rFonts w:ascii="Calisto MT" w:eastAsia="微软雅黑" w:hAnsi="Calisto MT"/>
                <w:sz w:val="20"/>
                <w:szCs w:val="20"/>
                <w:lang w:eastAsia="zh-CN"/>
              </w:rPr>
            </w:pPr>
            <w:r w:rsidRPr="00FF1318">
              <w:rPr>
                <w:rFonts w:ascii="Calisto MT" w:eastAsia="微软雅黑" w:hAnsi="Calisto MT"/>
                <w:color w:val="276BAA"/>
                <w:lang w:eastAsia="zh-CN"/>
              </w:rPr>
              <w:lastRenderedPageBreak/>
              <w:t>医学建议：</w:t>
            </w:r>
          </w:p>
          <w:p w:rsidR="00977590" w:rsidRPr="00284CBD" w:rsidRDefault="00977590" w:rsidP="007675DF">
            <w:pPr>
              <w:rPr>
                <w:rFonts w:ascii="Calisto MT" w:eastAsia="微软雅黑" w:hAnsi="Calisto MT"/>
                <w:sz w:val="20"/>
                <w:szCs w:val="20"/>
                <w:lang w:eastAsia="zh-CN"/>
              </w:rPr>
            </w:pPr>
            <w:r w:rsidRPr="00284CBD">
              <w:rPr>
                <w:rFonts w:ascii="Calisto MT" w:eastAsia="微软雅黑" w:hAnsi="Calisto MT"/>
                <w:sz w:val="20"/>
                <w:szCs w:val="20"/>
                <w:lang w:eastAsia="zh-CN"/>
              </w:rPr>
              <w:t xml:space="preserve">1. </w:t>
            </w:r>
            <w:r w:rsidRPr="00284CBD">
              <w:rPr>
                <w:rFonts w:ascii="Calisto MT" w:eastAsia="微软雅黑" w:hAnsi="Calisto MT" w:hint="eastAsia"/>
                <w:sz w:val="20"/>
                <w:szCs w:val="20"/>
                <w:lang w:eastAsia="zh-CN"/>
              </w:rPr>
              <w:t>建议</w:t>
            </w:r>
            <w:r>
              <w:rPr>
                <w:rFonts w:ascii="Calisto MT" w:eastAsia="微软雅黑" w:hAnsi="Calisto MT" w:hint="eastAsia"/>
                <w:sz w:val="20"/>
                <w:szCs w:val="20"/>
                <w:lang w:eastAsia="zh-CN"/>
              </w:rPr>
              <w:t>携带本报告</w:t>
            </w:r>
            <w:r w:rsidRPr="00953A1A">
              <w:rPr>
                <w:rFonts w:ascii="Calisto MT" w:eastAsia="微软雅黑" w:hAnsi="Calisto MT" w:hint="eastAsia"/>
                <w:sz w:val="20"/>
                <w:szCs w:val="20"/>
                <w:lang w:eastAsia="zh-CN"/>
              </w:rPr>
              <w:t>，</w:t>
            </w:r>
            <w:r w:rsidRPr="009554E9">
              <w:rPr>
                <w:rFonts w:ascii="Calisto MT" w:eastAsia="微软雅黑" w:hAnsi="Calisto MT" w:hint="eastAsia"/>
                <w:sz w:val="20"/>
                <w:szCs w:val="20"/>
                <w:lang w:eastAsia="zh-CN"/>
              </w:rPr>
              <w:t>于周二上午</w:t>
            </w:r>
            <w:r>
              <w:rPr>
                <w:rFonts w:ascii="Calisto MT" w:eastAsia="微软雅黑" w:hAnsi="Calisto MT" w:hint="eastAsia"/>
                <w:sz w:val="20"/>
                <w:szCs w:val="20"/>
                <w:lang w:eastAsia="zh-CN"/>
              </w:rPr>
              <w:t>/</w:t>
            </w:r>
            <w:r>
              <w:rPr>
                <w:rFonts w:ascii="Calisto MT" w:eastAsia="微软雅黑" w:hAnsi="Calisto MT" w:hint="eastAsia"/>
                <w:sz w:val="20"/>
                <w:szCs w:val="20"/>
                <w:lang w:eastAsia="zh-CN"/>
              </w:rPr>
              <w:t>周五下午</w:t>
            </w:r>
            <w:r w:rsidRPr="009554E9">
              <w:rPr>
                <w:rFonts w:ascii="Calisto MT" w:eastAsia="微软雅黑" w:hAnsi="Calisto MT" w:hint="eastAsia"/>
                <w:sz w:val="20"/>
                <w:szCs w:val="20"/>
                <w:lang w:eastAsia="zh-CN"/>
              </w:rPr>
              <w:t>遗传咨询门诊就诊进行遗传咨询，建议至各专科门诊随访进行临床评估。</w:t>
            </w:r>
          </w:p>
          <w:p w:rsidR="00977590" w:rsidRDefault="00977590" w:rsidP="007675DF">
            <w:pPr>
              <w:rPr>
                <w:rFonts w:ascii="Calisto MT" w:eastAsia="微软雅黑" w:hAnsi="Calisto MT"/>
                <w:sz w:val="20"/>
                <w:szCs w:val="20"/>
                <w:lang w:eastAsia="zh-CN"/>
              </w:rPr>
            </w:pPr>
            <w:r w:rsidRPr="00284CBD">
              <w:rPr>
                <w:rFonts w:ascii="Calisto MT" w:eastAsia="微软雅黑" w:hAnsi="Calisto MT" w:hint="eastAsia"/>
                <w:sz w:val="20"/>
                <w:szCs w:val="20"/>
                <w:lang w:eastAsia="zh-CN"/>
              </w:rPr>
              <w:t xml:space="preserve">2. </w:t>
            </w:r>
            <w:r>
              <w:rPr>
                <w:rFonts w:ascii="Calisto MT" w:eastAsia="微软雅黑" w:hAnsi="Calisto MT" w:hint="eastAsia"/>
                <w:sz w:val="20"/>
                <w:szCs w:val="20"/>
                <w:lang w:eastAsia="zh-CN"/>
              </w:rPr>
              <w:t>建议临床医生参考相关发现表格所列基因，进一步判断变异致病性。</w:t>
            </w:r>
          </w:p>
          <w:p w:rsidR="00EA7A3C" w:rsidRPr="00EA7A3C" w:rsidRDefault="00977590" w:rsidP="007675DF">
            <w:pPr>
              <w:rPr>
                <w:rFonts w:ascii="Calisto MT" w:eastAsia="微软雅黑" w:hAnsi="Calisto MT" w:hint="eastAsia"/>
                <w:sz w:val="20"/>
                <w:szCs w:val="20"/>
                <w:lang w:eastAsia="zh-CN"/>
              </w:rPr>
            </w:pPr>
            <w:r>
              <w:rPr>
                <w:rFonts w:ascii="Calisto MT" w:eastAsia="微软雅黑" w:hAnsi="Calisto MT" w:hint="eastAsia"/>
                <w:sz w:val="20"/>
                <w:szCs w:val="20"/>
                <w:lang w:eastAsia="zh-CN"/>
              </w:rPr>
              <w:t xml:space="preserve">3. </w:t>
            </w:r>
            <w:r>
              <w:rPr>
                <w:rFonts w:ascii="Calisto MT" w:eastAsia="微软雅黑" w:hAnsi="Calisto MT" w:hint="eastAsia"/>
                <w:sz w:val="20"/>
                <w:szCs w:val="20"/>
                <w:lang w:eastAsia="zh-CN"/>
              </w:rPr>
              <w:t>建议临床医生参考本检测报告，结合患者临床表现，制定诊疗</w:t>
            </w:r>
            <w:r w:rsidRPr="00284CBD">
              <w:rPr>
                <w:rFonts w:ascii="Calisto MT" w:eastAsia="微软雅黑" w:hAnsi="Calisto MT" w:hint="eastAsia"/>
                <w:sz w:val="20"/>
                <w:szCs w:val="20"/>
                <w:lang w:eastAsia="zh-CN"/>
              </w:rPr>
              <w:t>方案，并进行相应的随访。</w:t>
            </w:r>
          </w:p>
          <w:p w:rsidR="00977590" w:rsidRDefault="00977590" w:rsidP="007675DF">
            <w:pPr>
              <w:rPr>
                <w:rFonts w:ascii="微软雅黑" w:eastAsia="微软雅黑" w:hAnsi="微软雅黑" w:hint="eastAsia"/>
                <w:color w:val="276BAA"/>
                <w:lang w:eastAsia="zh-CN"/>
              </w:rPr>
            </w:pPr>
            <w:r>
              <w:rPr>
                <w:rFonts w:ascii="微软雅黑" w:eastAsia="微软雅黑" w:hAnsi="微软雅黑" w:hint="eastAsia"/>
                <w:color w:val="276BAA"/>
                <w:lang w:eastAsia="zh-CN"/>
              </w:rPr>
              <w:t>签字</w:t>
            </w:r>
            <w:r w:rsidRPr="00522F39">
              <w:rPr>
                <w:rFonts w:ascii="微软雅黑" w:eastAsia="微软雅黑" w:hAnsi="微软雅黑"/>
                <w:color w:val="276BAA"/>
                <w:lang w:eastAsia="zh-CN"/>
              </w:rPr>
              <w:t>：</w:t>
            </w:r>
          </w:p>
          <w:tbl>
            <w:tblPr>
              <w:tblStyle w:val="a5"/>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708"/>
              <w:gridCol w:w="284"/>
              <w:gridCol w:w="1134"/>
              <w:gridCol w:w="992"/>
              <w:gridCol w:w="851"/>
              <w:gridCol w:w="283"/>
              <w:gridCol w:w="851"/>
              <w:gridCol w:w="1134"/>
              <w:gridCol w:w="1139"/>
              <w:gridCol w:w="284"/>
              <w:gridCol w:w="1134"/>
            </w:tblGrid>
            <w:tr w:rsidR="00977590" w:rsidTr="007675DF">
              <w:tc>
                <w:tcPr>
                  <w:tcW w:w="988" w:type="dxa"/>
                  <w:vAlign w:val="center"/>
                </w:tcPr>
                <w:p w:rsidR="00977590" w:rsidRDefault="00977590" w:rsidP="007675DF">
                  <w:pPr>
                    <w:jc w:val="both"/>
                    <w:rPr>
                      <w:rFonts w:ascii="微软雅黑" w:eastAsia="微软雅黑" w:hAnsi="微软雅黑"/>
                      <w:sz w:val="20"/>
                      <w:szCs w:val="20"/>
                      <w:lang w:eastAsia="zh-CN"/>
                    </w:rPr>
                  </w:pPr>
                  <w:r w:rsidRPr="002723B6">
                    <w:rPr>
                      <w:rFonts w:ascii="微软雅黑" w:eastAsia="微软雅黑" w:hAnsi="微软雅黑" w:hint="eastAsia"/>
                      <w:sz w:val="20"/>
                      <w:szCs w:val="20"/>
                      <w:lang w:eastAsia="zh-CN"/>
                    </w:rPr>
                    <w:t>检验者：</w:t>
                  </w:r>
                </w:p>
              </w:tc>
              <w:tc>
                <w:tcPr>
                  <w:tcW w:w="708"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18F6B91" wp14:editId="261E7C22">
                        <wp:extent cx="400050" cy="5042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rotWithShape="1">
                                <a:blip r:embed="rId8">
                                  <a:extLst>
                                    <a:ext uri="{28A0092B-C50C-407E-A947-70E740481C1C}">
                                      <a14:useLocalDpi xmlns:a14="http://schemas.microsoft.com/office/drawing/2010/main" val="0"/>
                                    </a:ext>
                                  </a:extLst>
                                </a:blip>
                                <a:srcRect l="12070" r="15516"/>
                                <a:stretch/>
                              </pic:blipFill>
                              <pic:spPr bwMode="auto">
                                <a:xfrm>
                                  <a:off x="0" y="0"/>
                                  <a:ext cx="401283" cy="505764"/>
                                </a:xfrm>
                                <a:prstGeom prst="rect">
                                  <a:avLst/>
                                </a:prstGeom>
                                <a:ln>
                                  <a:noFill/>
                                </a:ln>
                                <a:extLst>
                                  <a:ext uri="{53640926-AAD7-44D8-BBD7-CCE9431645EC}">
                                    <a14:shadowObscured xmlns:a14="http://schemas.microsoft.com/office/drawing/2010/main"/>
                                  </a:ext>
                                </a:extLst>
                              </pic:spPr>
                            </pic:pic>
                          </a:graphicData>
                        </a:graphic>
                      </wp:inline>
                    </w:drawing>
                  </w:r>
                </w:p>
              </w:tc>
              <w:tc>
                <w:tcPr>
                  <w:tcW w:w="284" w:type="dxa"/>
                  <w:vAlign w:val="center"/>
                </w:tcPr>
                <w:p w:rsidR="00977590" w:rsidRPr="007964DB" w:rsidRDefault="00977590" w:rsidP="007675DF">
                  <w:pPr>
                    <w:jc w:val="both"/>
                    <w:rPr>
                      <w:rFonts w:ascii="微软雅黑" w:eastAsia="微软雅黑" w:hAnsi="微软雅黑" w:cs="微软雅黑"/>
                      <w:noProof/>
                      <w:color w:val="276BAA"/>
                      <w:sz w:val="20"/>
                      <w:szCs w:val="20"/>
                      <w:lang w:eastAsia="zh-CN"/>
                    </w:rPr>
                  </w:pPr>
                  <w:r w:rsidRPr="007964DB">
                    <w:rPr>
                      <w:rFonts w:ascii="微软雅黑" w:eastAsia="微软雅黑" w:hAnsi="微软雅黑" w:cs="微软雅黑" w:hint="eastAsia"/>
                      <w:noProof/>
                      <w:color w:val="276BAA"/>
                      <w:sz w:val="20"/>
                      <w:szCs w:val="20"/>
                      <w:lang w:eastAsia="zh-CN"/>
                    </w:rPr>
                    <w:t>/</w:t>
                  </w:r>
                </w:p>
              </w:tc>
              <w:tc>
                <w:tcPr>
                  <w:tcW w:w="1134"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A8CF1E6" wp14:editId="0C2904B0">
                        <wp:extent cx="636105" cy="37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M.png"/>
                                <pic:cNvPicPr/>
                              </pic:nvPicPr>
                              <pic:blipFill rotWithShape="1">
                                <a:blip r:embed="rId9">
                                  <a:extLst>
                                    <a:ext uri="{28A0092B-C50C-407E-A947-70E740481C1C}">
                                      <a14:useLocalDpi xmlns:a14="http://schemas.microsoft.com/office/drawing/2010/main" val="0"/>
                                    </a:ext>
                                  </a:extLst>
                                </a:blip>
                                <a:srcRect l="8046" t="5119" b="-5119"/>
                                <a:stretch/>
                              </pic:blipFill>
                              <pic:spPr bwMode="auto">
                                <a:xfrm>
                                  <a:off x="0" y="0"/>
                                  <a:ext cx="639379" cy="380569"/>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报告者</w:t>
                  </w:r>
                  <w:r w:rsidRPr="00CE0B30">
                    <w:rPr>
                      <w:rFonts w:ascii="微软雅黑" w:eastAsia="微软雅黑" w:hAnsi="微软雅黑" w:hint="eastAsia"/>
                      <w:sz w:val="20"/>
                      <w:szCs w:val="20"/>
                      <w:lang w:eastAsia="zh-CN"/>
                    </w:rPr>
                    <w:t>：</w:t>
                  </w:r>
                </w:p>
              </w:tc>
              <w:tc>
                <w:tcPr>
                  <w:tcW w:w="851"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1CA5786E" wp14:editId="1309D90C">
                        <wp:extent cx="485979" cy="4293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png"/>
                                <pic:cNvPicPr/>
                              </pic:nvPicPr>
                              <pic:blipFill rotWithShape="1">
                                <a:blip r:embed="rId10">
                                  <a:extLst>
                                    <a:ext uri="{28A0092B-C50C-407E-A947-70E740481C1C}">
                                      <a14:useLocalDpi xmlns:a14="http://schemas.microsoft.com/office/drawing/2010/main" val="0"/>
                                    </a:ext>
                                  </a:extLst>
                                </a:blip>
                                <a:srcRect l="12836" r="-1"/>
                                <a:stretch/>
                              </pic:blipFill>
                              <pic:spPr bwMode="auto">
                                <a:xfrm>
                                  <a:off x="0" y="0"/>
                                  <a:ext cx="492914" cy="435498"/>
                                </a:xfrm>
                                <a:prstGeom prst="rect">
                                  <a:avLst/>
                                </a:prstGeom>
                                <a:ln>
                                  <a:noFill/>
                                </a:ln>
                                <a:extLst>
                                  <a:ext uri="{53640926-AAD7-44D8-BBD7-CCE9431645EC}">
                                    <a14:shadowObscured xmlns:a14="http://schemas.microsoft.com/office/drawing/2010/main"/>
                                  </a:ext>
                                </a:extLst>
                              </pic:spPr>
                            </pic:pic>
                          </a:graphicData>
                        </a:graphic>
                      </wp:inline>
                    </w:drawing>
                  </w:r>
                </w:p>
              </w:tc>
              <w:tc>
                <w:tcPr>
                  <w:tcW w:w="283"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w:t>
                  </w:r>
                </w:p>
              </w:tc>
              <w:tc>
                <w:tcPr>
                  <w:tcW w:w="851" w:type="dxa"/>
                  <w:vAlign w:val="center"/>
                </w:tcPr>
                <w:p w:rsidR="00977590" w:rsidRDefault="00977590" w:rsidP="007675DF">
                  <w:pPr>
                    <w:jc w:val="both"/>
                    <w:rPr>
                      <w:rFonts w:ascii="微软雅黑" w:eastAsia="微软雅黑" w:hAnsi="微软雅黑"/>
                      <w:sz w:val="20"/>
                      <w:szCs w:val="20"/>
                      <w:lang w:eastAsia="zh-CN"/>
                    </w:rPr>
                  </w:pPr>
                  <w:r>
                    <w:drawing>
                      <wp:inline xmlns:a="http://schemas.openxmlformats.org/drawingml/2006/main" xmlns:pic="http://schemas.openxmlformats.org/drawingml/2006/picture">
                        <wp:extent cx="621792" cy="237595"/>
                        <wp:docPr id="1" name="Picture 1"/>
                        <wp:cNvGraphicFramePr>
                          <a:graphicFrameLocks noChangeAspect="1"/>
                        </wp:cNvGraphicFramePr>
                        <a:graphic>
                          <a:graphicData uri="http://schemas.openxmlformats.org/drawingml/2006/picture">
                            <pic:pic>
                              <pic:nvPicPr>
                                <pic:cNvPr id="0" name="WHJ.png"/>
                                <pic:cNvPicPr/>
                              </pic:nvPicPr>
                              <pic:blipFill>
                                <a:blip r:embed="rId17"/>
                                <a:stretch>
                                  <a:fillRect/>
                                </a:stretch>
                              </pic:blipFill>
                              <pic:spPr>
                                <a:xfrm>
                                  <a:off x="0" y="0"/>
                                  <a:ext cx="621792" cy="237595"/>
                                </a:xfrm>
                                <a:prstGeom prst="rect"/>
                              </pic:spPr>
                            </pic:pic>
                          </a:graphicData>
                        </a:graphic>
                      </wp:inline>
                    </w:drawing>
                  </w:r>
                </w:p>
              </w:tc>
              <w:tc>
                <w:tcPr>
                  <w:tcW w:w="1134"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医师签名</w:t>
                  </w:r>
                  <w:r w:rsidRPr="00CE0B30">
                    <w:rPr>
                      <w:rFonts w:ascii="微软雅黑" w:eastAsia="微软雅黑" w:hAnsi="微软雅黑" w:hint="eastAsia"/>
                      <w:sz w:val="20"/>
                      <w:szCs w:val="20"/>
                      <w:lang w:eastAsia="zh-CN"/>
                    </w:rPr>
                    <w:t>：</w:t>
                  </w:r>
                </w:p>
              </w:tc>
              <w:tc>
                <w:tcPr>
                  <w:tcW w:w="1139"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BD866F7" wp14:editId="37F3081E">
                        <wp:extent cx="652007" cy="4214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L.png"/>
                                <pic:cNvPicPr/>
                              </pic:nvPicPr>
                              <pic:blipFill rotWithShape="1">
                                <a:blip r:embed="rId11">
                                  <a:extLst>
                                    <a:ext uri="{28A0092B-C50C-407E-A947-70E740481C1C}">
                                      <a14:useLocalDpi xmlns:a14="http://schemas.microsoft.com/office/drawing/2010/main" val="0"/>
                                    </a:ext>
                                  </a:extLst>
                                </a:blip>
                                <a:srcRect r="7679"/>
                                <a:stretch/>
                              </pic:blipFill>
                              <pic:spPr bwMode="auto">
                                <a:xfrm>
                                  <a:off x="0" y="0"/>
                                  <a:ext cx="655244" cy="423511"/>
                                </a:xfrm>
                                <a:prstGeom prst="rect">
                                  <a:avLst/>
                                </a:prstGeom>
                                <a:ln>
                                  <a:noFill/>
                                </a:ln>
                                <a:extLst>
                                  <a:ext uri="{53640926-AAD7-44D8-BBD7-CCE9431645EC}">
                                    <a14:shadowObscured xmlns:a14="http://schemas.microsoft.com/office/drawing/2010/main"/>
                                  </a:ext>
                                </a:extLst>
                              </pic:spPr>
                            </pic:pic>
                          </a:graphicData>
                        </a:graphic>
                      </wp:inline>
                    </w:drawing>
                  </w:r>
                </w:p>
              </w:tc>
              <w:tc>
                <w:tcPr>
                  <w:tcW w:w="284"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w:t>
                  </w:r>
                </w:p>
              </w:tc>
              <w:tc>
                <w:tcPr>
                  <w:tcW w:w="1134" w:type="dxa"/>
                </w:tcPr>
                <w:p w:rsidR="00977590" w:rsidRDefault="00977590" w:rsidP="007675DF">
                  <w:pPr>
                    <w:jc w:val="both"/>
                    <w:rPr>
                      <w:rFonts w:ascii="微软雅黑" w:eastAsia="微软雅黑" w:hAnsi="微软雅黑"/>
                      <w:sz w:val="20"/>
                      <w:szCs w:val="20"/>
                    </w:rPr>
                  </w:pPr>
                  <w:r>
                    <w:drawing>
                      <wp:inline xmlns:a="http://schemas.openxmlformats.org/drawingml/2006/main" xmlns:pic="http://schemas.openxmlformats.org/drawingml/2006/picture">
                        <wp:extent cx="621792" cy="380135"/>
                        <wp:docPr id="2" name="Picture 2"/>
                        <wp:cNvGraphicFramePr>
                          <a:graphicFrameLocks noChangeAspect="1"/>
                        </wp:cNvGraphicFramePr>
                        <a:graphic>
                          <a:graphicData uri="http://schemas.openxmlformats.org/drawingml/2006/picture">
                            <pic:pic>
                              <pic:nvPicPr>
                                <pic:cNvPr id="0" name="WBB.png"/>
                                <pic:cNvPicPr/>
                              </pic:nvPicPr>
                              <pic:blipFill>
                                <a:blip r:embed="rId18"/>
                                <a:stretch>
                                  <a:fillRect/>
                                </a:stretch>
                              </pic:blipFill>
                              <pic:spPr>
                                <a:xfrm>
                                  <a:off x="0" y="0"/>
                                  <a:ext cx="621792" cy="380135"/>
                                </a:xfrm>
                                <a:prstGeom prst="rect"/>
                              </pic:spPr>
                            </pic:pic>
                          </a:graphicData>
                        </a:graphic>
                      </wp:inline>
                    </w:drawing>
                  </w:r>
                </w:p>
              </w:tc>
            </w:tr>
          </w:tbl>
          <w:p w:rsidR="00977590" w:rsidRPr="000412DC" w:rsidRDefault="00977590" w:rsidP="007675DF">
            <w:pPr>
              <w:rPr>
                <w:rFonts w:ascii="Calisto MT" w:eastAsia="微软雅黑" w:hAnsi="Calisto MT"/>
                <w:color w:val="276BAA"/>
                <w:lang w:eastAsia="zh-CN"/>
              </w:rPr>
            </w:pPr>
          </w:p>
        </w:tc>
      </w:tr>
    </w:tbl>
    <w:p w:rsidR="00CE487D" w:rsidRDefault="009022BF" w:rsidP="00D46D5E">
      <w:pPr>
        <w:autoSpaceDE w:val="0"/>
        <w:autoSpaceDN w:val="0"/>
        <w:adjustRightInd w:val="0"/>
        <w:spacing w:afterLines="50" w:after="120"/>
        <w:ind w:firstLineChars="50" w:firstLine="100"/>
      </w:pPr>
      <w:r>
        <w:rPr>
          <w:rFonts w:ascii="微软雅黑" w:eastAsia="微软雅黑" w:hAnsi="微软雅黑" w:hint="eastAsia"/>
          <w:sz w:val="20"/>
          <w:szCs w:val="20"/>
        </w:rPr>
        <w:lastRenderedPageBreak/>
        <w:t xml:space="preserve"> </w:t>
      </w:r>
    </w:p>
    <w:p w:rsidR="00CE487D" w:rsidRDefault="00CE487D" w:rsidP="00AC16A5">
      <w:pPr>
        <w:ind w:firstLineChars="213" w:firstLine="426"/>
        <w:rPr>
          <w:rFonts w:ascii="Calisto MT" w:eastAsia="微软雅黑" w:hAnsi="Calisto MT"/>
          <w:sz w:val="20"/>
          <w:szCs w:val="20"/>
        </w:rPr>
        <w:sectPr w:rsidR="00CE487D" w:rsidSect="00EA7A3C">
          <w:headerReference w:type="default" r:id="rId12"/>
          <w:footerReference w:type="default" r:id="rId13"/>
          <w:pgSz w:w="12246" w:h="16500"/>
          <w:pgMar w:top="3969" w:right="1179" w:bottom="56" w:left="1162" w:header="919" w:footer="680" w:gutter="0"/>
          <w:cols w:space="720"/>
          <w:docGrid w:linePitch="299"/>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6"/>
      </w:tblGrid>
      <w:tr w:rsidR="003108A3" w:rsidRPr="00FF1318" w:rsidTr="00470B82">
        <w:tc>
          <w:tcPr>
            <w:tcW w:w="10086" w:type="dxa"/>
          </w:tcPr>
          <w:p w:rsidR="003108A3" w:rsidRPr="00FF1318" w:rsidRDefault="003108A3" w:rsidP="00700077">
            <w:pPr>
              <w:rPr>
                <w:rFonts w:ascii="Calisto MT" w:eastAsia="微软雅黑" w:hAnsi="Calisto MT"/>
                <w:sz w:val="10"/>
                <w:szCs w:val="10"/>
                <w:lang w:eastAsia="zh-CN"/>
              </w:rPr>
            </w:pPr>
          </w:p>
        </w:tc>
      </w:tr>
      <w:tr w:rsidR="003108A3" w:rsidRPr="00FF1318" w:rsidTr="00470B82">
        <w:tc>
          <w:tcPr>
            <w:tcW w:w="10086" w:type="dxa"/>
          </w:tcPr>
          <w:p w:rsidR="003108A3" w:rsidRPr="00FF1318" w:rsidRDefault="003108A3" w:rsidP="00700077">
            <w:pPr>
              <w:rPr>
                <w:rFonts w:ascii="Calisto MT" w:eastAsia="微软雅黑" w:hAnsi="Calisto MT"/>
                <w:color w:val="276BAA"/>
                <w:lang w:eastAsia="zh-CN"/>
              </w:rPr>
            </w:pPr>
            <w:r w:rsidRPr="00FF1318">
              <w:rPr>
                <w:rFonts w:ascii="Calisto MT" w:eastAsia="微软雅黑" w:hAnsi="Calisto MT"/>
                <w:color w:val="276BAA"/>
                <w:lang w:eastAsia="zh-CN"/>
              </w:rPr>
              <w:t>实验室声明：</w:t>
            </w:r>
          </w:p>
        </w:tc>
      </w:tr>
      <w:tr w:rsidR="003108A3" w:rsidRPr="00FF1318" w:rsidTr="00470B82">
        <w:tc>
          <w:tcPr>
            <w:tcW w:w="10086" w:type="dxa"/>
          </w:tcPr>
          <w:p w:rsidR="003108A3" w:rsidRPr="00FF1318" w:rsidRDefault="003108A3" w:rsidP="00700077">
            <w:pPr>
              <w:rPr>
                <w:rFonts w:ascii="Calisto MT" w:eastAsia="微软雅黑" w:hAnsi="Calisto MT"/>
                <w:color w:val="276BAA"/>
                <w:sz w:val="10"/>
                <w:szCs w:val="10"/>
                <w:lang w:eastAsia="zh-CN"/>
              </w:rPr>
            </w:pPr>
          </w:p>
        </w:tc>
      </w:tr>
      <w:tr w:rsidR="003108A3" w:rsidRPr="00FF1318" w:rsidTr="00470B82">
        <w:tc>
          <w:tcPr>
            <w:tcW w:w="10086" w:type="dxa"/>
          </w:tcPr>
          <w:p w:rsidR="003E1B81" w:rsidRPr="00330D98" w:rsidRDefault="003E1B81" w:rsidP="003E1B81">
            <w:pPr>
              <w:ind w:leftChars="64" w:left="154" w:firstLineChars="213" w:firstLine="426"/>
              <w:rPr>
                <w:rFonts w:ascii="Calisto MT" w:eastAsia="微软雅黑" w:hAnsi="Calisto MT"/>
                <w:sz w:val="20"/>
                <w:szCs w:val="20"/>
                <w:lang w:eastAsia="zh-CN"/>
              </w:rPr>
            </w:pPr>
            <w:r w:rsidRPr="00330D98">
              <w:rPr>
                <w:rFonts w:ascii="Calisto MT" w:eastAsia="微软雅黑" w:hAnsi="Calisto MT"/>
                <w:sz w:val="20"/>
                <w:szCs w:val="20"/>
                <w:lang w:eastAsia="zh-CN"/>
              </w:rPr>
              <w:t>高通量测序数据量大，结果的分析依赖于临床提供的病史信息、现有的数据库信息和已发表的文献资料，本检测结果只对本次受检样本负责，仅报告与检测项目疾病表型相关的突变结果，供临床医生参考。如对本次检测结果有疑问，请与分子诊断实验室联系（电话：</w:t>
            </w:r>
            <w:r w:rsidR="00902127" w:rsidRPr="00902127">
              <w:rPr>
                <w:rFonts w:ascii="Calisto MT" w:eastAsia="微软雅黑" w:hAnsi="Calisto MT"/>
                <w:sz w:val="20"/>
                <w:szCs w:val="20"/>
                <w:lang w:eastAsia="zh-CN"/>
              </w:rPr>
              <w:t>021-64931015</w:t>
            </w:r>
            <w:r w:rsidRPr="00330D98">
              <w:rPr>
                <w:rFonts w:ascii="Calisto MT" w:eastAsia="微软雅黑" w:hAnsi="Calisto MT"/>
                <w:sz w:val="20"/>
                <w:szCs w:val="20"/>
                <w:lang w:eastAsia="zh-CN"/>
              </w:rPr>
              <w:t>）。由于标本保存有一定期限，请在自报告日期起的</w:t>
            </w:r>
            <w:r w:rsidRPr="00330D98">
              <w:rPr>
                <w:rFonts w:ascii="Calisto MT" w:eastAsia="微软雅黑" w:hAnsi="Calisto MT"/>
                <w:sz w:val="20"/>
                <w:szCs w:val="20"/>
                <w:lang w:eastAsia="zh-CN"/>
              </w:rPr>
              <w:t>20</w:t>
            </w:r>
            <w:r w:rsidRPr="00330D98">
              <w:rPr>
                <w:rFonts w:ascii="Calisto MT" w:eastAsia="微软雅黑" w:hAnsi="Calisto MT"/>
                <w:sz w:val="20"/>
                <w:szCs w:val="20"/>
                <w:lang w:eastAsia="zh-CN"/>
              </w:rPr>
              <w:t>天内提出复检申请，逾期不再受理复检。</w:t>
            </w:r>
          </w:p>
          <w:p w:rsidR="003E1B81" w:rsidRDefault="003E1B81" w:rsidP="003E1B81">
            <w:pPr>
              <w:ind w:leftChars="64" w:left="154" w:firstLineChars="213" w:firstLine="426"/>
              <w:rPr>
                <w:rFonts w:ascii="Calisto MT" w:eastAsia="微软雅黑" w:hAnsi="Calisto MT"/>
                <w:sz w:val="20"/>
                <w:szCs w:val="20"/>
                <w:lang w:eastAsia="zh-CN"/>
              </w:rPr>
            </w:pPr>
            <w:r w:rsidRPr="00330D98">
              <w:rPr>
                <w:rFonts w:ascii="Calisto MT" w:eastAsia="微软雅黑" w:hAnsi="Calisto MT"/>
                <w:sz w:val="20"/>
                <w:szCs w:val="20"/>
                <w:lang w:eastAsia="zh-CN"/>
              </w:rPr>
              <w:t>鉴于疾病致病基因研究进展迅速，本实验室将会关注已检测病例的后续数据分析和结果解读。如进行此分析时某些特定变异的临床意义可能不明确，可在此报告签发</w:t>
            </w:r>
            <w:r w:rsidRPr="00330D98">
              <w:rPr>
                <w:rFonts w:ascii="Calisto MT" w:eastAsia="微软雅黑" w:hAnsi="Calisto MT"/>
                <w:sz w:val="20"/>
                <w:szCs w:val="20"/>
                <w:lang w:eastAsia="zh-CN"/>
              </w:rPr>
              <w:t>3</w:t>
            </w:r>
            <w:r w:rsidR="0090779D">
              <w:rPr>
                <w:rFonts w:ascii="Calisto MT" w:eastAsia="微软雅黑" w:hAnsi="Calisto MT"/>
                <w:sz w:val="20"/>
                <w:szCs w:val="20"/>
                <w:lang w:eastAsia="zh-CN"/>
              </w:rPr>
              <w:t>个月后通过送检医生申请，</w:t>
            </w:r>
            <w:r w:rsidR="0090779D" w:rsidRPr="00CC4BCB">
              <w:rPr>
                <w:rFonts w:ascii="Calisto MT" w:eastAsia="微软雅黑" w:hAnsi="Calisto MT"/>
                <w:sz w:val="20"/>
                <w:szCs w:val="20"/>
                <w:lang w:eastAsia="zh-CN"/>
              </w:rPr>
              <w:t>进行</w:t>
            </w:r>
            <w:r w:rsidRPr="00CC4BCB">
              <w:rPr>
                <w:rFonts w:ascii="Calisto MT" w:eastAsia="微软雅黑" w:hAnsi="Calisto MT"/>
                <w:sz w:val="20"/>
                <w:szCs w:val="20"/>
                <w:lang w:eastAsia="zh-CN"/>
              </w:rPr>
              <w:t>测序数据重新分</w:t>
            </w:r>
            <w:r w:rsidRPr="00330D98">
              <w:rPr>
                <w:rFonts w:ascii="Calisto MT" w:eastAsia="微软雅黑" w:hAnsi="Calisto MT"/>
                <w:sz w:val="20"/>
                <w:szCs w:val="20"/>
                <w:lang w:eastAsia="zh-CN"/>
              </w:rPr>
              <w:t>析以及定期的更新问询。</w:t>
            </w:r>
          </w:p>
          <w:p w:rsidR="003108A3" w:rsidRPr="00FF1318" w:rsidRDefault="003E1B81" w:rsidP="003E1B81">
            <w:pPr>
              <w:ind w:leftChars="64" w:left="154" w:firstLineChars="213" w:firstLine="426"/>
              <w:rPr>
                <w:rFonts w:ascii="Calisto MT" w:eastAsia="微软雅黑" w:hAnsi="Calisto MT"/>
                <w:sz w:val="20"/>
                <w:szCs w:val="20"/>
                <w:lang w:eastAsia="zh-CN"/>
              </w:rPr>
            </w:pPr>
            <w:r>
              <w:rPr>
                <w:rFonts w:ascii="Calisto MT" w:eastAsia="微软雅黑" w:hAnsi="Calisto MT" w:hint="eastAsia"/>
                <w:sz w:val="20"/>
                <w:szCs w:val="20"/>
                <w:lang w:eastAsia="zh-CN"/>
              </w:rPr>
              <w:t>基因检测列表可由临床医生从实验室获取。</w:t>
            </w:r>
          </w:p>
        </w:tc>
      </w:tr>
      <w:tr w:rsidR="003108A3" w:rsidRPr="00FF1318" w:rsidTr="00470B82">
        <w:trPr>
          <w:trHeight w:val="76"/>
        </w:trPr>
        <w:tc>
          <w:tcPr>
            <w:tcW w:w="10086" w:type="dxa"/>
          </w:tcPr>
          <w:p w:rsidR="003108A3" w:rsidRPr="00FF1318" w:rsidRDefault="003108A3" w:rsidP="00700077">
            <w:pPr>
              <w:rPr>
                <w:rFonts w:ascii="Calisto MT" w:eastAsia="微软雅黑" w:hAnsi="Calisto MT"/>
                <w:sz w:val="10"/>
                <w:szCs w:val="10"/>
                <w:lang w:eastAsia="zh-CN"/>
              </w:rPr>
            </w:pPr>
          </w:p>
        </w:tc>
      </w:tr>
      <w:tr w:rsidR="003108A3" w:rsidRPr="00FF1318" w:rsidTr="00470B82">
        <w:tc>
          <w:tcPr>
            <w:tcW w:w="10086" w:type="dxa"/>
          </w:tcPr>
          <w:p w:rsidR="003108A3" w:rsidRPr="00FF1318" w:rsidRDefault="003108A3" w:rsidP="00700077">
            <w:pPr>
              <w:rPr>
                <w:rFonts w:ascii="Calisto MT" w:eastAsia="微软雅黑" w:hAnsi="Calisto MT"/>
                <w:color w:val="276BAA"/>
                <w:lang w:eastAsia="zh-CN"/>
              </w:rPr>
            </w:pPr>
            <w:r w:rsidRPr="00FF1318">
              <w:rPr>
                <w:rFonts w:ascii="Calisto MT" w:eastAsia="微软雅黑" w:hAnsi="Calisto MT"/>
                <w:color w:val="276BAA"/>
                <w:lang w:eastAsia="zh-CN"/>
              </w:rPr>
              <w:t>检测方法的局限性声明：</w:t>
            </w:r>
            <w:r w:rsidRPr="00FF1318">
              <w:rPr>
                <w:rFonts w:ascii="Calisto MT" w:eastAsia="微软雅黑" w:hAnsi="Calisto MT"/>
                <w:color w:val="276BAA"/>
                <w:lang w:eastAsia="zh-CN"/>
              </w:rPr>
              <w:t xml:space="preserve"> </w:t>
            </w:r>
          </w:p>
        </w:tc>
      </w:tr>
      <w:tr w:rsidR="003108A3" w:rsidRPr="00FF1318" w:rsidTr="00470B82">
        <w:tc>
          <w:tcPr>
            <w:tcW w:w="10086" w:type="dxa"/>
          </w:tcPr>
          <w:p w:rsidR="003108A3" w:rsidRPr="00FF1318" w:rsidRDefault="003108A3" w:rsidP="00700077">
            <w:pPr>
              <w:rPr>
                <w:rFonts w:ascii="Calisto MT" w:eastAsia="微软雅黑" w:hAnsi="Calisto MT"/>
                <w:color w:val="276BAA"/>
                <w:sz w:val="10"/>
                <w:szCs w:val="10"/>
                <w:lang w:eastAsia="zh-CN"/>
              </w:rPr>
            </w:pPr>
          </w:p>
        </w:tc>
      </w:tr>
      <w:tr w:rsidR="003108A3" w:rsidRPr="00FF1318" w:rsidTr="00180D34">
        <w:trPr>
          <w:trHeight w:val="9143"/>
        </w:trPr>
        <w:tc>
          <w:tcPr>
            <w:tcW w:w="10086" w:type="dxa"/>
          </w:tcPr>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0"/>
            </w:tblGrid>
            <w:tr w:rsidR="003108A3" w:rsidRPr="00FF1318" w:rsidTr="00180D34">
              <w:trPr>
                <w:trHeight w:val="8293"/>
              </w:trPr>
              <w:tc>
                <w:tcPr>
                  <w:tcW w:w="10122" w:type="dxa"/>
                </w:tcPr>
                <w:p w:rsidR="00B0152A" w:rsidRPr="003E3652"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E3652">
                    <w:rPr>
                      <w:rFonts w:ascii="Calisto MT" w:eastAsia="微软雅黑" w:hAnsi="Calisto MT"/>
                      <w:sz w:val="20"/>
                      <w:szCs w:val="20"/>
                      <w:lang w:eastAsia="zh-CN"/>
                    </w:rPr>
                    <w:t>采用目标区域捕获高通量测序技术，仅对目标基因编码区域进行测序，数据平均覆盖</w:t>
                  </w:r>
                  <w:r w:rsidRPr="003E3652">
                    <w:rPr>
                      <w:rFonts w:ascii="Calisto MT" w:eastAsia="微软雅黑" w:hAnsi="Calisto MT"/>
                      <w:sz w:val="20"/>
                      <w:szCs w:val="20"/>
                      <w:lang w:eastAsia="zh-CN"/>
                    </w:rPr>
                    <w:t>180-200X</w:t>
                  </w:r>
                  <w:r w:rsidRPr="003E3652">
                    <w:rPr>
                      <w:rFonts w:ascii="Calisto MT" w:eastAsia="微软雅黑" w:hAnsi="Calisto MT"/>
                      <w:sz w:val="20"/>
                      <w:szCs w:val="20"/>
                      <w:lang w:eastAsia="zh-CN"/>
                    </w:rPr>
                    <w:t>。本方法不能完全覆盖重复区域、富含</w:t>
                  </w:r>
                  <w:r w:rsidRPr="003E3652">
                    <w:rPr>
                      <w:rFonts w:ascii="Calisto MT" w:eastAsia="微软雅黑" w:hAnsi="Calisto MT"/>
                      <w:sz w:val="20"/>
                      <w:szCs w:val="20"/>
                      <w:lang w:eastAsia="zh-CN"/>
                    </w:rPr>
                    <w:t>GC</w:t>
                  </w:r>
                  <w:r w:rsidRPr="003E3652">
                    <w:rPr>
                      <w:rFonts w:ascii="Calisto MT" w:eastAsia="微软雅黑" w:hAnsi="Calisto MT"/>
                      <w:sz w:val="20"/>
                      <w:szCs w:val="20"/>
                      <w:lang w:eastAsia="zh-CN"/>
                    </w:rPr>
                    <w:t>区域、假基因区域等。</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A41CB2">
                    <w:rPr>
                      <w:rFonts w:ascii="Calisto MT" w:eastAsia="微软雅黑" w:hAnsi="Calisto MT"/>
                      <w:sz w:val="20"/>
                      <w:szCs w:val="20"/>
                      <w:lang w:eastAsia="zh-CN"/>
                    </w:rPr>
                    <w:t>本方法适用于点突变及</w:t>
                  </w:r>
                  <w:bookmarkStart w:id="0" w:name="OLE_LINK36"/>
                  <w:bookmarkStart w:id="1" w:name="OLE_LINK37"/>
                  <w:r>
                    <w:rPr>
                      <w:rFonts w:ascii="Calisto MT" w:eastAsia="微软雅黑" w:hAnsi="Calisto MT" w:hint="eastAsia"/>
                      <w:sz w:val="20"/>
                      <w:szCs w:val="20"/>
                      <w:lang w:eastAsia="zh-CN"/>
                    </w:rPr>
                    <w:t>小片段</w:t>
                  </w:r>
                  <w:r w:rsidRPr="00A41CB2">
                    <w:rPr>
                      <w:rFonts w:ascii="Calisto MT" w:eastAsia="微软雅黑" w:hAnsi="Calisto MT"/>
                      <w:sz w:val="20"/>
                      <w:szCs w:val="20"/>
                      <w:lang w:eastAsia="zh-CN"/>
                    </w:rPr>
                    <w:t>插入缺失突变</w:t>
                  </w:r>
                  <w:bookmarkEnd w:id="0"/>
                  <w:bookmarkEnd w:id="1"/>
                  <w:r w:rsidRPr="00A41CB2">
                    <w:rPr>
                      <w:rFonts w:ascii="Calisto MT" w:eastAsia="微软雅黑" w:hAnsi="Calisto MT"/>
                      <w:sz w:val="20"/>
                      <w:szCs w:val="20"/>
                      <w:lang w:eastAsia="zh-CN"/>
                    </w:rPr>
                    <w:t>，不适用于基因大片段拷贝数变异、动态突变及复杂重组等特殊类型突变的检测，也不适用于检测基因组结构变异、大片段插入</w:t>
                  </w:r>
                  <w:r w:rsidRPr="007D4FA1">
                    <w:rPr>
                      <w:rFonts w:ascii="Calisto MT" w:eastAsia="微软雅黑" w:hAnsi="Calisto MT" w:hint="eastAsia"/>
                      <w:sz w:val="20"/>
                      <w:szCs w:val="20"/>
                      <w:lang w:eastAsia="zh-CN"/>
                    </w:rPr>
                    <w:t>变异</w:t>
                  </w:r>
                  <w:r w:rsidRPr="00A41CB2">
                    <w:rPr>
                      <w:rFonts w:ascii="Calisto MT" w:eastAsia="微软雅黑" w:hAnsi="Calisto MT"/>
                      <w:sz w:val="20"/>
                      <w:szCs w:val="20"/>
                      <w:lang w:eastAsia="zh-CN"/>
                    </w:rPr>
                    <w:t>及位于基因调节区及内含子区</w:t>
                  </w:r>
                  <w:r w:rsidRPr="007D4FA1">
                    <w:rPr>
                      <w:rFonts w:ascii="Calisto MT" w:eastAsia="微软雅黑" w:hAnsi="Calisto MT" w:hint="eastAsia"/>
                      <w:sz w:val="20"/>
                      <w:szCs w:val="20"/>
                      <w:lang w:eastAsia="zh-CN"/>
                    </w:rPr>
                    <w:t>±</w:t>
                  </w:r>
                  <w:r>
                    <w:rPr>
                      <w:rFonts w:ascii="Calisto MT" w:eastAsia="微软雅黑" w:hAnsi="Calisto MT" w:hint="eastAsia"/>
                      <w:sz w:val="20"/>
                      <w:szCs w:val="20"/>
                      <w:lang w:eastAsia="zh-CN"/>
                    </w:rPr>
                    <w:t>2</w:t>
                  </w:r>
                  <w:r w:rsidRPr="007D4FA1">
                    <w:rPr>
                      <w:rFonts w:ascii="Calisto MT" w:eastAsia="微软雅黑" w:hAnsi="Calisto MT" w:hint="eastAsia"/>
                      <w:sz w:val="20"/>
                      <w:szCs w:val="20"/>
                      <w:lang w:eastAsia="zh-CN"/>
                    </w:rPr>
                    <w:t xml:space="preserve"> bp </w:t>
                  </w:r>
                  <w:r w:rsidRPr="007D4FA1">
                    <w:rPr>
                      <w:rFonts w:ascii="Calisto MT" w:eastAsia="微软雅黑" w:hAnsi="Calisto MT" w:hint="eastAsia"/>
                      <w:sz w:val="20"/>
                      <w:szCs w:val="20"/>
                      <w:lang w:eastAsia="zh-CN"/>
                    </w:rPr>
                    <w:t>以外的变异</w:t>
                  </w:r>
                  <w:r w:rsidRPr="00A41CB2">
                    <w:rPr>
                      <w:rFonts w:ascii="Calisto MT" w:eastAsia="微软雅黑" w:hAnsi="Calisto MT"/>
                      <w:sz w:val="20"/>
                      <w:szCs w:val="20"/>
                      <w:lang w:eastAsia="zh-CN"/>
                    </w:rPr>
                    <w:t>。</w:t>
                  </w:r>
                </w:p>
                <w:p w:rsidR="00B0152A" w:rsidRPr="00A41CB2"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7D4FA1">
                    <w:rPr>
                      <w:rFonts w:ascii="Calisto MT" w:eastAsia="微软雅黑" w:hAnsi="Calisto MT" w:hint="eastAsia"/>
                      <w:sz w:val="20"/>
                      <w:szCs w:val="20"/>
                      <w:lang w:eastAsia="zh-CN"/>
                    </w:rPr>
                    <w:t>本结果不排除患者表型可由多基因变异所致。</w:t>
                  </w:r>
                </w:p>
                <w:p w:rsidR="00B0152A" w:rsidRPr="00C8757F"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C8757F">
                    <w:rPr>
                      <w:rFonts w:ascii="Calisto MT" w:eastAsia="微软雅黑" w:hAnsi="Calisto MT" w:hint="eastAsia"/>
                      <w:sz w:val="20"/>
                      <w:szCs w:val="20"/>
                      <w:lang w:eastAsia="zh-CN"/>
                    </w:rPr>
                    <w:t>对于非明确致病性变异，请结合临床，不宜直接作为临床决策的依据。</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本检测中不会报告所有识别的变异，仅报告已知致病基因中有证据表明能够</w:t>
                  </w:r>
                  <w:r w:rsidRPr="007D4FA1">
                    <w:rPr>
                      <w:rFonts w:ascii="Calisto MT" w:eastAsia="微软雅黑" w:hAnsi="Calisto MT" w:hint="eastAsia"/>
                      <w:sz w:val="20"/>
                      <w:szCs w:val="20"/>
                      <w:lang w:eastAsia="zh-CN"/>
                    </w:rPr>
                    <w:t>或可能</w:t>
                  </w:r>
                  <w:r w:rsidRPr="00330D98">
                    <w:rPr>
                      <w:rFonts w:ascii="Calisto MT" w:eastAsia="微软雅黑" w:hAnsi="Calisto MT"/>
                      <w:sz w:val="20"/>
                      <w:szCs w:val="20"/>
                      <w:lang w:eastAsia="zh-CN"/>
                    </w:rPr>
                    <w:t>引起疾病的变异。对于良性或疑似良性的变异不会报告。</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7D4FA1">
                    <w:rPr>
                      <w:rFonts w:ascii="Calisto MT" w:eastAsia="微软雅黑" w:hAnsi="Calisto MT" w:hint="eastAsia"/>
                      <w:sz w:val="20"/>
                      <w:szCs w:val="20"/>
                      <w:lang w:eastAsia="zh-CN"/>
                    </w:rPr>
                    <w:t>本检测适用于遗传性变异的检测和解读，</w:t>
                  </w:r>
                  <w:r w:rsidRPr="00330D98">
                    <w:rPr>
                      <w:rFonts w:ascii="Calisto MT" w:eastAsia="微软雅黑" w:hAnsi="Calisto MT"/>
                      <w:sz w:val="20"/>
                      <w:szCs w:val="20"/>
                      <w:lang w:eastAsia="zh-CN"/>
                    </w:rPr>
                    <w:t>本方法应用的</w:t>
                  </w:r>
                  <w:r w:rsidRPr="00330D98">
                    <w:rPr>
                      <w:rFonts w:ascii="Calisto MT" w:eastAsia="微软雅黑" w:hAnsi="Calisto MT"/>
                      <w:sz w:val="20"/>
                      <w:szCs w:val="20"/>
                      <w:lang w:eastAsia="zh-CN"/>
                    </w:rPr>
                    <w:t>DNA</w:t>
                  </w:r>
                  <w:r w:rsidRPr="00330D98">
                    <w:rPr>
                      <w:rFonts w:ascii="Calisto MT" w:eastAsia="微软雅黑" w:hAnsi="Calisto MT"/>
                      <w:sz w:val="20"/>
                      <w:szCs w:val="20"/>
                      <w:lang w:eastAsia="zh-CN"/>
                    </w:rPr>
                    <w:t>源自受检者血液，而非源自</w:t>
                  </w:r>
                  <w:r w:rsidRPr="007D4FA1">
                    <w:rPr>
                      <w:rFonts w:ascii="Calisto MT" w:eastAsia="微软雅黑" w:hAnsi="Calisto MT" w:hint="eastAsia"/>
                      <w:sz w:val="20"/>
                      <w:szCs w:val="20"/>
                      <w:lang w:eastAsia="zh-CN"/>
                    </w:rPr>
                    <w:t>体细胞或</w:t>
                  </w:r>
                  <w:r w:rsidRPr="00330D98">
                    <w:rPr>
                      <w:rFonts w:ascii="Calisto MT" w:eastAsia="微软雅黑" w:hAnsi="Calisto MT"/>
                      <w:sz w:val="20"/>
                      <w:szCs w:val="20"/>
                      <w:lang w:eastAsia="zh-CN"/>
                    </w:rPr>
                    <w:t>生殖细胞，因此不能排除</w:t>
                  </w:r>
                  <w:r>
                    <w:rPr>
                      <w:rFonts w:ascii="Calisto MT" w:eastAsia="微软雅黑" w:hAnsi="Calisto MT" w:hint="eastAsia"/>
                      <w:sz w:val="20"/>
                      <w:szCs w:val="20"/>
                      <w:lang w:eastAsia="zh-CN"/>
                    </w:rPr>
                    <w:t>体细胞</w:t>
                  </w:r>
                  <w:r w:rsidRPr="00330D98">
                    <w:rPr>
                      <w:rFonts w:ascii="Calisto MT" w:eastAsia="微软雅黑" w:hAnsi="Calisto MT"/>
                      <w:sz w:val="20"/>
                      <w:szCs w:val="20"/>
                      <w:lang w:eastAsia="zh-CN"/>
                    </w:rPr>
                    <w:t>嵌合现象所致的解读偏差。</w:t>
                  </w:r>
                  <w:r w:rsidRPr="007D4FA1">
                    <w:rPr>
                      <w:rFonts w:ascii="Calisto MT" w:eastAsia="微软雅黑" w:hAnsi="Calisto MT" w:hint="eastAsia"/>
                      <w:sz w:val="20"/>
                      <w:szCs w:val="20"/>
                      <w:lang w:eastAsia="zh-CN"/>
                    </w:rPr>
                    <w:t>若血液细胞无法获得，检测的</w:t>
                  </w:r>
                  <w:r w:rsidRPr="007D4FA1">
                    <w:rPr>
                      <w:rFonts w:ascii="Calisto MT" w:eastAsia="微软雅黑" w:hAnsi="Calisto MT" w:hint="eastAsia"/>
                      <w:sz w:val="20"/>
                      <w:szCs w:val="20"/>
                      <w:lang w:eastAsia="zh-CN"/>
                    </w:rPr>
                    <w:t>DNA</w:t>
                  </w:r>
                  <w:r w:rsidRPr="007D4FA1">
                    <w:rPr>
                      <w:rFonts w:ascii="Calisto MT" w:eastAsia="微软雅黑" w:hAnsi="Calisto MT" w:hint="eastAsia"/>
                      <w:sz w:val="20"/>
                      <w:szCs w:val="20"/>
                      <w:lang w:eastAsia="zh-CN"/>
                    </w:rPr>
                    <w:t>源自受检者的组织细胞时，不能排除体细胞嵌合现象所致的检测或解读偏差。本检测不适用于存在污染可能的样本，假设所获的样本均来自患者。</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本检测基于假设患儿父母亲均为生物学</w:t>
                  </w:r>
                  <w:r w:rsidRPr="007D4FA1">
                    <w:rPr>
                      <w:rFonts w:ascii="Calisto MT" w:eastAsia="微软雅黑" w:hAnsi="Calisto MT" w:hint="eastAsia"/>
                      <w:sz w:val="20"/>
                      <w:szCs w:val="20"/>
                      <w:lang w:eastAsia="zh-CN"/>
                    </w:rPr>
                    <w:t>意义上的</w:t>
                  </w:r>
                  <w:r w:rsidRPr="00330D98">
                    <w:rPr>
                      <w:rFonts w:ascii="Calisto MT" w:eastAsia="微软雅黑" w:hAnsi="Calisto MT"/>
                      <w:sz w:val="20"/>
                      <w:szCs w:val="20"/>
                      <w:lang w:eastAsia="zh-CN"/>
                    </w:rPr>
                    <w:t>父母亲，且本报告不涉及血亲关系。</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本检测结果仅报告与申请时的临床症状相</w:t>
                  </w:r>
                  <w:r w:rsidRPr="007D4FA1">
                    <w:rPr>
                      <w:rFonts w:ascii="Calisto MT" w:eastAsia="微软雅黑" w:hAnsi="Calisto MT" w:hint="eastAsia"/>
                      <w:sz w:val="20"/>
                      <w:szCs w:val="20"/>
                      <w:lang w:eastAsia="zh-CN"/>
                    </w:rPr>
                    <w:t>关的变异</w:t>
                  </w:r>
                  <w:r>
                    <w:rPr>
                      <w:rFonts w:ascii="Calisto MT" w:eastAsia="微软雅黑" w:hAnsi="Calisto MT" w:hint="eastAsia"/>
                      <w:sz w:val="20"/>
                      <w:szCs w:val="20"/>
                      <w:lang w:eastAsia="zh-CN"/>
                    </w:rPr>
                    <w:t>。对于</w:t>
                  </w:r>
                  <w:r w:rsidRPr="00330D98">
                    <w:rPr>
                      <w:rFonts w:ascii="Calisto MT" w:eastAsia="微软雅黑" w:hAnsi="Calisto MT"/>
                      <w:sz w:val="20"/>
                      <w:szCs w:val="20"/>
                      <w:lang w:eastAsia="zh-CN"/>
                    </w:rPr>
                    <w:t>肿瘤、成年期起病、复杂疾病等的基因突变不在本报告范围内。</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CC4BCB">
                    <w:rPr>
                      <w:rFonts w:ascii="Calisto MT" w:eastAsia="微软雅黑" w:hAnsi="Calisto MT"/>
                      <w:sz w:val="20"/>
                      <w:szCs w:val="20"/>
                      <w:lang w:eastAsia="zh-CN"/>
                    </w:rPr>
                    <w:t>本检测发现的与患儿</w:t>
                  </w:r>
                  <w:r w:rsidRPr="00CC4BCB">
                    <w:rPr>
                      <w:rFonts w:ascii="Calisto MT" w:eastAsia="微软雅黑" w:hAnsi="Calisto MT" w:hint="eastAsia"/>
                      <w:sz w:val="20"/>
                      <w:szCs w:val="20"/>
                      <w:lang w:eastAsia="zh-CN"/>
                    </w:rPr>
                    <w:t>目前</w:t>
                  </w:r>
                  <w:r w:rsidRPr="00CC4BCB">
                    <w:rPr>
                      <w:rFonts w:ascii="Calisto MT" w:eastAsia="微软雅黑" w:hAnsi="Calisto MT"/>
                      <w:sz w:val="20"/>
                      <w:szCs w:val="20"/>
                      <w:lang w:eastAsia="zh-CN"/>
                    </w:rPr>
                    <w:t>表型不符的</w:t>
                  </w:r>
                  <w:r w:rsidRPr="00CC4BCB">
                    <w:rPr>
                      <w:rFonts w:ascii="Calisto MT" w:eastAsia="微软雅黑" w:hAnsi="Calisto MT" w:hint="eastAsia"/>
                      <w:sz w:val="20"/>
                      <w:szCs w:val="20"/>
                      <w:lang w:eastAsia="zh-CN"/>
                    </w:rPr>
                    <w:t>，</w:t>
                  </w:r>
                  <w:r w:rsidRPr="00CC4BCB">
                    <w:rPr>
                      <w:rFonts w:ascii="Calisto MT" w:eastAsia="微软雅黑" w:hAnsi="Calisto MT"/>
                      <w:sz w:val="20"/>
                      <w:szCs w:val="20"/>
                      <w:lang w:eastAsia="zh-CN"/>
                    </w:rPr>
                    <w:t>但</w:t>
                  </w:r>
                  <w:r w:rsidRPr="00CC4BCB">
                    <w:rPr>
                      <w:rFonts w:ascii="Calisto MT" w:eastAsia="微软雅黑" w:hAnsi="Calisto MT" w:hint="eastAsia"/>
                      <w:sz w:val="20"/>
                      <w:szCs w:val="20"/>
                      <w:lang w:eastAsia="zh-CN"/>
                    </w:rPr>
                    <w:t>有</w:t>
                  </w:r>
                  <w:r w:rsidRPr="00CC4BCB">
                    <w:rPr>
                      <w:rFonts w:ascii="Calisto MT" w:eastAsia="微软雅黑" w:hAnsi="Calisto MT"/>
                      <w:sz w:val="20"/>
                      <w:szCs w:val="20"/>
                      <w:lang w:eastAsia="zh-CN"/>
                    </w:rPr>
                    <w:t>潜在随访意义的位点</w:t>
                  </w:r>
                  <w:r w:rsidRPr="00CC4BCB">
                    <w:rPr>
                      <w:rFonts w:ascii="Calisto MT" w:eastAsia="微软雅黑" w:hAnsi="Calisto MT" w:hint="eastAsia"/>
                      <w:sz w:val="20"/>
                      <w:szCs w:val="20"/>
                      <w:lang w:eastAsia="zh-CN"/>
                    </w:rPr>
                    <w:t>将</w:t>
                  </w:r>
                  <w:r w:rsidRPr="00CC4BCB">
                    <w:rPr>
                      <w:rFonts w:ascii="Calisto MT" w:eastAsia="微软雅黑" w:hAnsi="Calisto MT"/>
                      <w:sz w:val="20"/>
                      <w:szCs w:val="20"/>
                      <w:lang w:eastAsia="zh-CN"/>
                    </w:rPr>
                    <w:t>放在附表中，供临床医生参考。</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鉴于目前人类对疾病认识水平的局限性，</w:t>
                  </w:r>
                  <w:r w:rsidRPr="00330D98">
                    <w:rPr>
                      <w:rFonts w:ascii="Calisto MT" w:eastAsia="微软雅黑" w:hAnsi="Calisto MT"/>
                      <w:sz w:val="20"/>
                      <w:szCs w:val="20"/>
                      <w:lang w:eastAsia="zh-CN"/>
                    </w:rPr>
                    <w:t>DNA</w:t>
                  </w:r>
                  <w:r w:rsidRPr="00330D98">
                    <w:rPr>
                      <w:rFonts w:ascii="Calisto MT" w:eastAsia="微软雅黑" w:hAnsi="Calisto MT"/>
                      <w:sz w:val="20"/>
                      <w:szCs w:val="20"/>
                      <w:lang w:eastAsia="zh-CN"/>
                    </w:rPr>
                    <w:t>序列分析的目的是了解疾病发病原因或评估遗传风险，如未检出</w:t>
                  </w:r>
                  <w:r w:rsidRPr="007D4FA1">
                    <w:rPr>
                      <w:rFonts w:ascii="Calisto MT" w:eastAsia="微软雅黑" w:hAnsi="Calisto MT" w:hint="eastAsia"/>
                      <w:sz w:val="20"/>
                      <w:szCs w:val="20"/>
                      <w:lang w:eastAsia="zh-CN"/>
                    </w:rPr>
                    <w:t>能够解释患者表型的特定基因及</w:t>
                  </w:r>
                  <w:r w:rsidRPr="00330D98">
                    <w:rPr>
                      <w:rFonts w:ascii="Calisto MT" w:eastAsia="微软雅黑" w:hAnsi="Calisto MT"/>
                      <w:sz w:val="20"/>
                      <w:szCs w:val="20"/>
                      <w:lang w:eastAsia="zh-CN"/>
                    </w:rPr>
                    <w:t>致病突变位点，即</w:t>
                  </w:r>
                  <w:r w:rsidRPr="007D4FA1">
                    <w:rPr>
                      <w:rFonts w:ascii="Calisto MT" w:eastAsia="微软雅黑" w:hAnsi="Calisto MT" w:hint="eastAsia"/>
                      <w:sz w:val="20"/>
                      <w:szCs w:val="20"/>
                      <w:lang w:eastAsia="zh-CN"/>
                    </w:rPr>
                    <w:t>检测结果为阴性</w:t>
                  </w:r>
                  <w:r w:rsidRPr="00330D98">
                    <w:rPr>
                      <w:rFonts w:ascii="Calisto MT" w:eastAsia="微软雅黑" w:hAnsi="Calisto MT"/>
                      <w:sz w:val="20"/>
                      <w:szCs w:val="20"/>
                      <w:lang w:eastAsia="zh-CN"/>
                    </w:rPr>
                    <w:t>，但</w:t>
                  </w:r>
                  <w:r w:rsidRPr="007D4FA1">
                    <w:rPr>
                      <w:rFonts w:ascii="Calisto MT" w:eastAsia="微软雅黑" w:hAnsi="Calisto MT" w:hint="eastAsia"/>
                      <w:sz w:val="20"/>
                      <w:szCs w:val="20"/>
                      <w:lang w:eastAsia="zh-CN"/>
                    </w:rPr>
                    <w:t>阴性的检测结果</w:t>
                  </w:r>
                  <w:r w:rsidRPr="00330D98">
                    <w:rPr>
                      <w:rFonts w:ascii="Calisto MT" w:eastAsia="微软雅黑" w:hAnsi="Calisto MT"/>
                      <w:sz w:val="20"/>
                      <w:szCs w:val="20"/>
                      <w:lang w:eastAsia="zh-CN"/>
                    </w:rPr>
                    <w:t>并不能排除某种疾病的可能性，仍然存在其它未知基因或难以检测到、或无法确定的基因</w:t>
                  </w:r>
                  <w:r w:rsidRPr="007D4FA1">
                    <w:rPr>
                      <w:rFonts w:ascii="Calisto MT" w:eastAsia="微软雅黑" w:hAnsi="Calisto MT" w:hint="eastAsia"/>
                      <w:sz w:val="20"/>
                      <w:szCs w:val="20"/>
                      <w:lang w:eastAsia="zh-CN"/>
                    </w:rPr>
                    <w:t>变异</w:t>
                  </w:r>
                  <w:r w:rsidRPr="00330D98">
                    <w:rPr>
                      <w:rFonts w:ascii="Calisto MT" w:eastAsia="微软雅黑" w:hAnsi="Calisto MT"/>
                      <w:sz w:val="20"/>
                      <w:szCs w:val="20"/>
                      <w:lang w:eastAsia="zh-CN"/>
                    </w:rPr>
                    <w:t>类型或非遗传因素参与其中。</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由于目前对某些基因</w:t>
                  </w:r>
                  <w:r w:rsidRPr="007D4FA1">
                    <w:rPr>
                      <w:rFonts w:ascii="Calisto MT" w:eastAsia="微软雅黑" w:hAnsi="Calisto MT" w:hint="eastAsia"/>
                      <w:sz w:val="20"/>
                      <w:szCs w:val="20"/>
                      <w:lang w:eastAsia="zh-CN"/>
                    </w:rPr>
                    <w:t>与疾病</w:t>
                  </w:r>
                  <w:r w:rsidRPr="00330D98">
                    <w:rPr>
                      <w:rFonts w:ascii="Calisto MT" w:eastAsia="微软雅黑" w:hAnsi="Calisto MT"/>
                      <w:sz w:val="20"/>
                      <w:szCs w:val="20"/>
                      <w:lang w:eastAsia="zh-CN"/>
                    </w:rPr>
                    <w:t>认识的不足，对检出的特定基因</w:t>
                  </w:r>
                  <w:r w:rsidRPr="007D4FA1">
                    <w:rPr>
                      <w:rFonts w:ascii="Calisto MT" w:eastAsia="微软雅黑" w:hAnsi="Calisto MT" w:hint="eastAsia"/>
                      <w:sz w:val="20"/>
                      <w:szCs w:val="20"/>
                      <w:lang w:eastAsia="zh-CN"/>
                    </w:rPr>
                    <w:t>变异</w:t>
                  </w:r>
                  <w:r w:rsidRPr="00330D98">
                    <w:rPr>
                      <w:rFonts w:ascii="Calisto MT" w:eastAsia="微软雅黑" w:hAnsi="Calisto MT"/>
                      <w:sz w:val="20"/>
                      <w:szCs w:val="20"/>
                      <w:lang w:eastAsia="zh-CN"/>
                    </w:rPr>
                    <w:t>，在某些情况下，可能并非引起该病的致病基因突变，需要进一步进行验证和研究。</w:t>
                  </w:r>
                </w:p>
                <w:p w:rsidR="003108A3" w:rsidRPr="00FF1318" w:rsidRDefault="00B0152A" w:rsidP="00B0152A">
                  <w:pPr>
                    <w:numPr>
                      <w:ilvl w:val="0"/>
                      <w:numId w:val="2"/>
                    </w:numPr>
                    <w:autoSpaceDE w:val="0"/>
                    <w:autoSpaceDN w:val="0"/>
                    <w:adjustRightInd w:val="0"/>
                    <w:ind w:left="142" w:firstLine="0"/>
                    <w:rPr>
                      <w:rFonts w:ascii="Calisto MT" w:eastAsia="微软雅黑" w:hAnsi="Calisto MT"/>
                      <w:sz w:val="18"/>
                      <w:szCs w:val="18"/>
                      <w:lang w:eastAsia="zh-CN"/>
                    </w:rPr>
                  </w:pPr>
                  <w:r w:rsidRPr="00330D98">
                    <w:rPr>
                      <w:rFonts w:ascii="Calisto MT" w:eastAsia="微软雅黑" w:hAnsi="Calisto MT"/>
                      <w:sz w:val="20"/>
                      <w:szCs w:val="20"/>
                      <w:lang w:eastAsia="zh-CN"/>
                    </w:rPr>
                    <w:t>本检测技术及相关仪器并非常规临床检测项目，目前主要用于辅助临床诊断或科研等相关目的。</w:t>
                  </w:r>
                  <w:r>
                    <w:rPr>
                      <w:rFonts w:ascii="Calisto MT" w:eastAsia="微软雅黑" w:hAnsi="Calisto MT" w:hint="eastAsia"/>
                      <w:sz w:val="20"/>
                      <w:szCs w:val="20"/>
                      <w:lang w:eastAsia="zh-CN"/>
                    </w:rPr>
                    <w:t>此外，</w:t>
                  </w:r>
                  <w:r w:rsidRPr="007D4FA1">
                    <w:rPr>
                      <w:rFonts w:ascii="Calisto MT" w:eastAsia="微软雅黑" w:hAnsi="Calisto MT" w:hint="eastAsia"/>
                      <w:sz w:val="20"/>
                      <w:szCs w:val="20"/>
                      <w:lang w:eastAsia="zh-CN"/>
                    </w:rPr>
                    <w:t>同其他检验方法一样，基因检测亦存在由于技术、样本以及操作所致低</w:t>
                  </w:r>
                  <w:r>
                    <w:rPr>
                      <w:rFonts w:ascii="Calisto MT" w:eastAsia="微软雅黑" w:hAnsi="Calisto MT" w:hint="eastAsia"/>
                      <w:sz w:val="20"/>
                      <w:szCs w:val="20"/>
                      <w:lang w:eastAsia="zh-CN"/>
                    </w:rPr>
                    <w:t>概率的假阴性或假阳性的风险</w:t>
                  </w:r>
                  <w:r w:rsidRPr="00330D98">
                    <w:rPr>
                      <w:rFonts w:ascii="Calisto MT" w:eastAsia="微软雅黑" w:hAnsi="Calisto MT"/>
                      <w:sz w:val="20"/>
                      <w:szCs w:val="20"/>
                      <w:lang w:eastAsia="zh-CN"/>
                    </w:rPr>
                    <w:t>。本检测结果需经临床医师结合各方面情况进行综合判断。</w:t>
                  </w:r>
                </w:p>
              </w:tc>
            </w:tr>
          </w:tbl>
          <w:p w:rsidR="003108A3" w:rsidRPr="00470B82" w:rsidRDefault="003108A3" w:rsidP="00470B82">
            <w:pPr>
              <w:rPr>
                <w:rFonts w:ascii="Calisto MT" w:hAnsi="Calisto MT"/>
                <w:lang w:eastAsia="zh-CN"/>
              </w:rPr>
            </w:pPr>
            <w:r w:rsidRPr="00FF1318">
              <w:rPr>
                <w:rFonts w:ascii="Calisto MT" w:hAnsi="Calisto MT"/>
                <w:lang w:eastAsia="zh-CN"/>
              </w:rPr>
              <w:br w:type="page"/>
            </w:r>
          </w:p>
        </w:tc>
      </w:tr>
      <w:tr w:rsidR="00776793" w:rsidRPr="00FF1318" w:rsidTr="00180D34">
        <w:trPr>
          <w:trHeight w:val="680"/>
        </w:trPr>
        <w:tc>
          <w:tcPr>
            <w:tcW w:w="10086" w:type="dxa"/>
            <w:shd w:val="clear" w:color="auto" w:fill="DBE5F1" w:themeFill="accent1" w:themeFillTint="33"/>
            <w:vAlign w:val="center"/>
          </w:tcPr>
          <w:p w:rsidR="00776793" w:rsidRPr="00B33DEB" w:rsidRDefault="00776793" w:rsidP="00784E42">
            <w:pPr>
              <w:jc w:val="center"/>
              <w:rPr>
                <w:rFonts w:ascii="Calisto MT" w:eastAsia="微软雅黑" w:hAnsi="Calisto MT"/>
                <w:b/>
                <w:sz w:val="32"/>
                <w:szCs w:val="32"/>
                <w:lang w:eastAsia="zh-CN"/>
              </w:rPr>
            </w:pPr>
            <w:r w:rsidRPr="00B33DEB">
              <w:rPr>
                <w:rFonts w:ascii="Calisto MT" w:eastAsia="微软雅黑" w:hAnsi="Calisto MT"/>
                <w:b/>
                <w:sz w:val="32"/>
                <w:szCs w:val="32"/>
                <w:lang w:eastAsia="zh-CN"/>
              </w:rPr>
              <w:lastRenderedPageBreak/>
              <w:t>报</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告</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附</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件</w:t>
            </w:r>
          </w:p>
        </w:tc>
      </w:tr>
      <w:tr w:rsidR="00776793" w:rsidRPr="00FF1318" w:rsidTr="00180D34">
        <w:tc>
          <w:tcPr>
            <w:tcW w:w="10086" w:type="dxa"/>
          </w:tcPr>
          <w:p w:rsidR="00776793" w:rsidRPr="00FF1318" w:rsidRDefault="00776793" w:rsidP="00700077">
            <w:pPr>
              <w:rPr>
                <w:rFonts w:ascii="Calisto MT" w:eastAsia="微软雅黑" w:hAnsi="Calisto MT"/>
                <w:color w:val="276BAA"/>
                <w:lang w:eastAsia="zh-CN"/>
              </w:rPr>
            </w:pPr>
            <w:r w:rsidRPr="00FF1318">
              <w:rPr>
                <w:rFonts w:ascii="Calisto MT" w:eastAsia="微软雅黑" w:hAnsi="Calisto MT"/>
                <w:color w:val="276BAA"/>
                <w:lang w:eastAsia="zh-CN"/>
              </w:rPr>
              <w:t>检测方法</w:t>
            </w:r>
          </w:p>
        </w:tc>
      </w:tr>
      <w:tr w:rsidR="00776793" w:rsidRPr="00FF1318" w:rsidTr="00180D34">
        <w:tc>
          <w:tcPr>
            <w:tcW w:w="10086" w:type="dxa"/>
          </w:tcPr>
          <w:p w:rsidR="003108A3" w:rsidRPr="003E3652" w:rsidRDefault="003108A3" w:rsidP="003108A3">
            <w:pPr>
              <w:pStyle w:val="a3"/>
              <w:spacing w:line="297" w:lineRule="exact"/>
              <w:ind w:firstLineChars="10" w:firstLine="20"/>
              <w:rPr>
                <w:rFonts w:ascii="Calisto MT" w:eastAsia="微软雅黑" w:hAnsi="Calisto MT"/>
                <w:color w:val="231F20"/>
                <w:lang w:eastAsia="zh-CN"/>
              </w:rPr>
            </w:pPr>
            <w:r w:rsidRPr="003E3652">
              <w:rPr>
                <w:rFonts w:ascii="Calisto MT" w:eastAsia="微软雅黑" w:hAnsi="Calisto MT" w:hint="eastAsia"/>
                <w:color w:val="231F20"/>
                <w:lang w:eastAsia="zh-CN"/>
              </w:rPr>
              <w:t>高通量</w:t>
            </w:r>
            <w:r w:rsidRPr="003E3652">
              <w:rPr>
                <w:rFonts w:ascii="Calisto MT" w:eastAsia="微软雅黑" w:hAnsi="Calisto MT"/>
                <w:color w:val="231F20"/>
                <w:lang w:eastAsia="zh-CN"/>
              </w:rPr>
              <w:t>测序采用</w:t>
            </w:r>
            <w:r w:rsidR="00A41CB2">
              <w:rPr>
                <w:rFonts w:ascii="微软雅黑" w:eastAsia="微软雅黑" w:hAnsi="微软雅黑"/>
                <w:color w:val="231F20"/>
                <w:lang w:eastAsia="zh-CN"/>
              </w:rPr>
              <w:t>Illumina HiSeq</w:t>
            </w:r>
            <w:r w:rsidRPr="003E3652">
              <w:rPr>
                <w:rFonts w:ascii="微软雅黑" w:eastAsia="微软雅黑" w:hAnsi="微软雅黑"/>
                <w:color w:val="231F20"/>
                <w:lang w:eastAsia="zh-CN"/>
              </w:rPr>
              <w:t> </w:t>
            </w:r>
            <w:r w:rsidRPr="003E3652">
              <w:rPr>
                <w:rFonts w:ascii="Calisto MT" w:eastAsia="微软雅黑" w:hAnsi="Calisto MT"/>
                <w:color w:val="231F20"/>
                <w:lang w:eastAsia="zh-CN"/>
              </w:rPr>
              <w:t>平台，</w:t>
            </w:r>
            <w:r w:rsidRPr="003E3652">
              <w:rPr>
                <w:rFonts w:ascii="Calisto MT" w:eastAsia="微软雅黑" w:hAnsi="Calisto MT" w:hint="eastAsia"/>
                <w:color w:val="231F20"/>
                <w:lang w:eastAsia="zh-CN"/>
              </w:rPr>
              <w:t>与</w:t>
            </w:r>
            <w:r w:rsidRPr="003E3652">
              <w:rPr>
                <w:rFonts w:ascii="Calisto MT" w:eastAsia="微软雅黑" w:hAnsi="Calisto MT"/>
                <w:color w:val="231F20"/>
                <w:lang w:eastAsia="zh-CN"/>
              </w:rPr>
              <w:t>人类参考基因组序列比对</w:t>
            </w:r>
            <w:r w:rsidRPr="003E3652">
              <w:rPr>
                <w:rFonts w:ascii="Calisto MT" w:eastAsia="微软雅黑" w:hAnsi="Calisto MT" w:hint="eastAsia"/>
                <w:color w:val="231F20"/>
                <w:lang w:eastAsia="zh-CN"/>
              </w:rPr>
              <w:t>，</w:t>
            </w:r>
            <w:r w:rsidR="00D939E8" w:rsidRPr="003E3652">
              <w:rPr>
                <w:rFonts w:ascii="Calisto MT" w:eastAsia="微软雅黑" w:hAnsi="Calisto MT" w:hint="eastAsia"/>
                <w:color w:val="231F20"/>
                <w:lang w:eastAsia="zh-CN"/>
              </w:rPr>
              <w:t xml:space="preserve"> </w:t>
            </w:r>
            <w:r w:rsidRPr="003E3652">
              <w:rPr>
                <w:rFonts w:ascii="Calisto MT" w:eastAsia="微软雅黑" w:hAnsi="Calisto MT" w:hint="eastAsia"/>
                <w:color w:val="231F20"/>
                <w:lang w:eastAsia="zh-CN"/>
              </w:rPr>
              <w:t>98</w:t>
            </w:r>
            <w:r w:rsidRPr="003E3652">
              <w:rPr>
                <w:rFonts w:ascii="Calisto MT" w:eastAsia="微软雅黑" w:hAnsi="Calisto MT"/>
                <w:color w:val="231F20"/>
                <w:lang w:eastAsia="zh-CN"/>
              </w:rPr>
              <w:t>%</w:t>
            </w:r>
            <w:r w:rsidRPr="003E3652">
              <w:rPr>
                <w:rFonts w:ascii="Calisto MT" w:eastAsia="微软雅黑" w:hAnsi="Calisto MT"/>
                <w:color w:val="231F20"/>
                <w:lang w:eastAsia="zh-CN"/>
              </w:rPr>
              <w:t>的目标捕获区域测序深度大于</w:t>
            </w:r>
            <w:r w:rsidRPr="003E3652">
              <w:rPr>
                <w:rFonts w:ascii="Calisto MT" w:eastAsia="微软雅黑" w:hAnsi="Calisto MT"/>
                <w:color w:val="231F20"/>
                <w:lang w:eastAsia="zh-CN"/>
              </w:rPr>
              <w:t>20X</w:t>
            </w:r>
            <w:r w:rsidRPr="003E3652">
              <w:rPr>
                <w:rFonts w:ascii="Calisto MT" w:eastAsia="微软雅黑" w:hAnsi="Calisto MT"/>
                <w:color w:val="231F20"/>
                <w:lang w:eastAsia="zh-CN"/>
              </w:rPr>
              <w:t>。分析采用</w:t>
            </w:r>
            <w:r w:rsidRPr="003E3652">
              <w:rPr>
                <w:rFonts w:ascii="Calisto MT" w:eastAsia="微软雅黑" w:hAnsi="Calisto MT"/>
                <w:color w:val="231F20"/>
                <w:lang w:eastAsia="zh-CN"/>
              </w:rPr>
              <w:t>WuXi</w:t>
            </w:r>
            <w:r w:rsidR="0050033B">
              <w:rPr>
                <w:rFonts w:ascii="Calisto MT" w:eastAsia="微软雅黑" w:hAnsi="Calisto MT" w:hint="eastAsia"/>
                <w:color w:val="231F20"/>
                <w:lang w:eastAsia="zh-CN"/>
              </w:rPr>
              <w:t xml:space="preserve"> </w:t>
            </w:r>
            <w:r w:rsidRPr="003E3652">
              <w:rPr>
                <w:rFonts w:ascii="Calisto MT" w:eastAsia="微软雅黑" w:hAnsi="Calisto MT"/>
                <w:color w:val="231F20"/>
                <w:lang w:eastAsia="zh-CN"/>
              </w:rPr>
              <w:t>NextCODE</w:t>
            </w:r>
            <w:r w:rsidRPr="003E3652">
              <w:rPr>
                <w:rFonts w:ascii="Calisto MT" w:eastAsia="微软雅黑" w:hAnsi="Calisto MT"/>
                <w:color w:val="231F20"/>
                <w:lang w:eastAsia="zh-CN"/>
              </w:rPr>
              <w:t>的临床序列分析软件（</w:t>
            </w:r>
            <w:r w:rsidRPr="003E3652">
              <w:rPr>
                <w:rFonts w:ascii="Calisto MT" w:eastAsia="微软雅黑" w:hAnsi="Calisto MT"/>
                <w:color w:val="231F20"/>
                <w:lang w:eastAsia="zh-CN"/>
              </w:rPr>
              <w:t>Clinic Sequence Analyzer, CSA</w:t>
            </w:r>
            <w:r w:rsidRPr="003E3652">
              <w:rPr>
                <w:rFonts w:ascii="Calisto MT" w:eastAsia="微软雅黑" w:hAnsi="Calisto MT"/>
                <w:color w:val="231F20"/>
                <w:lang w:eastAsia="zh-CN"/>
              </w:rPr>
              <w:t>）</w:t>
            </w:r>
            <w:r w:rsidRPr="003E3652">
              <w:rPr>
                <w:rFonts w:ascii="Calisto MT" w:eastAsia="微软雅黑" w:hAnsi="Calisto MT"/>
                <w:color w:val="231F20"/>
                <w:lang w:eastAsia="zh-CN"/>
              </w:rPr>
              <w:t xml:space="preserve">, </w:t>
            </w:r>
            <w:r w:rsidRPr="003E3652">
              <w:rPr>
                <w:rFonts w:ascii="Calisto MT" w:eastAsia="微软雅黑" w:hAnsi="Calisto MT" w:hint="eastAsia"/>
                <w:color w:val="231F20"/>
                <w:lang w:eastAsia="zh-CN"/>
              </w:rPr>
              <w:t>用于发现</w:t>
            </w:r>
            <w:r w:rsidRPr="003E3652">
              <w:rPr>
                <w:rFonts w:ascii="Calisto MT" w:eastAsia="微软雅黑" w:hAnsi="Calisto MT"/>
                <w:color w:val="231F20"/>
                <w:lang w:eastAsia="zh-CN"/>
              </w:rPr>
              <w:t>与病人表型相关的致病基因及具有临床意义的遗传变异。</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ind w:firstLineChars="10" w:firstLine="22"/>
              <w:rPr>
                <w:rFonts w:ascii="Calisto MT" w:eastAsia="微软雅黑" w:hAnsi="Calisto MT"/>
                <w:color w:val="231F20"/>
                <w:lang w:eastAsia="zh-CN"/>
              </w:rPr>
            </w:pPr>
            <w:r w:rsidRPr="003E3652">
              <w:rPr>
                <w:rFonts w:ascii="Calisto MT" w:eastAsia="微软雅黑" w:hAnsi="Calisto MT"/>
                <w:color w:val="276BAA"/>
                <w:sz w:val="22"/>
                <w:szCs w:val="22"/>
                <w:lang w:eastAsia="zh-CN"/>
              </w:rPr>
              <w:t>测序实验：</w:t>
            </w:r>
            <w:r w:rsidR="00B0152A" w:rsidRPr="003E3652">
              <w:rPr>
                <w:rFonts w:ascii="微软雅黑" w:eastAsia="微软雅黑" w:hAnsi="微软雅黑" w:hint="eastAsia"/>
                <w:color w:val="231F20"/>
                <w:lang w:eastAsia="zh-CN"/>
              </w:rPr>
              <w:t>使用安捷伦（</w:t>
            </w:r>
            <w:r w:rsidR="00B0152A" w:rsidRPr="003E3652">
              <w:rPr>
                <w:rFonts w:ascii="微软雅黑" w:eastAsia="微软雅黑" w:hAnsi="微软雅黑"/>
                <w:color w:val="231F20"/>
                <w:lang w:eastAsia="zh-CN"/>
              </w:rPr>
              <w:t>Agilent</w:t>
            </w:r>
            <w:r w:rsidR="00B0152A" w:rsidRPr="003E3652">
              <w:rPr>
                <w:rFonts w:ascii="微软雅黑" w:eastAsia="微软雅黑" w:hAnsi="微软雅黑" w:hint="eastAsia"/>
                <w:color w:val="231F20"/>
                <w:lang w:eastAsia="zh-CN"/>
              </w:rPr>
              <w:t>）</w:t>
            </w:r>
            <w:r w:rsidR="00B0152A" w:rsidRPr="003E3652">
              <w:rPr>
                <w:rFonts w:ascii="微软雅黑" w:eastAsia="微软雅黑" w:hAnsi="微软雅黑"/>
                <w:color w:val="231F20"/>
                <w:lang w:eastAsia="zh-CN"/>
              </w:rPr>
              <w:t>Agilent ClearSeq Inherited Disease</w:t>
            </w:r>
            <w:r w:rsidR="00B0152A" w:rsidRPr="003E3652">
              <w:rPr>
                <w:rFonts w:ascii="微软雅黑" w:eastAsia="微软雅黑" w:hAnsi="微软雅黑" w:hint="eastAsia"/>
                <w:color w:val="231F20"/>
                <w:lang w:eastAsia="zh-CN"/>
              </w:rPr>
              <w:t>试剂盒、</w:t>
            </w:r>
            <w:r w:rsidR="00B0152A">
              <w:rPr>
                <w:rFonts w:ascii="Calisto MT" w:eastAsia="微软雅黑" w:hAnsi="Calisto MT"/>
                <w:color w:val="231F20"/>
                <w:lang w:eastAsia="zh-CN"/>
              </w:rPr>
              <w:t>Illumina Cluster</w:t>
            </w:r>
            <w:r w:rsidR="00B0152A" w:rsidRPr="003E3652">
              <w:rPr>
                <w:rFonts w:ascii="微软雅黑" w:eastAsia="微软雅黑" w:hAnsi="微软雅黑" w:hint="eastAsia"/>
                <w:color w:val="231F20"/>
                <w:lang w:eastAsia="zh-CN"/>
              </w:rPr>
              <w:t>和</w:t>
            </w:r>
            <w:r w:rsidR="00B0152A" w:rsidRPr="003E3652">
              <w:rPr>
                <w:rFonts w:ascii="微软雅黑" w:eastAsia="微软雅黑" w:hAnsi="微软雅黑"/>
                <w:color w:val="231F20"/>
                <w:lang w:eastAsia="zh-CN"/>
              </w:rPr>
              <w:t>SBS</w:t>
            </w:r>
            <w:r w:rsidR="00B0152A" w:rsidRPr="003E3652">
              <w:rPr>
                <w:rFonts w:ascii="微软雅黑" w:eastAsia="微软雅黑" w:hAnsi="微软雅黑" w:hint="eastAsia"/>
                <w:color w:val="231F20"/>
                <w:lang w:eastAsia="zh-CN"/>
              </w:rPr>
              <w:t>试剂盒。目标区域平均测序深度180-200</w:t>
            </w:r>
            <w:r w:rsidR="00B0152A" w:rsidRPr="003E3652">
              <w:rPr>
                <w:rFonts w:ascii="微软雅黑" w:eastAsia="微软雅黑" w:hAnsi="微软雅黑"/>
                <w:color w:val="231F20"/>
                <w:lang w:eastAsia="zh-CN"/>
              </w:rPr>
              <w:t>X</w:t>
            </w:r>
            <w:r w:rsidR="00B0152A" w:rsidRPr="003E3652">
              <w:rPr>
                <w:rFonts w:ascii="微软雅黑" w:eastAsia="微软雅黑" w:hAnsi="微软雅黑" w:hint="eastAsia"/>
                <w:color w:val="231F20"/>
                <w:lang w:eastAsia="zh-CN"/>
              </w:rPr>
              <w:t>，其中目标序列的98</w:t>
            </w:r>
            <w:r w:rsidR="00B0152A" w:rsidRPr="003E3652">
              <w:rPr>
                <w:rFonts w:ascii="微软雅黑" w:eastAsia="微软雅黑" w:hAnsi="微软雅黑"/>
                <w:color w:val="231F20"/>
                <w:lang w:eastAsia="zh-CN"/>
              </w:rPr>
              <w:t>%</w:t>
            </w:r>
            <w:r w:rsidR="00B0152A" w:rsidRPr="003E3652">
              <w:rPr>
                <w:rFonts w:ascii="微软雅黑" w:eastAsia="微软雅黑" w:hAnsi="微软雅黑" w:hint="eastAsia"/>
                <w:color w:val="231F20"/>
                <w:lang w:eastAsia="zh-CN"/>
              </w:rPr>
              <w:t>深度达</w:t>
            </w:r>
            <w:r w:rsidR="00B0152A" w:rsidRPr="003E3652">
              <w:rPr>
                <w:rFonts w:ascii="微软雅黑" w:eastAsia="微软雅黑" w:hAnsi="微软雅黑"/>
                <w:color w:val="231F20"/>
                <w:lang w:eastAsia="zh-CN"/>
              </w:rPr>
              <w:t>20X</w:t>
            </w:r>
            <w:r w:rsidR="00B0152A" w:rsidRPr="003E3652">
              <w:rPr>
                <w:rFonts w:ascii="微软雅黑" w:eastAsia="微软雅黑" w:hAnsi="微软雅黑" w:hint="eastAsia"/>
                <w:color w:val="231F20"/>
                <w:lang w:eastAsia="zh-CN"/>
              </w:rPr>
              <w:t>以上。对所有测序片段进行碱基识别。本检测由明码（上海）生物科技有限公司（上海浦东新区外高桥保税区富特中路</w:t>
            </w:r>
            <w:r w:rsidR="00B0152A" w:rsidRPr="003E3652">
              <w:rPr>
                <w:rFonts w:ascii="Calisto MT" w:hAnsi="Calisto MT"/>
                <w:color w:val="231F20"/>
                <w:lang w:eastAsia="zh-CN"/>
              </w:rPr>
              <w:t>288</w:t>
            </w:r>
            <w:r w:rsidR="00B0152A" w:rsidRPr="003E3652">
              <w:rPr>
                <w:rFonts w:ascii="微软雅黑" w:eastAsia="微软雅黑" w:hAnsi="微软雅黑" w:hint="eastAsia"/>
                <w:color w:val="231F20"/>
                <w:lang w:eastAsia="zh-CN"/>
              </w:rPr>
              <w:t>号，</w:t>
            </w:r>
            <w:r w:rsidR="00B0152A" w:rsidRPr="003E3652">
              <w:rPr>
                <w:rFonts w:ascii="Calisto MT" w:hAnsi="Calisto MT"/>
                <w:color w:val="231F20"/>
                <w:lang w:eastAsia="zh-CN"/>
              </w:rPr>
              <w:t>CLIA</w:t>
            </w:r>
            <w:r w:rsidR="00B0152A" w:rsidRPr="003E3652">
              <w:rPr>
                <w:rFonts w:ascii="微软雅黑" w:eastAsia="微软雅黑" w:hAnsi="微软雅黑" w:hint="eastAsia"/>
                <w:color w:val="231F20"/>
                <w:lang w:eastAsia="zh-CN"/>
              </w:rPr>
              <w:t>实验室</w:t>
            </w:r>
            <w:r w:rsidR="00B0152A" w:rsidRPr="003E3652">
              <w:rPr>
                <w:rFonts w:ascii="Calisto MT" w:hAnsi="Calisto MT"/>
                <w:color w:val="231F20"/>
                <w:lang w:eastAsia="zh-CN"/>
              </w:rPr>
              <w:t>ID:99D2064856</w:t>
            </w:r>
            <w:r w:rsidR="00B0152A" w:rsidRPr="003E3652">
              <w:rPr>
                <w:rFonts w:ascii="微软雅黑" w:eastAsia="微软雅黑" w:hAnsi="微软雅黑" w:hint="eastAsia"/>
                <w:color w:val="231F20"/>
                <w:lang w:eastAsia="zh-CN"/>
              </w:rPr>
              <w:t>）建立并进行了验证。</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二级分析流程：</w:t>
            </w:r>
            <w:r w:rsidR="00B0152A" w:rsidRPr="007D4FA1">
              <w:rPr>
                <w:rFonts w:ascii="Calisto MT" w:eastAsia="微软雅黑" w:hAnsi="Calisto MT" w:hint="eastAsia"/>
                <w:color w:val="231F20"/>
                <w:lang w:eastAsia="zh-CN"/>
              </w:rPr>
              <w:t>主要采用</w:t>
            </w:r>
            <w:r w:rsidR="00B0152A" w:rsidRPr="007D4FA1">
              <w:rPr>
                <w:rFonts w:ascii="Calisto MT" w:eastAsia="微软雅黑" w:hAnsi="Calisto MT"/>
                <w:color w:val="231F20"/>
                <w:lang w:eastAsia="zh-CN"/>
              </w:rPr>
              <w:t xml:space="preserve"> Sentieon</w:t>
            </w:r>
            <w:r w:rsidR="00B0152A" w:rsidRPr="007D4FA1">
              <w:rPr>
                <w:rFonts w:ascii="Calisto MT" w:eastAsia="微软雅黑" w:hAnsi="Calisto MT" w:hint="eastAsia"/>
                <w:color w:val="231F20"/>
                <w:lang w:eastAsia="zh-CN"/>
              </w:rPr>
              <w:t>软件套装进行测序数据分析。测序片段通过</w:t>
            </w:r>
            <w:r w:rsidR="00B0152A" w:rsidRPr="007D4FA1">
              <w:rPr>
                <w:rFonts w:ascii="Calisto MT" w:eastAsia="微软雅黑" w:hAnsi="Calisto MT"/>
                <w:color w:val="231F20"/>
                <w:lang w:eastAsia="zh-CN"/>
              </w:rPr>
              <w:t>Sentieon BWA</w:t>
            </w:r>
            <w:r w:rsidR="00B0152A" w:rsidRPr="007D4FA1">
              <w:rPr>
                <w:rFonts w:ascii="Calisto MT" w:eastAsia="微软雅黑" w:hAnsi="Calisto MT" w:hint="eastAsia"/>
                <w:color w:val="231F20"/>
                <w:lang w:eastAsia="zh-CN"/>
              </w:rPr>
              <w:t>与</w:t>
            </w:r>
            <w:r w:rsidR="00B0152A" w:rsidRPr="007D4FA1">
              <w:rPr>
                <w:rFonts w:ascii="Calisto MT" w:eastAsia="微软雅黑" w:hAnsi="Calisto MT"/>
                <w:color w:val="231F20"/>
                <w:lang w:eastAsia="zh-CN"/>
              </w:rPr>
              <w:t>UCSC hg19</w:t>
            </w:r>
            <w:r w:rsidR="00B0152A" w:rsidRPr="007D4FA1">
              <w:rPr>
                <w:rFonts w:ascii="Calisto MT" w:eastAsia="微软雅黑" w:hAnsi="Calisto MT" w:hint="eastAsia"/>
                <w:color w:val="231F20"/>
                <w:lang w:eastAsia="zh-CN"/>
              </w:rPr>
              <w:t>参考基因组进行比对。</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变异注释和筛选流程：</w:t>
            </w:r>
            <w:r w:rsidR="00B0152A" w:rsidRPr="003E3652">
              <w:rPr>
                <w:rFonts w:ascii="Calisto MT" w:eastAsia="微软雅黑" w:hAnsi="Calisto MT"/>
                <w:color w:val="231F20"/>
                <w:lang w:eastAsia="zh-CN"/>
              </w:rPr>
              <w:t>变异采用明码（</w:t>
            </w:r>
            <w:r w:rsidR="00B0152A" w:rsidRPr="003E3652">
              <w:rPr>
                <w:rFonts w:ascii="Calisto MT" w:eastAsia="微软雅黑" w:hAnsi="Calisto MT"/>
                <w:color w:val="231F20"/>
                <w:lang w:eastAsia="zh-CN"/>
              </w:rPr>
              <w:t>WuXi NextCODE</w:t>
            </w:r>
            <w:r w:rsidR="00B0152A" w:rsidRPr="003E3652">
              <w:rPr>
                <w:rFonts w:ascii="Calisto MT" w:eastAsia="微软雅黑" w:hAnsi="Calisto MT"/>
                <w:color w:val="231F20"/>
                <w:lang w:eastAsia="zh-CN"/>
              </w:rPr>
              <w:t>）开发的流程进行注释。此外每个碱基的测序深度</w:t>
            </w:r>
            <w:r w:rsidR="00B0152A" w:rsidRPr="007D4FA1">
              <w:rPr>
                <w:rFonts w:ascii="Calisto MT" w:eastAsia="微软雅黑" w:hAnsi="Calisto MT" w:hint="eastAsia"/>
                <w:color w:val="231F20"/>
                <w:lang w:eastAsia="zh-CN"/>
              </w:rPr>
              <w:t>及变异预测均</w:t>
            </w:r>
            <w:r w:rsidR="00B0152A" w:rsidRPr="003E3652">
              <w:rPr>
                <w:rFonts w:ascii="Calisto MT" w:eastAsia="微软雅黑" w:hAnsi="Calisto MT"/>
                <w:color w:val="231F20"/>
                <w:lang w:eastAsia="zh-CN"/>
              </w:rPr>
              <w:t>从所有基因组测序数据中获得。变异采用</w:t>
            </w:r>
            <w:r w:rsidR="00B0152A" w:rsidRPr="003E3652">
              <w:rPr>
                <w:rFonts w:ascii="Calisto MT" w:eastAsia="微软雅黑" w:hAnsi="Calisto MT"/>
                <w:color w:val="231F20"/>
                <w:lang w:eastAsia="zh-CN"/>
              </w:rPr>
              <w:t>VEP</w:t>
            </w:r>
            <w:r w:rsidR="00B0152A" w:rsidRPr="003E3652">
              <w:rPr>
                <w:rFonts w:ascii="Calisto MT" w:eastAsia="微软雅黑" w:hAnsi="Calisto MT"/>
                <w:color w:val="231F20"/>
                <w:lang w:eastAsia="zh-CN"/>
              </w:rPr>
              <w:t>软件（</w:t>
            </w:r>
            <w:r w:rsidR="00B0152A" w:rsidRPr="003E3652">
              <w:rPr>
                <w:rFonts w:ascii="Calisto MT" w:eastAsia="微软雅黑" w:hAnsi="Calisto MT"/>
                <w:color w:val="231F20"/>
                <w:lang w:eastAsia="zh-CN"/>
              </w:rPr>
              <w:t>Variant Effect Predictor, Ensembl 73</w:t>
            </w:r>
            <w:r w:rsidR="00B0152A" w:rsidRPr="003E3652">
              <w:rPr>
                <w:rFonts w:ascii="Calisto MT" w:eastAsia="微软雅黑" w:hAnsi="Calisto MT"/>
                <w:color w:val="231F20"/>
                <w:lang w:eastAsia="zh-CN"/>
              </w:rPr>
              <w:t>）进行注释。三个主要的收录已知或疑似致病</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的数据库，包括</w:t>
            </w:r>
            <w:r w:rsidR="00B0152A" w:rsidRPr="003E3652">
              <w:rPr>
                <w:rFonts w:ascii="Calisto MT" w:eastAsia="微软雅黑" w:hAnsi="Calisto MT"/>
                <w:color w:val="231F20"/>
                <w:lang w:eastAsia="zh-CN"/>
              </w:rPr>
              <w:t xml:space="preserve">ClinVar, OMIM </w:t>
            </w:r>
            <w:r w:rsidR="00B0152A" w:rsidRPr="003E3652">
              <w:rPr>
                <w:rFonts w:ascii="Calisto MT" w:eastAsia="微软雅黑" w:hAnsi="Calisto MT"/>
                <w:color w:val="231F20"/>
                <w:lang w:eastAsia="zh-CN"/>
              </w:rPr>
              <w:t>和</w:t>
            </w:r>
            <w:r w:rsidR="00B0152A" w:rsidRPr="003E3652">
              <w:rPr>
                <w:rFonts w:ascii="Calisto MT" w:eastAsia="微软雅黑" w:hAnsi="Calisto MT"/>
                <w:color w:val="231F20"/>
                <w:lang w:eastAsia="zh-CN"/>
              </w:rPr>
              <w:t>HGMD</w:t>
            </w:r>
            <w:r w:rsidR="00B0152A" w:rsidRPr="003E3652">
              <w:rPr>
                <w:rFonts w:ascii="Calisto MT" w:eastAsia="微软雅黑" w:hAnsi="Calisto MT"/>
                <w:color w:val="231F20"/>
                <w:lang w:eastAsia="zh-CN"/>
              </w:rPr>
              <w:t>将用于筛选已知的致病</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，同时采用多种工具预测错义</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的功能以及非编码调控序列的注释等等。基于人群的大规模测序数据库用于排除在正常人群中具有较高频率的变异。</w:t>
            </w:r>
          </w:p>
          <w:p w:rsidR="003108A3" w:rsidRPr="003E3652" w:rsidRDefault="003108A3" w:rsidP="003108A3">
            <w:pPr>
              <w:pStyle w:val="a3"/>
              <w:spacing w:line="297" w:lineRule="exact"/>
              <w:rPr>
                <w:rFonts w:ascii="Calisto MT" w:eastAsia="微软雅黑" w:hAnsi="Calisto MT"/>
                <w:color w:val="231F20"/>
                <w:lang w:eastAsia="zh-CN"/>
              </w:rPr>
            </w:pPr>
          </w:p>
          <w:p w:rsidR="00A5358F"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检测结果解读：</w:t>
            </w:r>
            <w:r w:rsidR="00B0152A" w:rsidRPr="003E3652">
              <w:rPr>
                <w:rFonts w:ascii="Calisto MT" w:eastAsia="微软雅黑" w:hAnsi="Calisto MT"/>
                <w:color w:val="231F20"/>
                <w:lang w:eastAsia="zh-CN"/>
              </w:rPr>
              <w:t>每个变异将使用明码（</w:t>
            </w:r>
            <w:r w:rsidR="00B0152A" w:rsidRPr="003E3652">
              <w:rPr>
                <w:rFonts w:ascii="Calisto MT" w:eastAsia="微软雅黑" w:hAnsi="Calisto MT"/>
                <w:color w:val="231F20"/>
                <w:lang w:eastAsia="zh-CN"/>
              </w:rPr>
              <w:t>WuXi NextCODE</w:t>
            </w:r>
            <w:r w:rsidR="00B0152A" w:rsidRPr="003E3652">
              <w:rPr>
                <w:rFonts w:ascii="Calisto MT" w:eastAsia="微软雅黑" w:hAnsi="Calisto MT"/>
                <w:color w:val="231F20"/>
                <w:lang w:eastAsia="zh-CN"/>
              </w:rPr>
              <w:t>）开发和验证过的临床序列分析软件（</w:t>
            </w:r>
            <w:r w:rsidR="00B0152A" w:rsidRPr="003E3652">
              <w:rPr>
                <w:rFonts w:ascii="Calisto MT" w:eastAsia="微软雅黑" w:hAnsi="Calisto MT"/>
                <w:color w:val="231F20"/>
                <w:lang w:eastAsia="zh-CN"/>
              </w:rPr>
              <w:t>Clinic Sequence Analyzer, CSA</w:t>
            </w:r>
            <w:r w:rsidR="00B0152A" w:rsidRPr="003E3652">
              <w:rPr>
                <w:rFonts w:ascii="Calisto MT" w:eastAsia="微软雅黑" w:hAnsi="Calisto MT"/>
                <w:color w:val="231F20"/>
                <w:lang w:eastAsia="zh-CN"/>
              </w:rPr>
              <w:t>）进行评估，并依据美国医学遗传学与基因组学学会（</w:t>
            </w:r>
            <w:r w:rsidR="00B0152A" w:rsidRPr="003E3652">
              <w:rPr>
                <w:rFonts w:ascii="Calisto MT" w:eastAsia="微软雅黑" w:hAnsi="Calisto MT"/>
                <w:color w:val="231F20"/>
                <w:lang w:eastAsia="zh-CN"/>
              </w:rPr>
              <w:t>ACMG</w:t>
            </w:r>
            <w:r w:rsidR="00B0152A" w:rsidRPr="003E3652">
              <w:rPr>
                <w:rFonts w:ascii="Calisto MT" w:eastAsia="微软雅黑" w:hAnsi="Calisto MT"/>
                <w:color w:val="231F20"/>
                <w:lang w:eastAsia="zh-CN"/>
              </w:rPr>
              <w:t>）发布的《序列变异解读标准和指南》对每个变异进行分类。序列变异使用</w:t>
            </w:r>
            <w:r w:rsidR="00B0152A" w:rsidRPr="003E3652">
              <w:rPr>
                <w:rFonts w:ascii="Calisto MT" w:eastAsia="微软雅黑" w:hAnsi="Calisto MT"/>
                <w:color w:val="231F20"/>
                <w:lang w:eastAsia="zh-CN"/>
              </w:rPr>
              <w:t>HGVS</w:t>
            </w:r>
            <w:r w:rsidR="00B0152A" w:rsidRPr="003E3652">
              <w:rPr>
                <w:rFonts w:ascii="Calisto MT" w:eastAsia="微软雅黑" w:hAnsi="Calisto MT"/>
                <w:color w:val="231F20"/>
                <w:lang w:eastAsia="zh-CN"/>
              </w:rPr>
              <w:t>命名法。</w:t>
            </w:r>
          </w:p>
          <w:p w:rsidR="00A5358F" w:rsidRPr="00141AE6" w:rsidRDefault="00A5358F" w:rsidP="00141AE6">
            <w:pPr>
              <w:pStyle w:val="a3"/>
              <w:spacing w:line="297" w:lineRule="exact"/>
              <w:rPr>
                <w:rFonts w:ascii="Calisto MT" w:eastAsia="微软雅黑" w:hAnsi="Calisto MT"/>
                <w:color w:val="231F20"/>
                <w:lang w:eastAsia="zh-CN"/>
              </w:rPr>
            </w:pPr>
          </w:p>
        </w:tc>
      </w:tr>
      <w:tr w:rsidR="00456CB2" w:rsidRPr="00FF1318" w:rsidTr="00180D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6" w:type="dxa"/>
            <w:tcBorders>
              <w:top w:val="nil"/>
              <w:left w:val="nil"/>
              <w:bottom w:val="nil"/>
              <w:right w:val="nil"/>
            </w:tcBorders>
          </w:tcPr>
          <w:p w:rsidR="00456CB2" w:rsidRPr="00FF1318" w:rsidRDefault="00456CB2" w:rsidP="00FA2F6A">
            <w:pPr>
              <w:rPr>
                <w:rFonts w:ascii="Calisto MT" w:eastAsia="微软雅黑" w:hAnsi="Calisto MT"/>
                <w:color w:val="276BAA"/>
                <w:lang w:eastAsia="zh-CN"/>
              </w:rPr>
            </w:pPr>
            <w:r w:rsidRPr="00FF1318">
              <w:rPr>
                <w:rFonts w:ascii="Calisto MT" w:eastAsia="微软雅黑" w:hAnsi="Calisto MT"/>
                <w:color w:val="276BAA"/>
                <w:lang w:eastAsia="zh-CN"/>
              </w:rPr>
              <w:t>本报告依据以下表型</w:t>
            </w:r>
          </w:p>
        </w:tc>
      </w:tr>
      <w:tr w:rsidR="00456CB2" w:rsidRPr="00FF1318" w:rsidTr="00180D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6" w:type="dxa"/>
            <w:tcBorders>
              <w:top w:val="nil"/>
              <w:left w:val="nil"/>
              <w:bottom w:val="nil"/>
              <w:right w:val="nil"/>
            </w:tcBorders>
          </w:tcPr>
          <w:p w:rsidR="00456CB2" w:rsidRPr="00FF1318" w:rsidRDefault="00456CB2" w:rsidP="00FA2F6A">
            <w:pPr>
              <w:pStyle w:val="a3"/>
              <w:spacing w:line="297" w:lineRule="exact"/>
              <w:rPr>
                <w:rFonts w:ascii="Calisto MT" w:eastAsia="微软雅黑" w:hAnsi="Calisto MT"/>
              </w:rPr>
            </w:pPr>
            <w:r w:rsidRPr="00FF1318">
              <w:rPr>
                <w:rFonts w:ascii="Calisto MT" w:eastAsia="微软雅黑" w:hAnsi="Calisto MT"/>
                <w:color w:val="231F20"/>
              </w:rPr>
              <w:t>基于送检的临床</w:t>
            </w:r>
            <w:r>
              <w:rPr>
                <w:rFonts w:ascii="Calisto MT" w:eastAsia="微软雅黑" w:hAnsi="Calisto MT" w:hint="eastAsia"/>
                <w:color w:val="231F20"/>
                <w:lang w:eastAsia="zh-CN"/>
              </w:rPr>
              <w:t>表型，</w:t>
            </w:r>
            <w:r w:rsidRPr="00FF1318">
              <w:rPr>
                <w:rFonts w:ascii="Calisto MT" w:eastAsia="微软雅黑" w:hAnsi="Calisto MT"/>
                <w:color w:val="231F20"/>
              </w:rPr>
              <w:t>选用以下人类表型标准术语（</w:t>
            </w:r>
            <w:r w:rsidRPr="00FF1318">
              <w:rPr>
                <w:rFonts w:ascii="Calisto MT" w:eastAsia="微软雅黑" w:hAnsi="Calisto MT"/>
                <w:color w:val="231F20"/>
              </w:rPr>
              <w:t>Human Phenotype Ontology, HPO</w:t>
            </w:r>
            <w:r w:rsidRPr="00FF1318">
              <w:rPr>
                <w:rFonts w:ascii="Calisto MT" w:eastAsia="微软雅黑" w:hAnsi="Calisto MT"/>
                <w:color w:val="231F20"/>
              </w:rPr>
              <w:t>）和／或在线孟德尔</w:t>
            </w:r>
          </w:p>
          <w:p w:rsidR="00456CB2" w:rsidRPr="00FF1318" w:rsidRDefault="00456CB2" w:rsidP="00FA2F6A">
            <w:pPr>
              <w:pStyle w:val="a3"/>
              <w:spacing w:before="4"/>
              <w:rPr>
                <w:rFonts w:ascii="Calisto MT" w:eastAsia="微软雅黑" w:hAnsi="Calisto MT"/>
                <w:lang w:eastAsia="zh-CN"/>
              </w:rPr>
            </w:pPr>
            <w:r w:rsidRPr="00FF1318">
              <w:rPr>
                <w:rFonts w:ascii="Calisto MT" w:eastAsia="微软雅黑" w:hAnsi="Calisto MT"/>
                <w:color w:val="231F20"/>
              </w:rPr>
              <w:t>遗传（</w:t>
            </w:r>
            <w:r w:rsidRPr="00FF1318">
              <w:rPr>
                <w:rFonts w:ascii="Calisto MT" w:eastAsia="微软雅黑" w:hAnsi="Calisto MT"/>
                <w:color w:val="231F20"/>
              </w:rPr>
              <w:t>Online Mendelian Inheritance in Man, OMIM</w:t>
            </w:r>
            <w:r w:rsidRPr="00FF1318">
              <w:rPr>
                <w:rFonts w:ascii="Calisto MT" w:eastAsia="微软雅黑" w:hAnsi="Calisto MT"/>
                <w:color w:val="231F20"/>
              </w:rPr>
              <w:t>）术语以筛选合适候选致病基因</w:t>
            </w:r>
            <w:r w:rsidRPr="00FF1318">
              <w:rPr>
                <w:rFonts w:ascii="Calisto MT" w:eastAsia="微软雅黑" w:hAnsi="Calisto MT"/>
                <w:color w:val="231F20"/>
                <w:lang w:eastAsia="zh-CN"/>
              </w:rPr>
              <w:t>：</w:t>
            </w:r>
          </w:p>
          <w:p w:rsidR="00263036" w:rsidRPr="00263036" w:rsidRDefault="00456CB2" w:rsidP="00263036">
            <w:pPr>
              <w:pStyle w:val="a3"/>
              <w:numPr>
                <w:ilvl w:val="0"/>
                <w:numId w:val="3"/>
              </w:numPr>
              <w:tabs>
                <w:tab w:val="left" w:pos="292"/>
              </w:tabs>
              <w:spacing w:before="4"/>
            </w:pPr>
            <w:r>
              <w:rPr>
                <w:rFonts w:ascii="Calisto MT" w:hAnsi="Calisto MT"/>
              </w:rPr>
              <w:t>HP:0001022: Albinism</w:t>
            </w:r>
          </w:p>
          <w:p w:rsidR="00263036" w:rsidRDefault="00E84213" w:rsidP="00263036">
            <w:pPr>
              <w:pStyle w:val="a3"/>
              <w:numPr>
                <w:ilvl w:val="0"/>
                <w:numId w:val="3"/>
              </w:numPr>
              <w:tabs>
                <w:tab w:val="left" w:pos="292"/>
              </w:tabs>
              <w:spacing w:before="4"/>
            </w:pPr>
            <w:r>
              <w:rPr>
                <w:rFonts w:ascii="Calisto MT" w:hAnsi="Calisto MT"/>
              </w:rPr>
              <w:t>HP:0005599: Hypopigmentation of hair</w:t>
            </w:r>
          </w:p>
          <w:p w:rsidR="00263036" w:rsidRDefault="00E84213" w:rsidP="00263036">
            <w:pPr>
              <w:pStyle w:val="a3"/>
              <w:numPr>
                <w:ilvl w:val="0"/>
                <w:numId w:val="3"/>
              </w:numPr>
              <w:tabs>
                <w:tab w:val="left" w:pos="292"/>
              </w:tabs>
              <w:spacing w:before="4"/>
            </w:pPr>
            <w:r>
              <w:rPr>
                <w:rFonts w:ascii="Calisto MT" w:hAnsi="Calisto MT"/>
              </w:rPr>
              <w:t>HP:0200098: Absent skin pigmentation</w:t>
            </w:r>
          </w:p>
          <w:p w:rsidR="00AC79AE" w:rsidRDefault="00E84213" w:rsidP="00263036">
            <w:pPr>
              <w:pStyle w:val="a3"/>
              <w:numPr>
                <w:ilvl w:val="0"/>
                <w:numId w:val="3"/>
              </w:numPr>
              <w:tabs>
                <w:tab w:val="left" w:pos="292"/>
              </w:tabs>
              <w:spacing w:before="4"/>
            </w:pPr>
            <w:r>
              <w:rPr>
                <w:rFonts w:ascii="Calisto MT" w:hAnsi="Calisto MT"/>
              </w:rPr>
              <w:t>HP:0001010: Hypopigmentation of the skin</w:t>
            </w:r>
          </w:p>
        </w:tc>
      </w:tr>
    </w:tbl>
    <w:p w:rsidR="004D0B2F" w:rsidRDefault="004D0B2F" w:rsidP="00141AE6">
      <w:pPr>
        <w:rPr>
          <w:rFonts w:ascii="Calisto MT" w:hAnsi="Calisto MT"/>
        </w:rPr>
      </w:pPr>
    </w:p>
    <w:p w:rsidR="004D0B2F" w:rsidRDefault="004D0B2F">
      <w:pPr>
        <w:rPr>
          <w:rFonts w:ascii="Calisto MT" w:hAnsi="Calisto MT"/>
        </w:rPr>
      </w:pPr>
      <w:r>
        <w:rPr>
          <w:rFonts w:ascii="Calisto MT" w:hAnsi="Calisto MT"/>
        </w:rPr>
        <w:br w:type="page"/>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2"/>
      </w:tblGrid>
      <w:tr w:rsidR="004D0B2F" w:rsidRPr="00FF1318" w:rsidTr="000064FC">
        <w:tc>
          <w:tcPr>
            <w:tcW w:w="10302" w:type="dxa"/>
          </w:tcPr>
          <w:p w:rsidR="004D0B2F" w:rsidRPr="00FF1318" w:rsidRDefault="004D0B2F" w:rsidP="000064FC">
            <w:pPr>
              <w:rPr>
                <w:rFonts w:ascii="Calisto MT" w:eastAsia="微软雅黑" w:hAnsi="Calisto MT"/>
                <w:b/>
                <w:sz w:val="18"/>
                <w:szCs w:val="18"/>
                <w:lang w:eastAsia="zh-CN"/>
              </w:rPr>
            </w:pPr>
            <w:bookmarkStart w:id="2" w:name="OLE_LINK15"/>
            <w:bookmarkStart w:id="3" w:name="OLE_LINK16"/>
          </w:p>
        </w:tc>
      </w:tr>
      <w:tr w:rsidR="004D0B2F" w:rsidRPr="00FF1318" w:rsidTr="000064FC">
        <w:trPr>
          <w:trHeight w:val="680"/>
        </w:trPr>
        <w:tc>
          <w:tcPr>
            <w:tcW w:w="10302" w:type="dxa"/>
            <w:shd w:val="clear" w:color="auto" w:fill="DBE5F1" w:themeFill="accent1" w:themeFillTint="33"/>
            <w:vAlign w:val="center"/>
          </w:tcPr>
          <w:p w:rsidR="004D0B2F" w:rsidRPr="00B33DEB" w:rsidRDefault="004D0B2F" w:rsidP="000064FC">
            <w:pPr>
              <w:jc w:val="center"/>
              <w:rPr>
                <w:rFonts w:ascii="Calisto MT" w:eastAsia="微软雅黑" w:hAnsi="Calisto MT"/>
                <w:b/>
                <w:sz w:val="32"/>
                <w:szCs w:val="32"/>
                <w:lang w:eastAsia="zh-CN"/>
              </w:rPr>
            </w:pPr>
            <w:r w:rsidRPr="00B33DEB">
              <w:rPr>
                <w:rFonts w:ascii="Calisto MT" w:eastAsia="微软雅黑" w:hAnsi="Calisto MT"/>
                <w:b/>
                <w:sz w:val="32"/>
                <w:szCs w:val="32"/>
                <w:lang w:eastAsia="zh-CN"/>
              </w:rPr>
              <w:t>报</w:t>
            </w:r>
            <w:r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告</w:t>
            </w:r>
            <w:r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附</w:t>
            </w:r>
            <w:r w:rsidRPr="00B33DEB">
              <w:rPr>
                <w:rFonts w:ascii="Calisto MT" w:eastAsia="微软雅黑" w:hAnsi="Calisto MT"/>
                <w:b/>
                <w:sz w:val="32"/>
                <w:szCs w:val="32"/>
                <w:lang w:eastAsia="zh-CN"/>
              </w:rPr>
              <w:t xml:space="preserve"> </w:t>
            </w:r>
            <w:r>
              <w:rPr>
                <w:rFonts w:ascii="Calisto MT" w:eastAsia="微软雅黑" w:hAnsi="Calisto MT" w:hint="eastAsia"/>
                <w:b/>
                <w:sz w:val="32"/>
                <w:szCs w:val="32"/>
                <w:lang w:eastAsia="zh-CN"/>
              </w:rPr>
              <w:t>表</w:t>
            </w:r>
          </w:p>
        </w:tc>
      </w:tr>
      <w:tr w:rsidR="004D0B2F" w:rsidRPr="00FF1318" w:rsidTr="000064FC">
        <w:tc>
          <w:tcPr>
            <w:tcW w:w="10302" w:type="dxa"/>
          </w:tcPr>
          <w:p w:rsidR="004D0B2F" w:rsidRPr="00FF1318" w:rsidRDefault="004D0B2F" w:rsidP="000064FC">
            <w:pPr>
              <w:rPr>
                <w:rFonts w:ascii="Calisto MT" w:eastAsia="微软雅黑" w:hAnsi="Calisto MT"/>
                <w:sz w:val="10"/>
                <w:szCs w:val="10"/>
                <w:lang w:eastAsia="zh-CN"/>
              </w:rPr>
            </w:pPr>
          </w:p>
        </w:tc>
      </w:tr>
    </w:tbl>
    <w:p w:rsidR="004D0B2F" w:rsidRDefault="000218C8" w:rsidP="004D0B2F">
      <w:pPr>
        <w:rPr>
          <w:rFonts w:ascii="Calisto MT" w:eastAsia="微软雅黑" w:hAnsi="Calisto MT"/>
          <w:sz w:val="20"/>
          <w:szCs w:val="20"/>
          <w:highlight w:val="yellow"/>
        </w:rPr>
      </w:pPr>
      <w:r w:rsidRPr="000218C8">
        <w:rPr>
          <w:rFonts w:ascii="Calisto MT" w:eastAsia="微软雅黑" w:hAnsi="Calisto MT" w:cstheme="minorBidi" w:hint="eastAsia"/>
          <w:color w:val="231F20"/>
          <w:sz w:val="20"/>
          <w:szCs w:val="20"/>
        </w:rPr>
        <w:t>该表格列出的位点为本病例相关位点，但尚未进行</w:t>
      </w:r>
      <w:r w:rsidRPr="000218C8">
        <w:rPr>
          <w:rFonts w:ascii="Calisto MT" w:eastAsia="微软雅黑" w:hAnsi="Calisto MT" w:cstheme="minorBidi" w:hint="eastAsia"/>
          <w:color w:val="231F20"/>
          <w:sz w:val="20"/>
          <w:szCs w:val="20"/>
        </w:rPr>
        <w:t>Sanger</w:t>
      </w:r>
      <w:r w:rsidRPr="000218C8">
        <w:rPr>
          <w:rFonts w:ascii="Calisto MT" w:eastAsia="微软雅黑" w:hAnsi="Calisto MT" w:cstheme="minorBidi" w:hint="eastAsia"/>
          <w:color w:val="231F20"/>
          <w:sz w:val="20"/>
          <w:szCs w:val="20"/>
        </w:rPr>
        <w:t>测序验证，不排除高通量测序技术本身局限性导致的假阳性，结果仅供临床参考，必要时请进一步完善</w:t>
      </w:r>
      <w:r w:rsidRPr="000218C8">
        <w:rPr>
          <w:rFonts w:ascii="Calisto MT" w:eastAsia="微软雅黑" w:hAnsi="Calisto MT" w:cstheme="minorBidi" w:hint="eastAsia"/>
          <w:color w:val="231F20"/>
          <w:sz w:val="20"/>
          <w:szCs w:val="20"/>
        </w:rPr>
        <w:t>Sanger</w:t>
      </w:r>
      <w:r w:rsidRPr="000218C8">
        <w:rPr>
          <w:rFonts w:ascii="Calisto MT" w:eastAsia="微软雅黑" w:hAnsi="Calisto MT" w:cstheme="minorBidi" w:hint="eastAsia"/>
          <w:color w:val="231F20"/>
          <w:sz w:val="20"/>
          <w:szCs w:val="20"/>
        </w:rPr>
        <w:t>测序验证。</w:t>
      </w:r>
    </w:p>
    <w:tbl>
      <w:tblPr>
        <w:tblStyle w:val="a5"/>
        <w:tblW w:w="4999" w:type="pct"/>
        <w:jc w:val="center"/>
        <w:tblBorders>
          <w:top w:val="single" w:sz="6" w:space="0" w:color="FFFFFF"/>
          <w:left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960"/>
        <w:gridCol w:w="1137"/>
        <w:gridCol w:w="2099"/>
        <w:gridCol w:w="713"/>
        <w:gridCol w:w="2429"/>
        <w:gridCol w:w="702"/>
        <w:gridCol w:w="793"/>
        <w:gridCol w:w="849"/>
        <w:gridCol w:w="618"/>
      </w:tblGrid>
      <w:tr w:rsidR="00263036" w:rsidRPr="00887895" w:rsidTr="00EA7A3C">
        <w:trPr>
          <w:trHeight w:hRule="exact" w:val="881"/>
          <w:jc w:val="center"/>
        </w:trPr>
        <w:tc>
          <w:tcPr>
            <w:tcW w:w="466"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ind w:right="20"/>
              <w:jc w:val="center"/>
              <w:rPr>
                <w:rFonts w:ascii="Calisto MT" w:eastAsia="微软雅黑" w:hAnsi="Calisto MT" w:cs="微软雅黑"/>
                <w:b/>
                <w:sz w:val="20"/>
                <w:szCs w:val="20"/>
              </w:rPr>
            </w:pPr>
            <w:bookmarkStart w:id="4" w:name="_Hlk477358912"/>
            <w:r w:rsidRPr="00887895">
              <w:rPr>
                <w:rFonts w:ascii="Calisto MT" w:eastAsia="微软雅黑" w:hAnsi="Calisto MT" w:cs="微软雅黑"/>
                <w:b/>
                <w:sz w:val="20"/>
                <w:szCs w:val="20"/>
              </w:rPr>
              <w:t>基因</w:t>
            </w:r>
          </w:p>
        </w:tc>
        <w:tc>
          <w:tcPr>
            <w:tcW w:w="552"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lang w:eastAsia="zh-CN"/>
              </w:rPr>
              <w:t>染色体位置</w:t>
            </w:r>
          </w:p>
        </w:tc>
        <w:tc>
          <w:tcPr>
            <w:tcW w:w="1019"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lang w:eastAsia="zh-CN"/>
              </w:rPr>
              <w:t>基因突变信息</w:t>
            </w:r>
          </w:p>
        </w:tc>
        <w:tc>
          <w:tcPr>
            <w:tcW w:w="346"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rPr>
            </w:pPr>
            <w:r w:rsidRPr="00887895">
              <w:rPr>
                <w:rFonts w:ascii="Calisto MT" w:eastAsia="微软雅黑" w:hAnsi="Calisto MT" w:cs="微软雅黑"/>
                <w:b/>
                <w:sz w:val="20"/>
                <w:szCs w:val="20"/>
              </w:rPr>
              <w:t>合子</w:t>
            </w:r>
            <w:r w:rsidRPr="00887895">
              <w:rPr>
                <w:rFonts w:ascii="Calisto MT" w:eastAsia="微软雅黑" w:hAnsi="Calisto MT" w:cs="微软雅黑"/>
                <w:b/>
                <w:sz w:val="20"/>
                <w:szCs w:val="20"/>
                <w:lang w:eastAsia="zh-CN"/>
              </w:rPr>
              <w:t>类</w:t>
            </w:r>
            <w:r w:rsidRPr="00887895">
              <w:rPr>
                <w:rFonts w:ascii="Calisto MT" w:eastAsia="微软雅黑" w:hAnsi="Calisto MT" w:cs="微软雅黑"/>
                <w:b/>
                <w:sz w:val="20"/>
                <w:szCs w:val="20"/>
              </w:rPr>
              <w:t>型</w:t>
            </w:r>
          </w:p>
        </w:tc>
        <w:tc>
          <w:tcPr>
            <w:tcW w:w="1179"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rPr>
              <w:t>疾病</w:t>
            </w:r>
            <w:r w:rsidRPr="00887895">
              <w:rPr>
                <w:rFonts w:ascii="Calisto MT" w:eastAsia="微软雅黑" w:hAnsi="Calisto MT" w:cs="微软雅黑"/>
                <w:b/>
                <w:sz w:val="20"/>
                <w:szCs w:val="20"/>
                <w:lang w:eastAsia="zh-CN"/>
              </w:rPr>
              <w:t>名称</w:t>
            </w:r>
          </w:p>
        </w:tc>
        <w:tc>
          <w:tcPr>
            <w:tcW w:w="341"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rPr>
            </w:pPr>
            <w:r w:rsidRPr="00887895">
              <w:rPr>
                <w:rFonts w:ascii="Calisto MT" w:eastAsia="微软雅黑" w:hAnsi="Calisto MT" w:cs="微软雅黑"/>
                <w:b/>
                <w:sz w:val="20"/>
                <w:szCs w:val="20"/>
              </w:rPr>
              <w:t>遗传模式</w:t>
            </w:r>
          </w:p>
        </w:tc>
        <w:tc>
          <w:tcPr>
            <w:tcW w:w="385" w:type="pct"/>
            <w:tcBorders>
              <w:bottom w:val="single" w:sz="6" w:space="0" w:color="FFFFFF"/>
            </w:tcBorders>
            <w:shd w:val="clear" w:color="auto" w:fill="DBE5F1" w:themeFill="accent1" w:themeFillTint="33"/>
            <w:vAlign w:val="center"/>
          </w:tcPr>
          <w:p w:rsidR="00586E5D"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E</w:t>
            </w:r>
            <w:r>
              <w:rPr>
                <w:rFonts w:ascii="Calisto MT" w:eastAsia="微软雅黑" w:hAnsi="Calisto MT" w:cs="微软雅黑"/>
                <w:b/>
                <w:sz w:val="20"/>
                <w:szCs w:val="20"/>
                <w:lang w:eastAsia="zh-CN"/>
              </w:rPr>
              <w:t>xAC</w:t>
            </w:r>
          </w:p>
          <w:p w:rsidR="00586E5D" w:rsidRPr="00887895"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b/>
                <w:sz w:val="20"/>
                <w:szCs w:val="20"/>
                <w:lang w:eastAsia="zh-CN"/>
              </w:rPr>
              <w:t>Het/Hom</w:t>
            </w:r>
          </w:p>
        </w:tc>
        <w:tc>
          <w:tcPr>
            <w:tcW w:w="412" w:type="pct"/>
            <w:tcBorders>
              <w:bottom w:val="single" w:sz="6" w:space="0" w:color="FFFFFF"/>
            </w:tcBorders>
            <w:shd w:val="clear" w:color="auto" w:fill="DBE5F1" w:themeFill="accent1" w:themeFillTint="33"/>
            <w:vAlign w:val="center"/>
          </w:tcPr>
          <w:p w:rsidR="00586E5D" w:rsidRPr="00887895"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H</w:t>
            </w:r>
            <w:r>
              <w:rPr>
                <w:rFonts w:ascii="Calisto MT" w:eastAsia="微软雅黑" w:hAnsi="Calisto MT" w:cs="微软雅黑"/>
                <w:b/>
                <w:sz w:val="20"/>
                <w:szCs w:val="20"/>
                <w:lang w:eastAsia="zh-CN"/>
              </w:rPr>
              <w:t>GMD</w:t>
            </w:r>
            <w:r>
              <w:rPr>
                <w:rFonts w:ascii="Calisto MT" w:eastAsia="微软雅黑" w:hAnsi="Calisto MT" w:cs="微软雅黑" w:hint="eastAsia"/>
                <w:b/>
                <w:sz w:val="20"/>
                <w:szCs w:val="20"/>
                <w:lang w:eastAsia="zh-CN"/>
              </w:rPr>
              <w:t>分类</w:t>
            </w:r>
          </w:p>
        </w:tc>
        <w:tc>
          <w:tcPr>
            <w:tcW w:w="300" w:type="pct"/>
            <w:tcBorders>
              <w:bottom w:val="single" w:sz="6" w:space="0" w:color="FFFFFF"/>
            </w:tcBorders>
            <w:shd w:val="clear" w:color="auto" w:fill="DBE5F1" w:themeFill="accent1" w:themeFillTint="33"/>
            <w:vAlign w:val="center"/>
          </w:tcPr>
          <w:p w:rsidR="00586E5D" w:rsidRPr="00887895" w:rsidRDefault="00586E5D" w:rsidP="00586E5D">
            <w:pPr>
              <w:pStyle w:val="TableParagraph"/>
              <w:spacing w:before="41"/>
              <w:jc w:val="center"/>
              <w:rPr>
                <w:rFonts w:ascii="Calisto MT" w:eastAsia="微软雅黑" w:hAnsi="Calisto MT" w:cs="微软雅黑"/>
                <w:b/>
                <w:sz w:val="20"/>
                <w:szCs w:val="20"/>
              </w:rPr>
            </w:pPr>
            <w:r>
              <w:rPr>
                <w:rFonts w:ascii="Calisto MT" w:eastAsia="微软雅黑" w:hAnsi="Calisto MT" w:cs="微软雅黑" w:hint="eastAsia"/>
                <w:b/>
                <w:sz w:val="20"/>
                <w:szCs w:val="20"/>
                <w:lang w:eastAsia="zh-CN"/>
              </w:rPr>
              <w:t>变异来源</w:t>
            </w:r>
          </w:p>
        </w:tc>
      </w:tr>
      <w:tr w:rsidR="00263036" w:rsidRPr="00887895" w:rsidTr="00EA7A3C">
        <w:trPr>
          <w:trHeight w:val="567"/>
          <w:jc w:val="center"/>
        </w:trPr>
        <w:tc>
          <w:tcPr>
            <w:tcW w:w="466" w:type="pct"/>
            <w:tcBorders>
              <w:bottom w:val="single" w:sz="4" w:space="0" w:color="auto"/>
            </w:tcBorders>
            <w:shd w:val="clear" w:color="auto" w:fill="FFFFFF" w:themeFill="background1"/>
            <w:vAlign w:val="center"/>
          </w:tcPr>
          <w:p w:rsidR="00AC79AE" w:rsidRDefault="00E84213">
            <w:pPr>
              <w:jc w:val="center"/>
            </w:pPr>
            <w:bookmarkStart w:id="5" w:name="_GoBack" w:colFirst="0" w:colLast="8"/>
            <w:r>
              <w:rPr>
                <w:rFonts w:ascii="Calisto MT" w:hAnsi="Calisto MT"/>
                <w:i/>
                <w:sz w:val="18"/>
              </w:rPr>
              <w:t>ATP7A</w:t>
            </w:r>
          </w:p>
        </w:tc>
        <w:tc>
          <w:tcPr>
            <w:tcW w:w="552" w:type="pct"/>
            <w:tcBorders>
              <w:bottom w:val="single" w:sz="4" w:space="0" w:color="auto"/>
            </w:tcBorders>
            <w:shd w:val="clear" w:color="auto" w:fill="FFFFFF" w:themeFill="background1"/>
            <w:vAlign w:val="center"/>
          </w:tcPr>
          <w:p w:rsidR="00AC79AE" w:rsidRDefault="00E84213">
            <w:pPr>
              <w:jc w:val="center"/>
            </w:pPr>
            <w:r>
              <w:rPr>
                <w:rFonts w:ascii="Calisto MT" w:hAnsi="Calisto MT"/>
                <w:sz w:val="18"/>
              </w:rPr>
              <w:t>chrX:</w:t>
            </w:r>
            <w:r>
              <w:rPr>
                <w:rFonts w:ascii="Calisto MT" w:hAnsi="Calisto MT"/>
                <w:sz w:val="18"/>
              </w:rPr>
              <w:br/>
              <w:t>77267110</w:t>
            </w:r>
          </w:p>
        </w:tc>
        <w:tc>
          <w:tcPr>
            <w:tcW w:w="1019" w:type="pct"/>
            <w:tcBorders>
              <w:bottom w:val="single" w:sz="4" w:space="0" w:color="auto"/>
            </w:tcBorders>
            <w:shd w:val="clear" w:color="auto" w:fill="FFFFFF" w:themeFill="background1"/>
            <w:vAlign w:val="center"/>
          </w:tcPr>
          <w:p w:rsidR="00AC79AE" w:rsidRDefault="00E84213">
            <w:pPr>
              <w:jc w:val="center"/>
            </w:pPr>
            <w:r>
              <w:rPr>
                <w:rFonts w:ascii="Calisto MT" w:hAnsi="Calisto MT"/>
                <w:sz w:val="18"/>
              </w:rPr>
              <w:t>NM_000052:exon9:</w:t>
            </w:r>
            <w:r>
              <w:rPr>
                <w:rFonts w:ascii="Calisto MT" w:hAnsi="Calisto MT"/>
                <w:sz w:val="18"/>
              </w:rPr>
              <w:br/>
              <w:t>c.2111A&gt;G(p.Q704R)</w:t>
            </w:r>
          </w:p>
        </w:tc>
        <w:tc>
          <w:tcPr>
            <w:tcW w:w="346" w:type="pct"/>
            <w:tcBorders>
              <w:bottom w:val="single" w:sz="4" w:space="0" w:color="auto"/>
            </w:tcBorders>
            <w:shd w:val="clear" w:color="auto" w:fill="FFFFFF" w:themeFill="background1"/>
            <w:vAlign w:val="center"/>
          </w:tcPr>
          <w:p w:rsidR="00AC79AE" w:rsidRDefault="00E84213">
            <w:pPr>
              <w:jc w:val="center"/>
            </w:pPr>
            <w:r>
              <w:rPr>
                <w:rFonts w:ascii="Calisto MT" w:hAnsi="Calisto MT"/>
                <w:sz w:val="18"/>
              </w:rPr>
              <w:t>Hemi</w:t>
            </w:r>
          </w:p>
        </w:tc>
        <w:tc>
          <w:tcPr>
            <w:tcW w:w="1179" w:type="pct"/>
            <w:tcBorders>
              <w:bottom w:val="single" w:sz="4" w:space="0" w:color="auto"/>
            </w:tcBorders>
            <w:shd w:val="clear" w:color="auto" w:fill="FFFFFF" w:themeFill="background1"/>
            <w:vAlign w:val="center"/>
          </w:tcPr>
          <w:p w:rsidR="00AC79AE" w:rsidRDefault="00E84213">
            <w:pPr>
              <w:jc w:val="center"/>
            </w:pPr>
            <w:r>
              <w:rPr>
                <w:rFonts w:ascii="Calisto MT" w:hAnsi="Calisto MT"/>
                <w:sz w:val="18"/>
              </w:rPr>
              <w:t>Menkes disease, [MIM:309400]; et al.</w:t>
            </w:r>
          </w:p>
        </w:tc>
        <w:tc>
          <w:tcPr>
            <w:tcW w:w="341" w:type="pct"/>
            <w:tcBorders>
              <w:bottom w:val="single" w:sz="4" w:space="0" w:color="auto"/>
            </w:tcBorders>
            <w:shd w:val="clear" w:color="auto" w:fill="FFFFFF" w:themeFill="background1"/>
            <w:vAlign w:val="center"/>
          </w:tcPr>
          <w:p w:rsidR="00AC79AE" w:rsidRDefault="00E84213" w:rsidP="00263036">
            <w:pPr>
              <w:jc w:val="center"/>
            </w:pPr>
            <w:r>
              <w:rPr>
                <w:rFonts w:ascii="Calisto MT" w:hAnsi="Calisto MT"/>
                <w:sz w:val="18"/>
              </w:rPr>
              <w:t>X</w:t>
            </w:r>
            <w:r w:rsidR="00263036">
              <w:rPr>
                <w:rFonts w:ascii="Calisto MT" w:hAnsi="Calisto MT"/>
                <w:sz w:val="18"/>
              </w:rPr>
              <w:t>LR</w:t>
            </w:r>
          </w:p>
        </w:tc>
        <w:tc>
          <w:tcPr>
            <w:tcW w:w="385" w:type="pct"/>
            <w:tcBorders>
              <w:bottom w:val="single" w:sz="4" w:space="0" w:color="auto"/>
            </w:tcBorders>
            <w:shd w:val="clear" w:color="auto" w:fill="FFFFFF" w:themeFill="background1"/>
            <w:vAlign w:val="center"/>
          </w:tcPr>
          <w:p w:rsidR="00AC79AE" w:rsidRDefault="00E84213">
            <w:pPr>
              <w:jc w:val="center"/>
            </w:pPr>
            <w:r>
              <w:rPr>
                <w:rFonts w:ascii="Calisto MT" w:hAnsi="Calisto MT"/>
                <w:sz w:val="18"/>
              </w:rPr>
              <w:t>22|7</w:t>
            </w:r>
          </w:p>
        </w:tc>
        <w:tc>
          <w:tcPr>
            <w:tcW w:w="412" w:type="pct"/>
            <w:tcBorders>
              <w:bottom w:val="single" w:sz="4" w:space="0" w:color="auto"/>
            </w:tcBorders>
            <w:shd w:val="clear" w:color="auto" w:fill="FFFFFF" w:themeFill="background1"/>
            <w:vAlign w:val="center"/>
          </w:tcPr>
          <w:p w:rsidR="00AC79AE" w:rsidRDefault="00E84213">
            <w:pPr>
              <w:jc w:val="center"/>
            </w:pPr>
            <w:r>
              <w:rPr>
                <w:rFonts w:ascii="Calisto MT" w:hAnsi="Calisto MT"/>
                <w:sz w:val="18"/>
              </w:rPr>
              <w:t>.</w:t>
            </w:r>
          </w:p>
        </w:tc>
        <w:tc>
          <w:tcPr>
            <w:tcW w:w="300" w:type="pct"/>
            <w:tcBorders>
              <w:bottom w:val="single" w:sz="4" w:space="0" w:color="auto"/>
            </w:tcBorders>
            <w:shd w:val="clear" w:color="auto" w:fill="FFFFFF" w:themeFill="background1"/>
            <w:vAlign w:val="center"/>
          </w:tcPr>
          <w:p w:rsidR="00AC79AE" w:rsidRDefault="00E84213">
            <w:pPr>
              <w:jc w:val="center"/>
            </w:pPr>
            <w:r>
              <w:rPr>
                <w:rFonts w:ascii="Calisto MT" w:hAnsi="Calisto MT"/>
                <w:sz w:val="18"/>
              </w:rPr>
              <w:t>NA</w:t>
            </w:r>
          </w:p>
        </w:tc>
      </w:tr>
      <w:bookmarkEnd w:id="4"/>
      <w:tr w:rsidR="00263036" w:rsidTr="00EA7A3C">
        <w:trPr>
          <w:trHeight w:val="567"/>
          <w:jc w:val="center"/>
        </w:trPr>
        <w:tc>
          <w:tcPr>
            <w:tcW w:w="466" w:type="pct"/>
            <w:vAlign w:val="center"/>
          </w:tcPr>
          <w:p w:rsidR="00AC79AE" w:rsidRDefault="00E84213">
            <w:pPr>
              <w:jc w:val="center"/>
            </w:pPr>
            <w:r>
              <w:rPr>
                <w:rFonts w:ascii="Calisto MT" w:hAnsi="Calisto MT"/>
                <w:i/>
                <w:sz w:val="18"/>
              </w:rPr>
              <w:t>ATRX</w:t>
            </w:r>
          </w:p>
        </w:tc>
        <w:tc>
          <w:tcPr>
            <w:tcW w:w="552" w:type="pct"/>
            <w:vAlign w:val="center"/>
          </w:tcPr>
          <w:p w:rsidR="00AC79AE" w:rsidRDefault="00E84213">
            <w:pPr>
              <w:jc w:val="center"/>
            </w:pPr>
            <w:r>
              <w:rPr>
                <w:rFonts w:ascii="Calisto MT" w:hAnsi="Calisto MT"/>
                <w:sz w:val="18"/>
              </w:rPr>
              <w:t>chrX:</w:t>
            </w:r>
            <w:r>
              <w:rPr>
                <w:rFonts w:ascii="Calisto MT" w:hAnsi="Calisto MT"/>
                <w:sz w:val="18"/>
              </w:rPr>
              <w:br/>
              <w:t>76918952</w:t>
            </w:r>
          </w:p>
        </w:tc>
        <w:tc>
          <w:tcPr>
            <w:tcW w:w="1019" w:type="pct"/>
            <w:vAlign w:val="center"/>
          </w:tcPr>
          <w:p w:rsidR="00AC79AE" w:rsidRDefault="00E84213">
            <w:pPr>
              <w:jc w:val="center"/>
            </w:pPr>
            <w:r>
              <w:rPr>
                <w:rFonts w:ascii="Calisto MT" w:hAnsi="Calisto MT"/>
                <w:sz w:val="18"/>
              </w:rPr>
              <w:t>NM_000489:exon12:</w:t>
            </w:r>
            <w:r>
              <w:rPr>
                <w:rFonts w:ascii="Calisto MT" w:hAnsi="Calisto MT"/>
                <w:sz w:val="18"/>
              </w:rPr>
              <w:br/>
              <w:t>c.4039G&gt;A(p.V1347M)</w:t>
            </w:r>
          </w:p>
        </w:tc>
        <w:tc>
          <w:tcPr>
            <w:tcW w:w="346" w:type="pct"/>
            <w:vAlign w:val="center"/>
          </w:tcPr>
          <w:p w:rsidR="00AC79AE" w:rsidRDefault="00E84213">
            <w:pPr>
              <w:jc w:val="center"/>
            </w:pPr>
            <w:r>
              <w:rPr>
                <w:rFonts w:ascii="Calisto MT" w:hAnsi="Calisto MT"/>
                <w:sz w:val="18"/>
              </w:rPr>
              <w:t>Hemi</w:t>
            </w:r>
          </w:p>
        </w:tc>
        <w:tc>
          <w:tcPr>
            <w:tcW w:w="1179" w:type="pct"/>
            <w:vAlign w:val="center"/>
          </w:tcPr>
          <w:p w:rsidR="00AC79AE" w:rsidRDefault="00E84213">
            <w:pPr>
              <w:jc w:val="center"/>
            </w:pPr>
            <w:r>
              <w:rPr>
                <w:rFonts w:ascii="Calisto MT" w:hAnsi="Calisto MT"/>
                <w:sz w:val="18"/>
              </w:rPr>
              <w:t>Alpha-thalassemia/mental retardation syndrome, [MIM:301040]; et al.</w:t>
            </w:r>
          </w:p>
        </w:tc>
        <w:tc>
          <w:tcPr>
            <w:tcW w:w="341" w:type="pct"/>
            <w:vAlign w:val="center"/>
          </w:tcPr>
          <w:p w:rsidR="00AC79AE" w:rsidRDefault="00E84213" w:rsidP="00263036">
            <w:pPr>
              <w:jc w:val="center"/>
            </w:pPr>
            <w:r>
              <w:rPr>
                <w:rFonts w:ascii="Calisto MT" w:hAnsi="Calisto MT"/>
                <w:sz w:val="18"/>
              </w:rPr>
              <w:t>X</w:t>
            </w:r>
            <w:r w:rsidR="00263036">
              <w:rPr>
                <w:rFonts w:ascii="Calisto MT" w:hAnsi="Calisto MT"/>
                <w:sz w:val="18"/>
              </w:rPr>
              <w:t>L</w:t>
            </w:r>
          </w:p>
        </w:tc>
        <w:tc>
          <w:tcPr>
            <w:tcW w:w="385" w:type="pct"/>
            <w:vAlign w:val="center"/>
          </w:tcPr>
          <w:p w:rsidR="00AC79AE" w:rsidRDefault="00E84213">
            <w:pPr>
              <w:jc w:val="center"/>
            </w:pPr>
            <w:r>
              <w:rPr>
                <w:rFonts w:ascii="Calisto MT" w:hAnsi="Calisto MT"/>
                <w:sz w:val="18"/>
              </w:rPr>
              <w:t>0|0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KMT2D</w:t>
            </w:r>
          </w:p>
        </w:tc>
        <w:tc>
          <w:tcPr>
            <w:tcW w:w="552" w:type="pct"/>
            <w:vAlign w:val="center"/>
          </w:tcPr>
          <w:p w:rsidR="00AC79AE" w:rsidRDefault="00E84213">
            <w:pPr>
              <w:jc w:val="center"/>
            </w:pPr>
            <w:r>
              <w:rPr>
                <w:rFonts w:ascii="Calisto MT" w:hAnsi="Calisto MT"/>
                <w:sz w:val="18"/>
              </w:rPr>
              <w:t>chr12:</w:t>
            </w:r>
            <w:r>
              <w:rPr>
                <w:rFonts w:ascii="Calisto MT" w:hAnsi="Calisto MT"/>
                <w:sz w:val="18"/>
              </w:rPr>
              <w:br/>
              <w:t>49426099</w:t>
            </w:r>
          </w:p>
        </w:tc>
        <w:tc>
          <w:tcPr>
            <w:tcW w:w="1019" w:type="pct"/>
            <w:vAlign w:val="center"/>
          </w:tcPr>
          <w:p w:rsidR="00AC79AE" w:rsidRDefault="00E84213">
            <w:pPr>
              <w:jc w:val="center"/>
            </w:pPr>
            <w:r>
              <w:rPr>
                <w:rFonts w:ascii="Calisto MT" w:hAnsi="Calisto MT"/>
                <w:sz w:val="18"/>
              </w:rPr>
              <w:t>NM_003482:exon39:</w:t>
            </w:r>
            <w:r>
              <w:rPr>
                <w:rFonts w:ascii="Calisto MT" w:hAnsi="Calisto MT"/>
                <w:sz w:val="18"/>
              </w:rPr>
              <w:br/>
              <w:t>c.12389T&gt;G(p.V4130G)</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Kabuki syndrome 1, [MIM:147920]</w:t>
            </w:r>
          </w:p>
        </w:tc>
        <w:tc>
          <w:tcPr>
            <w:tcW w:w="341" w:type="pct"/>
            <w:vAlign w:val="center"/>
          </w:tcPr>
          <w:p w:rsidR="00AC79AE" w:rsidRDefault="00E84213">
            <w:pPr>
              <w:jc w:val="center"/>
            </w:pPr>
            <w:r>
              <w:rPr>
                <w:rFonts w:ascii="Calisto MT" w:hAnsi="Calisto MT"/>
                <w:sz w:val="18"/>
              </w:rPr>
              <w:t>AD</w:t>
            </w:r>
          </w:p>
        </w:tc>
        <w:tc>
          <w:tcPr>
            <w:tcW w:w="385" w:type="pct"/>
            <w:vAlign w:val="center"/>
          </w:tcPr>
          <w:p w:rsidR="00AC79AE" w:rsidRDefault="00E84213">
            <w:pPr>
              <w:jc w:val="center"/>
            </w:pPr>
            <w:r>
              <w:rPr>
                <w:rFonts w:ascii="Calisto MT" w:hAnsi="Calisto MT"/>
                <w:sz w:val="18"/>
              </w:rPr>
              <w:t>0|0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MOGS</w:t>
            </w:r>
          </w:p>
        </w:tc>
        <w:tc>
          <w:tcPr>
            <w:tcW w:w="552" w:type="pct"/>
            <w:vAlign w:val="center"/>
          </w:tcPr>
          <w:p w:rsidR="00AC79AE" w:rsidRDefault="00E84213">
            <w:pPr>
              <w:jc w:val="center"/>
            </w:pPr>
            <w:r>
              <w:rPr>
                <w:rFonts w:ascii="Calisto MT" w:hAnsi="Calisto MT"/>
                <w:sz w:val="18"/>
              </w:rPr>
              <w:t>chr2:</w:t>
            </w:r>
            <w:r>
              <w:rPr>
                <w:rFonts w:ascii="Calisto MT" w:hAnsi="Calisto MT"/>
                <w:sz w:val="18"/>
              </w:rPr>
              <w:br/>
              <w:t>74688709</w:t>
            </w:r>
          </w:p>
        </w:tc>
        <w:tc>
          <w:tcPr>
            <w:tcW w:w="1019" w:type="pct"/>
            <w:vAlign w:val="center"/>
          </w:tcPr>
          <w:p w:rsidR="00AC79AE" w:rsidRDefault="00E84213">
            <w:pPr>
              <w:jc w:val="center"/>
            </w:pPr>
            <w:r>
              <w:rPr>
                <w:rFonts w:ascii="Calisto MT" w:hAnsi="Calisto MT"/>
                <w:sz w:val="18"/>
              </w:rPr>
              <w:t>NM_006302:exon4:</w:t>
            </w:r>
            <w:r>
              <w:rPr>
                <w:rFonts w:ascii="Calisto MT" w:hAnsi="Calisto MT"/>
                <w:sz w:val="18"/>
              </w:rPr>
              <w:br/>
              <w:t>c.2207C&gt;A(p.S736Y)</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Congenital disorder of glycosylation, type IIb, [MIM:606056]</w:t>
            </w:r>
          </w:p>
        </w:tc>
        <w:tc>
          <w:tcPr>
            <w:tcW w:w="341" w:type="pct"/>
            <w:vAlign w:val="center"/>
          </w:tcPr>
          <w:p w:rsidR="00AC79AE" w:rsidRDefault="00E84213">
            <w:pPr>
              <w:jc w:val="center"/>
            </w:pPr>
            <w:r>
              <w:rPr>
                <w:rFonts w:ascii="Calisto MT" w:hAnsi="Calisto MT"/>
                <w:sz w:val="18"/>
              </w:rPr>
              <w:t>AR</w:t>
            </w:r>
          </w:p>
        </w:tc>
        <w:tc>
          <w:tcPr>
            <w:tcW w:w="385" w:type="pct"/>
            <w:vAlign w:val="center"/>
          </w:tcPr>
          <w:p w:rsidR="00AC79AE" w:rsidRDefault="00E84213">
            <w:pPr>
              <w:jc w:val="center"/>
            </w:pPr>
            <w:r>
              <w:rPr>
                <w:rFonts w:ascii="Calisto MT" w:hAnsi="Calisto MT"/>
                <w:sz w:val="18"/>
              </w:rPr>
              <w:t>0|0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MOGS</w:t>
            </w:r>
          </w:p>
        </w:tc>
        <w:tc>
          <w:tcPr>
            <w:tcW w:w="552" w:type="pct"/>
            <w:vAlign w:val="center"/>
          </w:tcPr>
          <w:p w:rsidR="00AC79AE" w:rsidRDefault="00E84213">
            <w:pPr>
              <w:jc w:val="center"/>
            </w:pPr>
            <w:r>
              <w:rPr>
                <w:rFonts w:ascii="Calisto MT" w:hAnsi="Calisto MT"/>
                <w:sz w:val="18"/>
              </w:rPr>
              <w:t>chr2:</w:t>
            </w:r>
            <w:r>
              <w:rPr>
                <w:rFonts w:ascii="Calisto MT" w:hAnsi="Calisto MT"/>
                <w:sz w:val="18"/>
              </w:rPr>
              <w:br/>
              <w:t>74688710</w:t>
            </w:r>
          </w:p>
        </w:tc>
        <w:tc>
          <w:tcPr>
            <w:tcW w:w="1019" w:type="pct"/>
            <w:vAlign w:val="center"/>
          </w:tcPr>
          <w:p w:rsidR="00AC79AE" w:rsidRDefault="00E84213">
            <w:pPr>
              <w:jc w:val="center"/>
            </w:pPr>
            <w:r>
              <w:rPr>
                <w:rFonts w:ascii="Calisto MT" w:hAnsi="Calisto MT"/>
                <w:sz w:val="18"/>
              </w:rPr>
              <w:t>NM_006302:exon4:</w:t>
            </w:r>
            <w:r>
              <w:rPr>
                <w:rFonts w:ascii="Calisto MT" w:hAnsi="Calisto MT"/>
                <w:sz w:val="18"/>
              </w:rPr>
              <w:br/>
              <w:t>c.2206T&gt;A(p.S736T)</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Congenital disorder of glycosylation, type IIb, [MIM:606056]</w:t>
            </w:r>
          </w:p>
        </w:tc>
        <w:tc>
          <w:tcPr>
            <w:tcW w:w="341" w:type="pct"/>
            <w:vAlign w:val="center"/>
          </w:tcPr>
          <w:p w:rsidR="00AC79AE" w:rsidRDefault="00E84213">
            <w:pPr>
              <w:jc w:val="center"/>
            </w:pPr>
            <w:r>
              <w:rPr>
                <w:rFonts w:ascii="Calisto MT" w:hAnsi="Calisto MT"/>
                <w:sz w:val="18"/>
              </w:rPr>
              <w:t>AR</w:t>
            </w:r>
          </w:p>
        </w:tc>
        <w:tc>
          <w:tcPr>
            <w:tcW w:w="385" w:type="pct"/>
            <w:vAlign w:val="center"/>
          </w:tcPr>
          <w:p w:rsidR="00AC79AE" w:rsidRDefault="00E84213">
            <w:pPr>
              <w:jc w:val="center"/>
            </w:pPr>
            <w:r>
              <w:rPr>
                <w:rFonts w:ascii="Calisto MT" w:hAnsi="Calisto MT"/>
                <w:sz w:val="18"/>
              </w:rPr>
              <w:t>0|0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PKD1</w:t>
            </w:r>
          </w:p>
        </w:tc>
        <w:tc>
          <w:tcPr>
            <w:tcW w:w="552" w:type="pct"/>
            <w:vAlign w:val="center"/>
          </w:tcPr>
          <w:p w:rsidR="00AC79AE" w:rsidRDefault="00E84213">
            <w:pPr>
              <w:jc w:val="center"/>
            </w:pPr>
            <w:r>
              <w:rPr>
                <w:rFonts w:ascii="Calisto MT" w:hAnsi="Calisto MT"/>
                <w:sz w:val="18"/>
              </w:rPr>
              <w:t>chr16:</w:t>
            </w:r>
            <w:r>
              <w:rPr>
                <w:rFonts w:ascii="Calisto MT" w:hAnsi="Calisto MT"/>
                <w:sz w:val="18"/>
              </w:rPr>
              <w:br/>
              <w:t>2168319</w:t>
            </w:r>
          </w:p>
        </w:tc>
        <w:tc>
          <w:tcPr>
            <w:tcW w:w="1019" w:type="pct"/>
            <w:vAlign w:val="center"/>
          </w:tcPr>
          <w:p w:rsidR="00AC79AE" w:rsidRDefault="00E84213">
            <w:pPr>
              <w:jc w:val="center"/>
            </w:pPr>
            <w:r>
              <w:rPr>
                <w:rFonts w:ascii="Calisto MT" w:hAnsi="Calisto MT"/>
                <w:sz w:val="18"/>
              </w:rPr>
              <w:t>NM_001009944:exon5:</w:t>
            </w:r>
            <w:r>
              <w:rPr>
                <w:rFonts w:ascii="Calisto MT" w:hAnsi="Calisto MT"/>
                <w:sz w:val="18"/>
              </w:rPr>
              <w:br/>
              <w:t>c.674C&gt;T(p.S225L)</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Polycystic kidney disease 1, [MIM:173900]</w:t>
            </w:r>
          </w:p>
        </w:tc>
        <w:tc>
          <w:tcPr>
            <w:tcW w:w="341" w:type="pct"/>
            <w:vAlign w:val="center"/>
          </w:tcPr>
          <w:p w:rsidR="00AC79AE" w:rsidRDefault="00E84213">
            <w:pPr>
              <w:jc w:val="center"/>
            </w:pPr>
            <w:r>
              <w:rPr>
                <w:rFonts w:ascii="Calisto MT" w:hAnsi="Calisto MT"/>
                <w:sz w:val="18"/>
              </w:rPr>
              <w:t>AD</w:t>
            </w:r>
          </w:p>
        </w:tc>
        <w:tc>
          <w:tcPr>
            <w:tcW w:w="385" w:type="pct"/>
            <w:vAlign w:val="center"/>
          </w:tcPr>
          <w:p w:rsidR="00AC79AE" w:rsidRDefault="00E84213">
            <w:pPr>
              <w:jc w:val="center"/>
            </w:pPr>
            <w:r>
              <w:rPr>
                <w:rFonts w:ascii="Calisto MT" w:hAnsi="Calisto MT"/>
                <w:sz w:val="18"/>
              </w:rPr>
              <w:t>1|0</w:t>
            </w:r>
          </w:p>
        </w:tc>
        <w:tc>
          <w:tcPr>
            <w:tcW w:w="412" w:type="pct"/>
            <w:vAlign w:val="center"/>
          </w:tcPr>
          <w:p w:rsidR="00AC79AE" w:rsidRDefault="00E84213">
            <w:pPr>
              <w:jc w:val="center"/>
            </w:pPr>
            <w:r>
              <w:rPr>
                <w:rFonts w:ascii="Calisto MT" w:hAnsi="Calisto MT"/>
                <w:sz w:val="18"/>
              </w:rPr>
              <w:t>DM?</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ROR2</w:t>
            </w:r>
          </w:p>
        </w:tc>
        <w:tc>
          <w:tcPr>
            <w:tcW w:w="552" w:type="pct"/>
            <w:vAlign w:val="center"/>
          </w:tcPr>
          <w:p w:rsidR="00AC79AE" w:rsidRDefault="00E84213">
            <w:pPr>
              <w:jc w:val="center"/>
            </w:pPr>
            <w:r>
              <w:rPr>
                <w:rFonts w:ascii="Calisto MT" w:hAnsi="Calisto MT"/>
                <w:sz w:val="18"/>
              </w:rPr>
              <w:t>chr9:</w:t>
            </w:r>
            <w:r>
              <w:rPr>
                <w:rFonts w:ascii="Calisto MT" w:hAnsi="Calisto MT"/>
                <w:sz w:val="18"/>
              </w:rPr>
              <w:br/>
              <w:t>94485991</w:t>
            </w:r>
          </w:p>
        </w:tc>
        <w:tc>
          <w:tcPr>
            <w:tcW w:w="1019" w:type="pct"/>
            <w:vAlign w:val="center"/>
          </w:tcPr>
          <w:p w:rsidR="00AC79AE" w:rsidRDefault="00E84213">
            <w:pPr>
              <w:jc w:val="center"/>
            </w:pPr>
            <w:r>
              <w:rPr>
                <w:rFonts w:ascii="Calisto MT" w:hAnsi="Calisto MT"/>
                <w:sz w:val="18"/>
              </w:rPr>
              <w:t>NM_004560:exon9:</w:t>
            </w:r>
            <w:r>
              <w:rPr>
                <w:rFonts w:ascii="Calisto MT" w:hAnsi="Calisto MT"/>
                <w:sz w:val="18"/>
              </w:rPr>
              <w:br/>
              <w:t>c.2785T&gt;C(p.C929R)</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Brachydactyly, type B1, [MIM:113000]; et al.</w:t>
            </w:r>
          </w:p>
        </w:tc>
        <w:tc>
          <w:tcPr>
            <w:tcW w:w="341" w:type="pct"/>
            <w:vAlign w:val="center"/>
          </w:tcPr>
          <w:p w:rsidR="00AC79AE" w:rsidRDefault="00E84213">
            <w:pPr>
              <w:jc w:val="center"/>
            </w:pPr>
            <w:r>
              <w:rPr>
                <w:rFonts w:ascii="Calisto MT" w:hAnsi="Calisto MT"/>
                <w:sz w:val="18"/>
              </w:rPr>
              <w:t>AD/AR</w:t>
            </w:r>
          </w:p>
        </w:tc>
        <w:tc>
          <w:tcPr>
            <w:tcW w:w="385" w:type="pct"/>
            <w:vAlign w:val="center"/>
          </w:tcPr>
          <w:p w:rsidR="00AC79AE" w:rsidRDefault="00E84213">
            <w:pPr>
              <w:jc w:val="center"/>
            </w:pPr>
            <w:r>
              <w:rPr>
                <w:rFonts w:ascii="Calisto MT" w:hAnsi="Calisto MT"/>
                <w:sz w:val="18"/>
              </w:rPr>
              <w:t>1|0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SYNE1</w:t>
            </w:r>
          </w:p>
        </w:tc>
        <w:tc>
          <w:tcPr>
            <w:tcW w:w="552" w:type="pct"/>
            <w:vAlign w:val="center"/>
          </w:tcPr>
          <w:p w:rsidR="00AC79AE" w:rsidRDefault="00E84213">
            <w:pPr>
              <w:jc w:val="center"/>
            </w:pPr>
            <w:r>
              <w:rPr>
                <w:rFonts w:ascii="Calisto MT" w:hAnsi="Calisto MT"/>
                <w:sz w:val="18"/>
              </w:rPr>
              <w:t>chr6:</w:t>
            </w:r>
            <w:r>
              <w:rPr>
                <w:rFonts w:ascii="Calisto MT" w:hAnsi="Calisto MT"/>
                <w:sz w:val="18"/>
              </w:rPr>
              <w:br/>
              <w:t>152730308_</w:t>
            </w:r>
            <w:r w:rsidR="00263036">
              <w:rPr>
                <w:rFonts w:ascii="Calisto MT" w:hAnsi="Calisto MT"/>
                <w:sz w:val="18"/>
              </w:rPr>
              <w:t xml:space="preserve"> </w:t>
            </w:r>
            <w:r>
              <w:rPr>
                <w:rFonts w:ascii="Calisto MT" w:hAnsi="Calisto MT"/>
                <w:sz w:val="18"/>
              </w:rPr>
              <w:t>152730309</w:t>
            </w:r>
          </w:p>
        </w:tc>
        <w:tc>
          <w:tcPr>
            <w:tcW w:w="1019" w:type="pct"/>
            <w:vAlign w:val="center"/>
          </w:tcPr>
          <w:p w:rsidR="00AC79AE" w:rsidRDefault="00E84213">
            <w:pPr>
              <w:jc w:val="center"/>
            </w:pPr>
            <w:r>
              <w:rPr>
                <w:rFonts w:ascii="Calisto MT" w:hAnsi="Calisto MT"/>
                <w:sz w:val="18"/>
              </w:rPr>
              <w:t>NM_033071:exon44:</w:t>
            </w:r>
            <w:r>
              <w:rPr>
                <w:rFonts w:ascii="Calisto MT" w:hAnsi="Calisto MT"/>
                <w:sz w:val="18"/>
              </w:rPr>
              <w:br/>
              <w:t>c.6455_6456delTT</w:t>
            </w:r>
            <w:r w:rsidR="00263036">
              <w:rPr>
                <w:rFonts w:ascii="Calisto MT" w:hAnsi="Calisto MT"/>
                <w:sz w:val="18"/>
              </w:rPr>
              <w:t xml:space="preserve"> </w:t>
            </w:r>
            <w:r>
              <w:rPr>
                <w:rFonts w:ascii="Calisto MT" w:hAnsi="Calisto MT"/>
                <w:sz w:val="18"/>
              </w:rPr>
              <w:t>(p.F2152YfsTer10)</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Emery-Dreifuss muscular dystrophy 4, autosomal dominant, [MIM:612998]; et al.</w:t>
            </w:r>
          </w:p>
        </w:tc>
        <w:tc>
          <w:tcPr>
            <w:tcW w:w="341" w:type="pct"/>
            <w:vAlign w:val="center"/>
          </w:tcPr>
          <w:p w:rsidR="00AC79AE" w:rsidRDefault="00E84213">
            <w:pPr>
              <w:jc w:val="center"/>
            </w:pPr>
            <w:r>
              <w:rPr>
                <w:rFonts w:ascii="Calisto MT" w:hAnsi="Calisto MT"/>
                <w:sz w:val="18"/>
              </w:rPr>
              <w:t>AD/AR</w:t>
            </w:r>
          </w:p>
        </w:tc>
        <w:tc>
          <w:tcPr>
            <w:tcW w:w="385" w:type="pct"/>
            <w:vAlign w:val="center"/>
          </w:tcPr>
          <w:p w:rsidR="00AC79AE" w:rsidRDefault="00E84213">
            <w:pPr>
              <w:jc w:val="center"/>
            </w:pPr>
            <w:r>
              <w:rPr>
                <w:rFonts w:ascii="Calisto MT" w:hAnsi="Calisto MT"/>
                <w:sz w:val="18"/>
              </w:rPr>
              <w:t>0|0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TCTN2</w:t>
            </w:r>
          </w:p>
        </w:tc>
        <w:tc>
          <w:tcPr>
            <w:tcW w:w="552" w:type="pct"/>
            <w:vAlign w:val="center"/>
          </w:tcPr>
          <w:p w:rsidR="00AC79AE" w:rsidRDefault="00E84213">
            <w:pPr>
              <w:jc w:val="center"/>
            </w:pPr>
            <w:r>
              <w:rPr>
                <w:rFonts w:ascii="Calisto MT" w:hAnsi="Calisto MT"/>
                <w:sz w:val="18"/>
              </w:rPr>
              <w:t>chr12:</w:t>
            </w:r>
            <w:r>
              <w:rPr>
                <w:rFonts w:ascii="Calisto MT" w:hAnsi="Calisto MT"/>
                <w:sz w:val="18"/>
              </w:rPr>
              <w:br/>
              <w:t>124175079</w:t>
            </w:r>
          </w:p>
        </w:tc>
        <w:tc>
          <w:tcPr>
            <w:tcW w:w="1019" w:type="pct"/>
            <w:vAlign w:val="center"/>
          </w:tcPr>
          <w:p w:rsidR="00AC79AE" w:rsidRDefault="00E84213">
            <w:pPr>
              <w:jc w:val="center"/>
            </w:pPr>
            <w:r>
              <w:rPr>
                <w:rFonts w:ascii="Calisto MT" w:hAnsi="Calisto MT"/>
                <w:sz w:val="18"/>
              </w:rPr>
              <w:t>NM_024809:exon8:</w:t>
            </w:r>
            <w:r>
              <w:rPr>
                <w:rFonts w:ascii="Calisto MT" w:hAnsi="Calisto MT"/>
                <w:sz w:val="18"/>
              </w:rPr>
              <w:br/>
              <w:t>C.892-1G&gt;A</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Joubert syndrome 24, [MIM:616654]</w:t>
            </w:r>
          </w:p>
        </w:tc>
        <w:tc>
          <w:tcPr>
            <w:tcW w:w="341" w:type="pct"/>
            <w:vAlign w:val="center"/>
          </w:tcPr>
          <w:p w:rsidR="00AC79AE" w:rsidRDefault="00E84213">
            <w:pPr>
              <w:jc w:val="center"/>
            </w:pPr>
            <w:r>
              <w:rPr>
                <w:rFonts w:ascii="Calisto MT" w:hAnsi="Calisto MT"/>
                <w:sz w:val="18"/>
              </w:rPr>
              <w:t>AR</w:t>
            </w:r>
          </w:p>
        </w:tc>
        <w:tc>
          <w:tcPr>
            <w:tcW w:w="385" w:type="pct"/>
            <w:vAlign w:val="center"/>
          </w:tcPr>
          <w:p w:rsidR="00AC79AE" w:rsidRDefault="00E84213">
            <w:pPr>
              <w:jc w:val="center"/>
            </w:pPr>
            <w:r>
              <w:rPr>
                <w:rFonts w:ascii="Calisto MT" w:hAnsi="Calisto MT"/>
                <w:sz w:val="18"/>
              </w:rPr>
              <w:t>0|0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tr w:rsidR="00263036" w:rsidTr="00EA7A3C">
        <w:trPr>
          <w:trHeight w:val="567"/>
          <w:jc w:val="center"/>
        </w:trPr>
        <w:tc>
          <w:tcPr>
            <w:tcW w:w="466" w:type="pct"/>
            <w:vAlign w:val="center"/>
          </w:tcPr>
          <w:p w:rsidR="00AC79AE" w:rsidRDefault="00E84213">
            <w:pPr>
              <w:jc w:val="center"/>
            </w:pPr>
            <w:r>
              <w:rPr>
                <w:rFonts w:ascii="Calisto MT" w:hAnsi="Calisto MT"/>
                <w:i/>
                <w:sz w:val="18"/>
              </w:rPr>
              <w:t>TRIO</w:t>
            </w:r>
          </w:p>
        </w:tc>
        <w:tc>
          <w:tcPr>
            <w:tcW w:w="552" w:type="pct"/>
            <w:vAlign w:val="center"/>
          </w:tcPr>
          <w:p w:rsidR="00AC79AE" w:rsidRDefault="00E84213">
            <w:pPr>
              <w:jc w:val="center"/>
            </w:pPr>
            <w:r>
              <w:rPr>
                <w:rFonts w:ascii="Calisto MT" w:hAnsi="Calisto MT"/>
                <w:sz w:val="18"/>
              </w:rPr>
              <w:t>chr5:</w:t>
            </w:r>
            <w:r>
              <w:rPr>
                <w:rFonts w:ascii="Calisto MT" w:hAnsi="Calisto MT"/>
                <w:sz w:val="18"/>
              </w:rPr>
              <w:br/>
              <w:t>14488086</w:t>
            </w:r>
          </w:p>
        </w:tc>
        <w:tc>
          <w:tcPr>
            <w:tcW w:w="1019" w:type="pct"/>
            <w:vAlign w:val="center"/>
          </w:tcPr>
          <w:p w:rsidR="00AC79AE" w:rsidRDefault="00E84213">
            <w:pPr>
              <w:jc w:val="center"/>
            </w:pPr>
            <w:r>
              <w:rPr>
                <w:rFonts w:ascii="Calisto MT" w:hAnsi="Calisto MT"/>
                <w:sz w:val="18"/>
              </w:rPr>
              <w:t>NM_007118:exon48:</w:t>
            </w:r>
            <w:r>
              <w:rPr>
                <w:rFonts w:ascii="Calisto MT" w:hAnsi="Calisto MT"/>
                <w:sz w:val="18"/>
              </w:rPr>
              <w:br/>
              <w:t>c.7349G&gt;A(p.R2450Q)</w:t>
            </w:r>
          </w:p>
        </w:tc>
        <w:tc>
          <w:tcPr>
            <w:tcW w:w="346" w:type="pct"/>
            <w:vAlign w:val="center"/>
          </w:tcPr>
          <w:p w:rsidR="00AC79AE" w:rsidRDefault="00E84213">
            <w:pPr>
              <w:jc w:val="center"/>
            </w:pPr>
            <w:r>
              <w:rPr>
                <w:rFonts w:ascii="Calisto MT" w:hAnsi="Calisto MT"/>
                <w:sz w:val="18"/>
              </w:rPr>
              <w:t>Het</w:t>
            </w:r>
          </w:p>
        </w:tc>
        <w:tc>
          <w:tcPr>
            <w:tcW w:w="1179" w:type="pct"/>
            <w:vAlign w:val="center"/>
          </w:tcPr>
          <w:p w:rsidR="00AC79AE" w:rsidRDefault="00E84213">
            <w:pPr>
              <w:jc w:val="center"/>
            </w:pPr>
            <w:r>
              <w:rPr>
                <w:rFonts w:ascii="Calisto MT" w:hAnsi="Calisto MT"/>
                <w:sz w:val="18"/>
              </w:rPr>
              <w:t>Mental retardation, autosomal dominant 44, [MIM:617061]</w:t>
            </w:r>
          </w:p>
        </w:tc>
        <w:tc>
          <w:tcPr>
            <w:tcW w:w="341" w:type="pct"/>
            <w:vAlign w:val="center"/>
          </w:tcPr>
          <w:p w:rsidR="00AC79AE" w:rsidRDefault="00E84213">
            <w:pPr>
              <w:jc w:val="center"/>
            </w:pPr>
            <w:r>
              <w:rPr>
                <w:rFonts w:ascii="Calisto MT" w:hAnsi="Calisto MT"/>
                <w:sz w:val="18"/>
              </w:rPr>
              <w:t>AD</w:t>
            </w:r>
          </w:p>
        </w:tc>
        <w:tc>
          <w:tcPr>
            <w:tcW w:w="385" w:type="pct"/>
            <w:vAlign w:val="center"/>
          </w:tcPr>
          <w:p w:rsidR="00AC79AE" w:rsidRDefault="00E84213">
            <w:pPr>
              <w:jc w:val="center"/>
            </w:pPr>
            <w:r>
              <w:rPr>
                <w:rFonts w:ascii="Calisto MT" w:hAnsi="Calisto MT"/>
                <w:sz w:val="18"/>
              </w:rPr>
              <w:t>1|0</w:t>
            </w:r>
          </w:p>
        </w:tc>
        <w:tc>
          <w:tcPr>
            <w:tcW w:w="412" w:type="pct"/>
            <w:vAlign w:val="center"/>
          </w:tcPr>
          <w:p w:rsidR="00AC79AE" w:rsidRDefault="00E84213">
            <w:pPr>
              <w:jc w:val="center"/>
            </w:pPr>
            <w:r>
              <w:rPr>
                <w:rFonts w:ascii="Calisto MT" w:hAnsi="Calisto MT"/>
                <w:sz w:val="18"/>
              </w:rPr>
              <w:t>.</w:t>
            </w:r>
          </w:p>
        </w:tc>
        <w:tc>
          <w:tcPr>
            <w:tcW w:w="300" w:type="pct"/>
            <w:vAlign w:val="center"/>
          </w:tcPr>
          <w:p w:rsidR="00AC79AE" w:rsidRDefault="00E84213">
            <w:pPr>
              <w:jc w:val="center"/>
            </w:pPr>
            <w:r>
              <w:rPr>
                <w:rFonts w:ascii="Calisto MT" w:hAnsi="Calisto MT"/>
                <w:sz w:val="18"/>
              </w:rPr>
              <w:t>NA</w:t>
            </w:r>
          </w:p>
        </w:tc>
      </w:tr>
      <w:bookmarkEnd w:id="5"/>
    </w:tbl>
    <w:p w:rsidR="004D0B2F" w:rsidRPr="00481793" w:rsidRDefault="004D0B2F" w:rsidP="004D0B2F">
      <w:pPr>
        <w:rPr>
          <w:rFonts w:ascii="Calisto MT" w:eastAsia="微软雅黑" w:hAnsi="Calisto MT" w:cstheme="minorBidi"/>
          <w:color w:val="231F20"/>
          <w:sz w:val="20"/>
          <w:szCs w:val="20"/>
        </w:rPr>
      </w:pPr>
    </w:p>
    <w:bookmarkEnd w:id="2"/>
    <w:bookmarkEnd w:id="3"/>
    <w:p w:rsidR="002E5A35" w:rsidRPr="00470B82" w:rsidRDefault="002E5A35" w:rsidP="00141AE6">
      <w:pPr>
        <w:rPr>
          <w:rFonts w:ascii="Calisto MT" w:hAnsi="Calisto MT"/>
        </w:rPr>
      </w:pPr>
    </w:p>
    <w:sectPr w:rsidR="002E5A35" w:rsidRPr="00470B82" w:rsidSect="000D2FF0">
      <w:headerReference w:type="default" r:id="rId14"/>
      <w:pgSz w:w="12246" w:h="16500"/>
      <w:pgMar w:top="1440" w:right="1080" w:bottom="1440" w:left="1080" w:header="919"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330" w:rsidRDefault="00E67330" w:rsidP="00AE4247">
      <w:r>
        <w:separator/>
      </w:r>
    </w:p>
  </w:endnote>
  <w:endnote w:type="continuationSeparator" w:id="0">
    <w:p w:rsidR="00E67330" w:rsidRDefault="00E67330" w:rsidP="00AE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华文细黑">
    <w:altName w:val="Malgun Gothic Semilight"/>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embedRegular r:id="rId1" w:subsetted="1" w:fontKey="{1D137F63-C172-4304-83F7-6BA7C90DF9A2}"/>
    <w:embedBold r:id="rId2" w:subsetted="1" w:fontKey="{063B8A85-9B5B-4F9A-BBF0-32FDD41A507C}"/>
  </w:font>
  <w:font w:name="Calisto MT">
    <w:altName w:val="Cambria Math"/>
    <w:panose1 w:val="02040603050505030304"/>
    <w:charset w:val="00"/>
    <w:family w:val="roman"/>
    <w:pitch w:val="variable"/>
    <w:sig w:usb0="00000003" w:usb1="00000000" w:usb2="00000000" w:usb3="00000000" w:csb0="00000001" w:csb1="00000000"/>
    <w:embedRegular r:id="rId3" w:fontKey="{EED6F584-9183-4919-AA73-D79F32866BB2}"/>
    <w:embedBold r:id="rId4" w:fontKey="{134A95D4-E2A0-4266-89CB-CDA844A6CC35}"/>
    <w:embedItalic r:id="rId5" w:fontKey="{88E21528-24B6-45F9-9A8A-31B425402DF0}"/>
    <w:embedBoldItalic r:id="rId6" w:fontKey="{3F2A0262-1E97-4E6E-91EB-6053B136A818}"/>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sto MT" w:hAnsi="Calisto MT"/>
        <w:sz w:val="20"/>
        <w:szCs w:val="20"/>
      </w:rPr>
      <w:id w:val="-1240780366"/>
      <w:docPartObj>
        <w:docPartGallery w:val="Page Numbers (Bottom of Page)"/>
        <w:docPartUnique/>
      </w:docPartObj>
    </w:sdtPr>
    <w:sdtEndPr/>
    <w:sdtContent>
      <w:sdt>
        <w:sdtPr>
          <w:rPr>
            <w:rFonts w:ascii="Calisto MT" w:hAnsi="Calisto MT"/>
            <w:sz w:val="20"/>
            <w:szCs w:val="20"/>
          </w:rPr>
          <w:id w:val="-1215342111"/>
          <w:docPartObj>
            <w:docPartGallery w:val="Page Numbers (Top of Page)"/>
            <w:docPartUnique/>
          </w:docPartObj>
        </w:sdtPr>
        <w:sdtEndPr/>
        <w:sdtContent>
          <w:p w:rsidR="00887895" w:rsidRPr="003E1B81" w:rsidRDefault="00BB0915" w:rsidP="00491127">
            <w:pPr>
              <w:pStyle w:val="a9"/>
              <w:tabs>
                <w:tab w:val="clear" w:pos="4153"/>
                <w:tab w:val="clear" w:pos="8306"/>
                <w:tab w:val="center" w:pos="5812"/>
                <w:tab w:val="right" w:pos="9923"/>
              </w:tabs>
              <w:rPr>
                <w:rFonts w:ascii="Calisto MT" w:hAnsi="Calisto MT"/>
                <w:sz w:val="20"/>
                <w:szCs w:val="20"/>
              </w:rPr>
            </w:pPr>
            <w:r w:rsidRPr="00BB0915">
              <w:rPr>
                <w:rFonts w:ascii="Calisto MT" w:hAnsi="Calisto MT" w:hint="eastAsia"/>
                <w:sz w:val="20"/>
                <w:szCs w:val="20"/>
                <w:lang w:eastAsia="zh-CN"/>
              </w:rPr>
              <w:t>18W0339_Panel</w:t>
            </w:r>
            <w:r w:rsidR="00887895" w:rsidRPr="00BB0915">
              <w:rPr>
                <w:rFonts w:ascii="Calisto MT" w:hAnsi="Calisto MT"/>
                <w:sz w:val="20"/>
                <w:szCs w:val="20"/>
                <w:lang w:val="zh-CN" w:eastAsia="zh-CN"/>
              </w:rPr>
              <w:t>_</w:t>
            </w:r>
            <w:r w:rsidR="003A2467">
              <w:rPr>
                <w:rFonts w:ascii="Calisto MT" w:hAnsi="Calisto MT" w:hint="eastAsia"/>
                <w:sz w:val="20"/>
                <w:szCs w:val="20"/>
                <w:lang w:val="zh-CN" w:eastAsia="zh-CN"/>
              </w:rPr>
              <w:t>189th_</w:t>
            </w:r>
            <w:r w:rsidR="00887895" w:rsidRPr="00BB0915">
              <w:rPr>
                <w:rFonts w:ascii="Calisto MT" w:hAnsi="Calisto MT"/>
                <w:sz w:val="20"/>
                <w:szCs w:val="20"/>
                <w:lang w:val="zh-CN" w:eastAsia="zh-CN"/>
              </w:rPr>
              <w:t>REPORT</w:t>
            </w:r>
            <w:r>
              <w:rPr>
                <w:rFonts w:ascii="Calisto MT" w:hAnsi="Calisto MT" w:hint="eastAsia"/>
                <w:sz w:val="20"/>
                <w:szCs w:val="20"/>
                <w:lang w:val="zh-CN" w:eastAsia="zh-CN"/>
              </w:rPr>
              <w:tab/>
            </w:r>
            <w:r w:rsidR="00887895" w:rsidRPr="003E1B81">
              <w:rPr>
                <w:rFonts w:ascii="Calisto MT" w:hAnsi="Calisto MT"/>
                <w:sz w:val="20"/>
                <w:szCs w:val="20"/>
                <w:lang w:val="zh-CN" w:eastAsia="zh-CN"/>
              </w:rPr>
              <w:t>参考序列：</w:t>
            </w:r>
            <w:r w:rsidR="00887895" w:rsidRPr="003E1B81">
              <w:rPr>
                <w:rFonts w:ascii="Calisto MT" w:hAnsi="Calisto MT"/>
                <w:sz w:val="20"/>
                <w:szCs w:val="20"/>
                <w:lang w:val="zh-CN" w:eastAsia="zh-CN"/>
              </w:rPr>
              <w:t xml:space="preserve">GRCh37/hg19 </w:t>
            </w:r>
            <w:r>
              <w:rPr>
                <w:rFonts w:ascii="Calisto MT" w:hAnsi="Calisto MT" w:hint="eastAsia"/>
                <w:sz w:val="20"/>
                <w:szCs w:val="20"/>
                <w:lang w:val="zh-CN" w:eastAsia="zh-CN"/>
              </w:rPr>
              <w:tab/>
            </w:r>
            <w:r w:rsidR="00E73D67" w:rsidRPr="003E1B81">
              <w:rPr>
                <w:rFonts w:ascii="Calisto MT" w:hAnsi="Calisto MT"/>
                <w:sz w:val="20"/>
                <w:szCs w:val="20"/>
              </w:rPr>
              <w:fldChar w:fldCharType="begin"/>
            </w:r>
            <w:r w:rsidR="00887895" w:rsidRPr="003E1B81">
              <w:rPr>
                <w:rFonts w:ascii="Calisto MT" w:hAnsi="Calisto MT"/>
                <w:sz w:val="20"/>
                <w:szCs w:val="20"/>
              </w:rPr>
              <w:instrText>PAGE</w:instrText>
            </w:r>
            <w:r w:rsidR="00E73D67" w:rsidRPr="003E1B81">
              <w:rPr>
                <w:rFonts w:ascii="Calisto MT" w:hAnsi="Calisto MT"/>
                <w:sz w:val="20"/>
                <w:szCs w:val="20"/>
              </w:rPr>
              <w:fldChar w:fldCharType="separate"/>
            </w:r>
            <w:r w:rsidR="00EA7A3C">
              <w:rPr>
                <w:rFonts w:ascii="Calisto MT" w:hAnsi="Calisto MT"/>
                <w:noProof/>
                <w:sz w:val="20"/>
                <w:szCs w:val="20"/>
              </w:rPr>
              <w:t>5</w:t>
            </w:r>
            <w:r w:rsidR="00E73D67" w:rsidRPr="003E1B81">
              <w:rPr>
                <w:rFonts w:ascii="Calisto MT" w:hAnsi="Calisto MT"/>
                <w:sz w:val="20"/>
                <w:szCs w:val="20"/>
              </w:rPr>
              <w:fldChar w:fldCharType="end"/>
            </w:r>
            <w:r w:rsidR="00887895" w:rsidRPr="003E1B81">
              <w:rPr>
                <w:rFonts w:ascii="Calisto MT" w:hAnsi="Calisto MT"/>
                <w:sz w:val="20"/>
                <w:szCs w:val="20"/>
                <w:lang w:val="zh-CN"/>
              </w:rPr>
              <w:t xml:space="preserve"> / </w:t>
            </w:r>
            <w:r w:rsidR="00E73D67" w:rsidRPr="003E1B81">
              <w:rPr>
                <w:rFonts w:ascii="Calisto MT" w:hAnsi="Calisto MT"/>
                <w:sz w:val="20"/>
                <w:szCs w:val="20"/>
              </w:rPr>
              <w:fldChar w:fldCharType="begin"/>
            </w:r>
            <w:r w:rsidR="00887895" w:rsidRPr="003E1B81">
              <w:rPr>
                <w:rFonts w:ascii="Calisto MT" w:hAnsi="Calisto MT"/>
                <w:sz w:val="20"/>
                <w:szCs w:val="20"/>
              </w:rPr>
              <w:instrText>NUMPAGES</w:instrText>
            </w:r>
            <w:r w:rsidR="00E73D67" w:rsidRPr="003E1B81">
              <w:rPr>
                <w:rFonts w:ascii="Calisto MT" w:hAnsi="Calisto MT"/>
                <w:sz w:val="20"/>
                <w:szCs w:val="20"/>
              </w:rPr>
              <w:fldChar w:fldCharType="separate"/>
            </w:r>
            <w:r w:rsidR="00EA7A3C">
              <w:rPr>
                <w:rFonts w:ascii="Calisto MT" w:hAnsi="Calisto MT"/>
                <w:noProof/>
                <w:sz w:val="20"/>
                <w:szCs w:val="20"/>
              </w:rPr>
              <w:t>5</w:t>
            </w:r>
            <w:r w:rsidR="00E73D67" w:rsidRPr="003E1B81">
              <w:rPr>
                <w:rFonts w:ascii="Calisto MT" w:hAnsi="Calisto MT"/>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330" w:rsidRDefault="00E67330" w:rsidP="00AE4247">
      <w:r>
        <w:separator/>
      </w:r>
    </w:p>
  </w:footnote>
  <w:footnote w:type="continuationSeparator" w:id="0">
    <w:p w:rsidR="00E67330" w:rsidRDefault="00E67330" w:rsidP="00AE4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895" w:rsidRPr="003B0B38" w:rsidRDefault="00EA7A3C" w:rsidP="005725AF">
    <w:pPr>
      <w:rPr>
        <w:rFonts w:ascii="微软雅黑" w:eastAsia="微软雅黑" w:hAnsi="微软雅黑"/>
        <w:b/>
        <w:sz w:val="32"/>
        <w:szCs w:val="32"/>
      </w:rPr>
    </w:pPr>
    <w:r>
      <w:rPr>
        <w:rFonts w:ascii="微软雅黑" w:eastAsia="微软雅黑" w:hAnsi="微软雅黑"/>
        <w:b/>
        <w:noProof/>
        <w:sz w:val="32"/>
        <w:szCs w:val="32"/>
      </w:rPr>
      <w:drawing>
        <wp:anchor distT="0" distB="0" distL="114300" distR="114300" simplePos="0" relativeHeight="251661312" behindDoc="0" locked="0" layoutInCell="1" allowOverlap="1" wp14:anchorId="02154BFC" wp14:editId="0610B25B">
          <wp:simplePos x="0" y="0"/>
          <wp:positionH relativeFrom="column">
            <wp:posOffset>4667250</wp:posOffset>
          </wp:positionH>
          <wp:positionV relativeFrom="paragraph">
            <wp:posOffset>-260985</wp:posOffset>
          </wp:positionV>
          <wp:extent cx="602615" cy="609600"/>
          <wp:effectExtent l="19050" t="0" r="6985"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复旦儿科医院LOGO.png"/>
                  <pic:cNvPicPr/>
                </pic:nvPicPr>
                <pic:blipFill>
                  <a:blip r:embed="rId1">
                    <a:extLst>
                      <a:ext uri="{28A0092B-C50C-407E-A947-70E740481C1C}">
                        <a14:useLocalDpi xmlns:a14="http://schemas.microsoft.com/office/drawing/2010/main" val="0"/>
                      </a:ext>
                    </a:extLst>
                  </a:blip>
                  <a:stretch>
                    <a:fillRect/>
                  </a:stretch>
                </pic:blipFill>
                <pic:spPr>
                  <a:xfrm>
                    <a:off x="0" y="0"/>
                    <a:ext cx="602615" cy="609600"/>
                  </a:xfrm>
                  <a:prstGeom prst="rect">
                    <a:avLst/>
                  </a:prstGeom>
                </pic:spPr>
              </pic:pic>
            </a:graphicData>
          </a:graphic>
        </wp:anchor>
      </w:drawing>
    </w:r>
    <w:r w:rsidR="00521FD7">
      <w:rPr>
        <w:rFonts w:ascii="微软雅黑" w:eastAsia="微软雅黑" w:hAnsi="微软雅黑"/>
        <w:b/>
        <w:noProof/>
        <w:sz w:val="32"/>
        <w:szCs w:val="32"/>
      </w:rPr>
      <mc:AlternateContent>
        <mc:Choice Requires="wps">
          <w:drawing>
            <wp:anchor distT="0" distB="0" distL="114300" distR="114300" simplePos="0" relativeHeight="251657216" behindDoc="0" locked="0" layoutInCell="1" allowOverlap="1" wp14:anchorId="7693D9C8" wp14:editId="2116C877">
              <wp:simplePos x="0" y="0"/>
              <wp:positionH relativeFrom="column">
                <wp:posOffset>-119380</wp:posOffset>
              </wp:positionH>
              <wp:positionV relativeFrom="paragraph">
                <wp:posOffset>577850</wp:posOffset>
              </wp:positionV>
              <wp:extent cx="6499225" cy="1240155"/>
              <wp:effectExtent l="0" t="0" r="15875" b="171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225" cy="1240155"/>
                      </a:xfrm>
                      <a:prstGeom prst="rect">
                        <a:avLst/>
                      </a:prstGeom>
                      <a:solidFill>
                        <a:srgbClr val="FFFFFF"/>
                      </a:solidFill>
                      <a:ln w="9525">
                        <a:solidFill>
                          <a:schemeClr val="bg1">
                            <a:lumMod val="100000"/>
                            <a:lumOff val="0"/>
                          </a:schemeClr>
                        </a:solidFill>
                        <a:miter lim="800000"/>
                        <a:headEnd/>
                        <a:tailEnd/>
                      </a:ln>
                    </wps:spPr>
                    <wps:txbx>
                      <w:txbxContent>
                        <w:tbl>
                          <w:tblPr>
                            <w:tblStyle w:val="a5"/>
                            <w:tblW w:w="1060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412"/>
                            <w:gridCol w:w="1598"/>
                            <w:gridCol w:w="1275"/>
                            <w:gridCol w:w="2268"/>
                            <w:gridCol w:w="1276"/>
                            <w:gridCol w:w="2384"/>
                          </w:tblGrid>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患者姓名：</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黄逸轩</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年</w:t>
                                </w:r>
                                <w:r w:rsidRPr="00EA7A3C">
                                  <w:rPr>
                                    <w:rFonts w:ascii="Calisto MT" w:eastAsia="微软雅黑" w:hAnsi="Calisto MT" w:cs="微软雅黑"/>
                                    <w:color w:val="231F20"/>
                                    <w:sz w:val="20"/>
                                    <w:szCs w:val="21"/>
                                    <w:lang w:eastAsia="zh-CN"/>
                                  </w:rPr>
                                  <w:t xml:space="preserve">    </w:t>
                                </w:r>
                                <w:r w:rsidRPr="00EA7A3C">
                                  <w:rPr>
                                    <w:rFonts w:ascii="Calisto MT" w:eastAsia="微软雅黑" w:hAnsi="Calisto MT" w:cs="微软雅黑"/>
                                    <w:color w:val="231F20"/>
                                    <w:sz w:val="20"/>
                                    <w:szCs w:val="21"/>
                                    <w:lang w:eastAsia="zh-CN"/>
                                  </w:rPr>
                                  <w:t>龄：</w:t>
                                </w:r>
                              </w:p>
                            </w:tc>
                            <w:tc>
                              <w:tcPr>
                                <w:tcW w:w="2268" w:type="dxa"/>
                                <w:vAlign w:val="center"/>
                              </w:tcPr>
                              <w:p w:rsidR="00887895" w:rsidRPr="00EA7A3C" w:rsidRDefault="00BB0915" w:rsidP="000B2DFB">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1</w:t>
                                </w:r>
                                <w:r w:rsidRPr="00EA7A3C">
                                  <w:rPr>
                                    <w:rFonts w:ascii="Calisto MT" w:eastAsia="微软雅黑" w:hAnsi="Calisto MT" w:cs="微软雅黑"/>
                                    <w:color w:val="231F20"/>
                                    <w:sz w:val="20"/>
                                    <w:szCs w:val="21"/>
                                    <w:lang w:eastAsia="zh-CN"/>
                                  </w:rPr>
                                  <w:t>月</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民</w:t>
                                </w:r>
                                <w:r w:rsidRPr="00EA7A3C">
                                  <w:rPr>
                                    <w:rFonts w:ascii="Calisto MT" w:eastAsia="微软雅黑" w:hAnsi="Calisto MT" w:cs="微软雅黑"/>
                                    <w:color w:val="231F20"/>
                                    <w:sz w:val="20"/>
                                    <w:szCs w:val="21"/>
                                    <w:lang w:eastAsia="zh-CN"/>
                                  </w:rPr>
                                  <w:t xml:space="preserve">    </w:t>
                                </w:r>
                                <w:r w:rsidRPr="00EA7A3C">
                                  <w:rPr>
                                    <w:rFonts w:ascii="Calisto MT" w:eastAsia="微软雅黑" w:hAnsi="Calisto MT" w:cs="微软雅黑"/>
                                    <w:color w:val="231F20"/>
                                    <w:sz w:val="20"/>
                                    <w:szCs w:val="21"/>
                                    <w:lang w:eastAsia="zh-CN"/>
                                  </w:rPr>
                                  <w:t>族：</w:t>
                                </w:r>
                              </w:p>
                            </w:tc>
                            <w:tc>
                              <w:tcPr>
                                <w:tcW w:w="2384" w:type="dxa"/>
                                <w:vAlign w:val="center"/>
                              </w:tcPr>
                              <w:p w:rsidR="00887895" w:rsidRPr="00EA7A3C" w:rsidRDefault="00887895" w:rsidP="00180D34">
                                <w:pPr>
                                  <w:spacing w:line="300" w:lineRule="exact"/>
                                  <w:ind w:left="-52"/>
                                  <w:jc w:val="both"/>
                                  <w:rPr>
                                    <w:rFonts w:ascii="Calisto MT" w:eastAsia="微软雅黑" w:hAnsi="Calisto MT" w:cs="微软雅黑"/>
                                    <w:color w:val="231F20"/>
                                    <w:sz w:val="20"/>
                                    <w:szCs w:val="21"/>
                                    <w:lang w:eastAsia="zh-CN"/>
                                  </w:rPr>
                                </w:pPr>
                              </w:p>
                            </w:tc>
                          </w:tr>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出生日期：</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2018/6/25</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样本编号：</w:t>
                                </w:r>
                              </w:p>
                            </w:tc>
                            <w:tc>
                              <w:tcPr>
                                <w:tcW w:w="2268" w:type="dxa"/>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18W0339</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样本类型：</w:t>
                                </w:r>
                              </w:p>
                            </w:tc>
                            <w:tc>
                              <w:tcPr>
                                <w:tcW w:w="2384" w:type="dxa"/>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血样</w:t>
                                </w:r>
                              </w:p>
                            </w:tc>
                          </w:tr>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性</w:t>
                                </w:r>
                                <w:r w:rsidRPr="00EA7A3C">
                                  <w:rPr>
                                    <w:rFonts w:ascii="Calisto MT" w:eastAsia="微软雅黑" w:hAnsi="Calisto MT" w:cs="微软雅黑"/>
                                    <w:color w:val="231F20"/>
                                    <w:sz w:val="20"/>
                                    <w:szCs w:val="21"/>
                                    <w:lang w:eastAsia="zh-CN"/>
                                  </w:rPr>
                                  <w:t xml:space="preserve">    </w:t>
                                </w:r>
                                <w:r w:rsidRPr="00EA7A3C">
                                  <w:rPr>
                                    <w:rFonts w:ascii="Calisto MT" w:eastAsia="微软雅黑" w:hAnsi="Calisto MT" w:cs="微软雅黑"/>
                                    <w:color w:val="231F20"/>
                                    <w:sz w:val="20"/>
                                    <w:szCs w:val="21"/>
                                    <w:lang w:eastAsia="zh-CN"/>
                                  </w:rPr>
                                  <w:t>别：</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男</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家庭样本：</w:t>
                                </w:r>
                              </w:p>
                            </w:tc>
                            <w:tc>
                              <w:tcPr>
                                <w:tcW w:w="2268" w:type="dxa"/>
                                <w:vAlign w:val="center"/>
                              </w:tcPr>
                              <w:p w:rsidR="00887895" w:rsidRPr="00EA7A3C" w:rsidRDefault="00BB0915" w:rsidP="00530D51">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18W0339F/M</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接收日期：</w:t>
                                </w:r>
                              </w:p>
                            </w:tc>
                            <w:tc>
                              <w:tcPr>
                                <w:tcW w:w="2384" w:type="dxa"/>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2018/7/31</w:t>
                                </w:r>
                              </w:p>
                            </w:tc>
                          </w:tr>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送检单位：</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江西省儿童医院</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家庭编号：</w:t>
                                </w:r>
                              </w:p>
                            </w:tc>
                            <w:tc>
                              <w:tcPr>
                                <w:tcW w:w="2268" w:type="dxa"/>
                                <w:vAlign w:val="center"/>
                              </w:tcPr>
                              <w:p w:rsidR="00887895" w:rsidRPr="00EA7A3C" w:rsidRDefault="00BB0915" w:rsidP="00530D51">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FDCF018426</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报告日期：</w:t>
                                </w:r>
                              </w:p>
                            </w:tc>
                            <w:tc>
                              <w:tcPr>
                                <w:tcW w:w="2384" w:type="dxa"/>
                                <w:vAlign w:val="center"/>
                              </w:tcPr>
                              <w:p w:rsidR="00887895" w:rsidRPr="00EA7A3C" w:rsidRDefault="00EA7A3C" w:rsidP="00EA7A3C">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2018/10/16</w:t>
                                </w:r>
                              </w:p>
                            </w:tc>
                          </w:tr>
                          <w:tr w:rsidR="00EA7A3C" w:rsidRPr="00EA7A3C" w:rsidTr="003E1B81">
                            <w:trPr>
                              <w:gridAfter w:val="2"/>
                              <w:wAfter w:w="3660" w:type="dxa"/>
                              <w:trHeight w:val="340"/>
                            </w:trPr>
                            <w:tc>
                              <w:tcPr>
                                <w:tcW w:w="1805" w:type="dxa"/>
                                <w:gridSpan w:val="2"/>
                                <w:vAlign w:val="center"/>
                              </w:tcPr>
                              <w:p w:rsidR="00EA7A3C" w:rsidRPr="00EA7A3C" w:rsidRDefault="00EA7A3C" w:rsidP="00657E60">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门诊号</w:t>
                                </w:r>
                                <w:r w:rsidRPr="00EA7A3C">
                                  <w:rPr>
                                    <w:rFonts w:ascii="Calisto MT" w:eastAsia="微软雅黑" w:hAnsi="Calisto MT" w:cs="微软雅黑"/>
                                    <w:color w:val="231F20"/>
                                    <w:sz w:val="20"/>
                                    <w:szCs w:val="21"/>
                                    <w:lang w:eastAsia="zh-CN"/>
                                  </w:rPr>
                                  <w:t>/</w:t>
                                </w:r>
                                <w:r w:rsidRPr="00EA7A3C">
                                  <w:rPr>
                                    <w:rFonts w:ascii="Calisto MT" w:eastAsia="微软雅黑" w:hAnsi="Calisto MT" w:cs="微软雅黑"/>
                                    <w:color w:val="231F20"/>
                                    <w:sz w:val="20"/>
                                    <w:szCs w:val="21"/>
                                    <w:lang w:eastAsia="zh-CN"/>
                                  </w:rPr>
                                  <w:t>住院号：</w:t>
                                </w:r>
                              </w:p>
                            </w:tc>
                            <w:tc>
                              <w:tcPr>
                                <w:tcW w:w="1598" w:type="dxa"/>
                                <w:vAlign w:val="center"/>
                              </w:tcPr>
                              <w:p w:rsidR="00EA7A3C" w:rsidRPr="00EA7A3C" w:rsidRDefault="00EA7A3C"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P18024211</w:t>
                                </w:r>
                              </w:p>
                            </w:tc>
                            <w:tc>
                              <w:tcPr>
                                <w:tcW w:w="1275" w:type="dxa"/>
                                <w:vAlign w:val="center"/>
                              </w:tcPr>
                              <w:p w:rsidR="00EA7A3C" w:rsidRPr="00EA7A3C" w:rsidRDefault="00EA7A3C" w:rsidP="00657E60">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送检医生：</w:t>
                                </w:r>
                              </w:p>
                            </w:tc>
                            <w:tc>
                              <w:tcPr>
                                <w:tcW w:w="2268" w:type="dxa"/>
                                <w:vAlign w:val="center"/>
                              </w:tcPr>
                              <w:p w:rsidR="00EA7A3C" w:rsidRPr="00EA7A3C" w:rsidRDefault="00EA7A3C" w:rsidP="00657E60">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李维君</w:t>
                                </w:r>
                              </w:p>
                            </w:tc>
                          </w:tr>
                        </w:tbl>
                        <w:p w:rsidR="00887895" w:rsidRPr="00EA7A3C" w:rsidRDefault="00887895" w:rsidP="00CD60B0">
                          <w:pPr>
                            <w:rPr>
                              <w:rFonts w:ascii="Calisto MT" w:hAnsi="Calisto MT"/>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93D9C8" id="_x0000_t202" coordsize="21600,21600" o:spt="202" path="m,l,21600r21600,l21600,xe">
              <v:stroke joinstyle="miter"/>
              <v:path gradientshapeok="t" o:connecttype="rect"/>
            </v:shapetype>
            <v:shape id="Text Box 7" o:spid="_x0000_s1026" type="#_x0000_t202" style="position:absolute;margin-left:-9.4pt;margin-top:45.5pt;width:511.75pt;height:9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" strokecolor="white [3212]">
              <v:textbox>
                <w:txbxContent>
                  <w:tbl>
                    <w:tblPr>
                      <w:tblStyle w:val="a5"/>
                      <w:tblW w:w="1060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412"/>
                      <w:gridCol w:w="1598"/>
                      <w:gridCol w:w="1275"/>
                      <w:gridCol w:w="2268"/>
                      <w:gridCol w:w="1276"/>
                      <w:gridCol w:w="2384"/>
                    </w:tblGrid>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患者姓名：</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黄逸轩</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年</w:t>
                          </w:r>
                          <w:r w:rsidRPr="00EA7A3C">
                            <w:rPr>
                              <w:rFonts w:ascii="Calisto MT" w:eastAsia="微软雅黑" w:hAnsi="Calisto MT" w:cs="微软雅黑"/>
                              <w:color w:val="231F20"/>
                              <w:sz w:val="20"/>
                              <w:szCs w:val="21"/>
                              <w:lang w:eastAsia="zh-CN"/>
                            </w:rPr>
                            <w:t xml:space="preserve">    </w:t>
                          </w:r>
                          <w:r w:rsidRPr="00EA7A3C">
                            <w:rPr>
                              <w:rFonts w:ascii="Calisto MT" w:eastAsia="微软雅黑" w:hAnsi="Calisto MT" w:cs="微软雅黑"/>
                              <w:color w:val="231F20"/>
                              <w:sz w:val="20"/>
                              <w:szCs w:val="21"/>
                              <w:lang w:eastAsia="zh-CN"/>
                            </w:rPr>
                            <w:t>龄：</w:t>
                          </w:r>
                        </w:p>
                      </w:tc>
                      <w:tc>
                        <w:tcPr>
                          <w:tcW w:w="2268" w:type="dxa"/>
                          <w:vAlign w:val="center"/>
                        </w:tcPr>
                        <w:p w:rsidR="00887895" w:rsidRPr="00EA7A3C" w:rsidRDefault="00BB0915" w:rsidP="000B2DFB">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1</w:t>
                          </w:r>
                          <w:r w:rsidRPr="00EA7A3C">
                            <w:rPr>
                              <w:rFonts w:ascii="Calisto MT" w:eastAsia="微软雅黑" w:hAnsi="Calisto MT" w:cs="微软雅黑"/>
                              <w:color w:val="231F20"/>
                              <w:sz w:val="20"/>
                              <w:szCs w:val="21"/>
                              <w:lang w:eastAsia="zh-CN"/>
                            </w:rPr>
                            <w:t>月</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民</w:t>
                          </w:r>
                          <w:r w:rsidRPr="00EA7A3C">
                            <w:rPr>
                              <w:rFonts w:ascii="Calisto MT" w:eastAsia="微软雅黑" w:hAnsi="Calisto MT" w:cs="微软雅黑"/>
                              <w:color w:val="231F20"/>
                              <w:sz w:val="20"/>
                              <w:szCs w:val="21"/>
                              <w:lang w:eastAsia="zh-CN"/>
                            </w:rPr>
                            <w:t xml:space="preserve">    </w:t>
                          </w:r>
                          <w:r w:rsidRPr="00EA7A3C">
                            <w:rPr>
                              <w:rFonts w:ascii="Calisto MT" w:eastAsia="微软雅黑" w:hAnsi="Calisto MT" w:cs="微软雅黑"/>
                              <w:color w:val="231F20"/>
                              <w:sz w:val="20"/>
                              <w:szCs w:val="21"/>
                              <w:lang w:eastAsia="zh-CN"/>
                            </w:rPr>
                            <w:t>族：</w:t>
                          </w:r>
                        </w:p>
                      </w:tc>
                      <w:tc>
                        <w:tcPr>
                          <w:tcW w:w="2384" w:type="dxa"/>
                          <w:vAlign w:val="center"/>
                        </w:tcPr>
                        <w:p w:rsidR="00887895" w:rsidRPr="00EA7A3C" w:rsidRDefault="00887895" w:rsidP="00180D34">
                          <w:pPr>
                            <w:spacing w:line="300" w:lineRule="exact"/>
                            <w:ind w:left="-52"/>
                            <w:jc w:val="both"/>
                            <w:rPr>
                              <w:rFonts w:ascii="Calisto MT" w:eastAsia="微软雅黑" w:hAnsi="Calisto MT" w:cs="微软雅黑"/>
                              <w:color w:val="231F20"/>
                              <w:sz w:val="20"/>
                              <w:szCs w:val="21"/>
                              <w:lang w:eastAsia="zh-CN"/>
                            </w:rPr>
                          </w:pPr>
                        </w:p>
                      </w:tc>
                    </w:tr>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出生日期：</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2018/6/25</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样本编号：</w:t>
                          </w:r>
                        </w:p>
                      </w:tc>
                      <w:tc>
                        <w:tcPr>
                          <w:tcW w:w="2268" w:type="dxa"/>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18W0339</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样本类型：</w:t>
                          </w:r>
                        </w:p>
                      </w:tc>
                      <w:tc>
                        <w:tcPr>
                          <w:tcW w:w="2384" w:type="dxa"/>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血样</w:t>
                          </w:r>
                        </w:p>
                      </w:tc>
                    </w:tr>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性</w:t>
                          </w:r>
                          <w:r w:rsidRPr="00EA7A3C">
                            <w:rPr>
                              <w:rFonts w:ascii="Calisto MT" w:eastAsia="微软雅黑" w:hAnsi="Calisto MT" w:cs="微软雅黑"/>
                              <w:color w:val="231F20"/>
                              <w:sz w:val="20"/>
                              <w:szCs w:val="21"/>
                              <w:lang w:eastAsia="zh-CN"/>
                            </w:rPr>
                            <w:t xml:space="preserve">    </w:t>
                          </w:r>
                          <w:r w:rsidRPr="00EA7A3C">
                            <w:rPr>
                              <w:rFonts w:ascii="Calisto MT" w:eastAsia="微软雅黑" w:hAnsi="Calisto MT" w:cs="微软雅黑"/>
                              <w:color w:val="231F20"/>
                              <w:sz w:val="20"/>
                              <w:szCs w:val="21"/>
                              <w:lang w:eastAsia="zh-CN"/>
                            </w:rPr>
                            <w:t>别：</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男</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家庭样本：</w:t>
                          </w:r>
                        </w:p>
                      </w:tc>
                      <w:tc>
                        <w:tcPr>
                          <w:tcW w:w="2268" w:type="dxa"/>
                          <w:vAlign w:val="center"/>
                        </w:tcPr>
                        <w:p w:rsidR="00887895" w:rsidRPr="00EA7A3C" w:rsidRDefault="00BB0915" w:rsidP="00530D51">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18W0339F/M</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接收日期：</w:t>
                          </w:r>
                        </w:p>
                      </w:tc>
                      <w:tc>
                        <w:tcPr>
                          <w:tcW w:w="2384" w:type="dxa"/>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2018/7/31</w:t>
                          </w:r>
                        </w:p>
                      </w:tc>
                    </w:tr>
                    <w:tr w:rsidR="00887895" w:rsidRPr="00EA7A3C" w:rsidTr="003E1B81">
                      <w:trPr>
                        <w:trHeight w:val="340"/>
                      </w:trPr>
                      <w:tc>
                        <w:tcPr>
                          <w:tcW w:w="1393" w:type="dxa"/>
                          <w:vAlign w:val="center"/>
                        </w:tcPr>
                        <w:p w:rsidR="00887895" w:rsidRPr="00EA7A3C" w:rsidRDefault="00887895" w:rsidP="007C565B">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送检单位：</w:t>
                          </w:r>
                        </w:p>
                      </w:tc>
                      <w:tc>
                        <w:tcPr>
                          <w:tcW w:w="2010" w:type="dxa"/>
                          <w:gridSpan w:val="2"/>
                          <w:vAlign w:val="center"/>
                        </w:tcPr>
                        <w:p w:rsidR="00887895" w:rsidRPr="00EA7A3C" w:rsidRDefault="00BB0915"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江西省儿童医院</w:t>
                          </w:r>
                        </w:p>
                      </w:tc>
                      <w:tc>
                        <w:tcPr>
                          <w:tcW w:w="1275"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家庭编号：</w:t>
                          </w:r>
                        </w:p>
                      </w:tc>
                      <w:tc>
                        <w:tcPr>
                          <w:tcW w:w="2268" w:type="dxa"/>
                          <w:vAlign w:val="center"/>
                        </w:tcPr>
                        <w:p w:rsidR="00887895" w:rsidRPr="00EA7A3C" w:rsidRDefault="00BB0915" w:rsidP="00530D51">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FDCF018426</w:t>
                          </w:r>
                        </w:p>
                      </w:tc>
                      <w:tc>
                        <w:tcPr>
                          <w:tcW w:w="1276" w:type="dxa"/>
                          <w:vAlign w:val="center"/>
                        </w:tcPr>
                        <w:p w:rsidR="00887895" w:rsidRPr="00EA7A3C" w:rsidRDefault="00887895" w:rsidP="008B4566">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报告日期：</w:t>
                          </w:r>
                        </w:p>
                      </w:tc>
                      <w:tc>
                        <w:tcPr>
                          <w:tcW w:w="2384" w:type="dxa"/>
                          <w:vAlign w:val="center"/>
                        </w:tcPr>
                        <w:p w:rsidR="00887895" w:rsidRPr="00EA7A3C" w:rsidRDefault="00EA7A3C" w:rsidP="00EA7A3C">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2018/10/16</w:t>
                          </w:r>
                        </w:p>
                      </w:tc>
                    </w:tr>
                    <w:tr w:rsidR="00EA7A3C" w:rsidRPr="00EA7A3C" w:rsidTr="003E1B81">
                      <w:trPr>
                        <w:gridAfter w:val="2"/>
                        <w:wAfter w:w="3660" w:type="dxa"/>
                        <w:trHeight w:val="340"/>
                      </w:trPr>
                      <w:tc>
                        <w:tcPr>
                          <w:tcW w:w="1805" w:type="dxa"/>
                          <w:gridSpan w:val="2"/>
                          <w:vAlign w:val="center"/>
                        </w:tcPr>
                        <w:p w:rsidR="00EA7A3C" w:rsidRPr="00EA7A3C" w:rsidRDefault="00EA7A3C" w:rsidP="00657E60">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门诊号</w:t>
                          </w:r>
                          <w:r w:rsidRPr="00EA7A3C">
                            <w:rPr>
                              <w:rFonts w:ascii="Calisto MT" w:eastAsia="微软雅黑" w:hAnsi="Calisto MT" w:cs="微软雅黑"/>
                              <w:color w:val="231F20"/>
                              <w:sz w:val="20"/>
                              <w:szCs w:val="21"/>
                              <w:lang w:eastAsia="zh-CN"/>
                            </w:rPr>
                            <w:t>/</w:t>
                          </w:r>
                          <w:r w:rsidRPr="00EA7A3C">
                            <w:rPr>
                              <w:rFonts w:ascii="Calisto MT" w:eastAsia="微软雅黑" w:hAnsi="Calisto MT" w:cs="微软雅黑"/>
                              <w:color w:val="231F20"/>
                              <w:sz w:val="20"/>
                              <w:szCs w:val="21"/>
                              <w:lang w:eastAsia="zh-CN"/>
                            </w:rPr>
                            <w:t>住院号：</w:t>
                          </w:r>
                        </w:p>
                      </w:tc>
                      <w:tc>
                        <w:tcPr>
                          <w:tcW w:w="1598" w:type="dxa"/>
                          <w:vAlign w:val="center"/>
                        </w:tcPr>
                        <w:p w:rsidR="00EA7A3C" w:rsidRPr="00EA7A3C" w:rsidRDefault="00EA7A3C" w:rsidP="00180D34">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P18024211</w:t>
                          </w:r>
                        </w:p>
                      </w:tc>
                      <w:tc>
                        <w:tcPr>
                          <w:tcW w:w="1275" w:type="dxa"/>
                          <w:vAlign w:val="center"/>
                        </w:tcPr>
                        <w:p w:rsidR="00EA7A3C" w:rsidRPr="00EA7A3C" w:rsidRDefault="00EA7A3C" w:rsidP="00657E60">
                          <w:pPr>
                            <w:spacing w:line="300" w:lineRule="exact"/>
                            <w:ind w:left="23"/>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送检医生：</w:t>
                          </w:r>
                        </w:p>
                      </w:tc>
                      <w:tc>
                        <w:tcPr>
                          <w:tcW w:w="2268" w:type="dxa"/>
                          <w:vAlign w:val="center"/>
                        </w:tcPr>
                        <w:p w:rsidR="00EA7A3C" w:rsidRPr="00EA7A3C" w:rsidRDefault="00EA7A3C" w:rsidP="00657E60">
                          <w:pPr>
                            <w:spacing w:line="300" w:lineRule="exact"/>
                            <w:ind w:left="-52"/>
                            <w:jc w:val="both"/>
                            <w:rPr>
                              <w:rFonts w:ascii="Calisto MT" w:eastAsia="微软雅黑" w:hAnsi="Calisto MT" w:cs="微软雅黑"/>
                              <w:color w:val="231F20"/>
                              <w:sz w:val="20"/>
                              <w:szCs w:val="21"/>
                              <w:lang w:eastAsia="zh-CN"/>
                            </w:rPr>
                          </w:pPr>
                          <w:r w:rsidRPr="00EA7A3C">
                            <w:rPr>
                              <w:rFonts w:ascii="Calisto MT" w:eastAsia="微软雅黑" w:hAnsi="Calisto MT" w:cs="微软雅黑"/>
                              <w:color w:val="231F20"/>
                              <w:sz w:val="20"/>
                              <w:szCs w:val="21"/>
                              <w:lang w:eastAsia="zh-CN"/>
                            </w:rPr>
                            <w:t>李维君</w:t>
                          </w:r>
                        </w:p>
                      </w:tc>
                    </w:tr>
                  </w:tbl>
                  <w:p w:rsidR="00887895" w:rsidRPr="00EA7A3C" w:rsidRDefault="00887895" w:rsidP="00CD60B0">
                    <w:pPr>
                      <w:rPr>
                        <w:rFonts w:ascii="Calisto MT" w:hAnsi="Calisto MT"/>
                        <w:sz w:val="16"/>
                        <w:szCs w:val="18"/>
                      </w:rPr>
                    </w:pPr>
                  </w:p>
                </w:txbxContent>
              </v:textbox>
            </v:shape>
          </w:pict>
        </mc:Fallback>
      </mc:AlternateContent>
    </w:r>
    <w:r w:rsidR="00887895" w:rsidRPr="003B0B38">
      <w:rPr>
        <w:rFonts w:ascii="微软雅黑" w:eastAsia="微软雅黑" w:hAnsi="微软雅黑" w:hint="eastAsia"/>
        <w:b/>
        <w:sz w:val="32"/>
        <w:szCs w:val="32"/>
      </w:rPr>
      <w:t>复旦</w:t>
    </w:r>
    <w:r w:rsidR="00887895">
      <w:rPr>
        <w:rFonts w:ascii="微软雅黑" w:eastAsia="微软雅黑" w:hAnsi="微软雅黑" w:hint="eastAsia"/>
        <w:b/>
        <w:sz w:val="32"/>
        <w:szCs w:val="32"/>
      </w:rPr>
      <w:t>大学</w:t>
    </w:r>
    <w:r w:rsidR="00887895" w:rsidRPr="003B0B38">
      <w:rPr>
        <w:rFonts w:ascii="微软雅黑" w:eastAsia="微软雅黑" w:hAnsi="微软雅黑" w:hint="eastAsia"/>
        <w:b/>
        <w:sz w:val="32"/>
        <w:szCs w:val="32"/>
      </w:rPr>
      <w:t>附属儿科医院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895" w:rsidRDefault="00887895">
    <w:pPr>
      <w:spacing w:line="200" w:lineRule="exact"/>
      <w:rPr>
        <w:sz w:val="20"/>
        <w:szCs w:val="20"/>
      </w:rPr>
    </w:pPr>
    <w:r w:rsidRPr="00B729EA">
      <w:rPr>
        <w:noProof/>
        <w:sz w:val="20"/>
        <w:szCs w:val="20"/>
      </w:rPr>
      <w:drawing>
        <wp:anchor distT="0" distB="0" distL="114300" distR="114300" simplePos="0" relativeHeight="251665408" behindDoc="0" locked="0" layoutInCell="1" allowOverlap="1">
          <wp:simplePos x="0" y="0"/>
          <wp:positionH relativeFrom="column">
            <wp:posOffset>4549775</wp:posOffset>
          </wp:positionH>
          <wp:positionV relativeFrom="paragraph">
            <wp:posOffset>-314960</wp:posOffset>
          </wp:positionV>
          <wp:extent cx="609600" cy="60960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复旦儿科医院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B10F0"/>
    <w:multiLevelType w:val="hybridMultilevel"/>
    <w:tmpl w:val="8132F1D6"/>
    <w:lvl w:ilvl="0" w:tplc="76B44FA2">
      <w:start w:val="1"/>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
    <w:nsid w:val="4B665B91"/>
    <w:multiLevelType w:val="hybridMultilevel"/>
    <w:tmpl w:val="A36611B2"/>
    <w:lvl w:ilvl="0" w:tplc="55D6566E">
      <w:start w:val="1"/>
      <w:numFmt w:val="bullet"/>
      <w:lvlText w:val="•"/>
      <w:lvlJc w:val="left"/>
      <w:pPr>
        <w:ind w:hanging="172"/>
      </w:pPr>
      <w:rPr>
        <w:rFonts w:ascii="华文细黑" w:eastAsia="华文细黑" w:hAnsi="华文细黑" w:hint="default"/>
        <w:color w:val="231F20"/>
        <w:sz w:val="20"/>
        <w:szCs w:val="20"/>
      </w:rPr>
    </w:lvl>
    <w:lvl w:ilvl="1" w:tplc="20CED81E">
      <w:start w:val="1"/>
      <w:numFmt w:val="bullet"/>
      <w:lvlText w:val="•"/>
      <w:lvlJc w:val="left"/>
      <w:rPr>
        <w:rFonts w:hint="default"/>
      </w:rPr>
    </w:lvl>
    <w:lvl w:ilvl="2" w:tplc="A6B6446C">
      <w:start w:val="1"/>
      <w:numFmt w:val="bullet"/>
      <w:lvlText w:val="•"/>
      <w:lvlJc w:val="left"/>
      <w:rPr>
        <w:rFonts w:hint="default"/>
      </w:rPr>
    </w:lvl>
    <w:lvl w:ilvl="3" w:tplc="46105D60">
      <w:start w:val="1"/>
      <w:numFmt w:val="bullet"/>
      <w:lvlText w:val="•"/>
      <w:lvlJc w:val="left"/>
      <w:rPr>
        <w:rFonts w:hint="default"/>
      </w:rPr>
    </w:lvl>
    <w:lvl w:ilvl="4" w:tplc="8B2EF056">
      <w:start w:val="1"/>
      <w:numFmt w:val="bullet"/>
      <w:lvlText w:val="•"/>
      <w:lvlJc w:val="left"/>
      <w:rPr>
        <w:rFonts w:hint="default"/>
      </w:rPr>
    </w:lvl>
    <w:lvl w:ilvl="5" w:tplc="C750E81A">
      <w:start w:val="1"/>
      <w:numFmt w:val="bullet"/>
      <w:lvlText w:val="•"/>
      <w:lvlJc w:val="left"/>
      <w:rPr>
        <w:rFonts w:hint="default"/>
      </w:rPr>
    </w:lvl>
    <w:lvl w:ilvl="6" w:tplc="A91C1DF0">
      <w:start w:val="1"/>
      <w:numFmt w:val="bullet"/>
      <w:lvlText w:val="•"/>
      <w:lvlJc w:val="left"/>
      <w:rPr>
        <w:rFonts w:hint="default"/>
      </w:rPr>
    </w:lvl>
    <w:lvl w:ilvl="7" w:tplc="E908866C">
      <w:start w:val="1"/>
      <w:numFmt w:val="bullet"/>
      <w:lvlText w:val="•"/>
      <w:lvlJc w:val="left"/>
      <w:rPr>
        <w:rFonts w:hint="default"/>
      </w:rPr>
    </w:lvl>
    <w:lvl w:ilvl="8" w:tplc="6E96D05E">
      <w:start w:val="1"/>
      <w:numFmt w:val="bullet"/>
      <w:lvlText w:val="•"/>
      <w:lvlJc w:val="left"/>
      <w:rPr>
        <w:rFonts w:hint="default"/>
      </w:rPr>
    </w:lvl>
  </w:abstractNum>
  <w:abstractNum w:abstractNumId="2">
    <w:nsid w:val="4E763C2B"/>
    <w:multiLevelType w:val="hybridMultilevel"/>
    <w:tmpl w:val="1DE8B34C"/>
    <w:lvl w:ilvl="0" w:tplc="20CED81E">
      <w:start w:val="1"/>
      <w:numFmt w:val="bullet"/>
      <w:lvlText w:val="•"/>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nsid w:val="580E4704"/>
    <w:multiLevelType w:val="hybridMultilevel"/>
    <w:tmpl w:val="BBBCAEF0"/>
    <w:lvl w:ilvl="0" w:tplc="82B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hideSpellingErrors/>
  <w:hideGrammaticalError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8E1"/>
    <w:rsid w:val="000017D3"/>
    <w:rsid w:val="00003CBD"/>
    <w:rsid w:val="00004AE5"/>
    <w:rsid w:val="000110BD"/>
    <w:rsid w:val="000155E6"/>
    <w:rsid w:val="0002111E"/>
    <w:rsid w:val="000218C8"/>
    <w:rsid w:val="000269D9"/>
    <w:rsid w:val="00027E3A"/>
    <w:rsid w:val="000412DC"/>
    <w:rsid w:val="0005008E"/>
    <w:rsid w:val="00050C55"/>
    <w:rsid w:val="000544C2"/>
    <w:rsid w:val="00057A42"/>
    <w:rsid w:val="00060A7E"/>
    <w:rsid w:val="00064317"/>
    <w:rsid w:val="00076C14"/>
    <w:rsid w:val="000800BC"/>
    <w:rsid w:val="00081C60"/>
    <w:rsid w:val="0008306B"/>
    <w:rsid w:val="00091C7F"/>
    <w:rsid w:val="0009757E"/>
    <w:rsid w:val="000A3CF7"/>
    <w:rsid w:val="000B0ECB"/>
    <w:rsid w:val="000B21A8"/>
    <w:rsid w:val="000B2DFB"/>
    <w:rsid w:val="000B4964"/>
    <w:rsid w:val="000B496F"/>
    <w:rsid w:val="000B723A"/>
    <w:rsid w:val="000C6104"/>
    <w:rsid w:val="000C6BCD"/>
    <w:rsid w:val="000C6E2D"/>
    <w:rsid w:val="000D2FF0"/>
    <w:rsid w:val="000E05F1"/>
    <w:rsid w:val="000E1BAE"/>
    <w:rsid w:val="000E2C23"/>
    <w:rsid w:val="000E7919"/>
    <w:rsid w:val="000E7F63"/>
    <w:rsid w:val="000F4B21"/>
    <w:rsid w:val="000F7E5B"/>
    <w:rsid w:val="00102E76"/>
    <w:rsid w:val="00104D8A"/>
    <w:rsid w:val="00106621"/>
    <w:rsid w:val="00106CD4"/>
    <w:rsid w:val="001103F9"/>
    <w:rsid w:val="00114B3A"/>
    <w:rsid w:val="001152EE"/>
    <w:rsid w:val="00121719"/>
    <w:rsid w:val="001228C0"/>
    <w:rsid w:val="0012503C"/>
    <w:rsid w:val="00127B14"/>
    <w:rsid w:val="00127E8D"/>
    <w:rsid w:val="001333B3"/>
    <w:rsid w:val="00134D92"/>
    <w:rsid w:val="00136840"/>
    <w:rsid w:val="00140606"/>
    <w:rsid w:val="00141AE6"/>
    <w:rsid w:val="001422EA"/>
    <w:rsid w:val="00145CC9"/>
    <w:rsid w:val="0015262B"/>
    <w:rsid w:val="001568E1"/>
    <w:rsid w:val="00160EDE"/>
    <w:rsid w:val="00171FB0"/>
    <w:rsid w:val="00174D93"/>
    <w:rsid w:val="00175758"/>
    <w:rsid w:val="00175ADE"/>
    <w:rsid w:val="00180D34"/>
    <w:rsid w:val="00186492"/>
    <w:rsid w:val="00186840"/>
    <w:rsid w:val="001908C8"/>
    <w:rsid w:val="00191062"/>
    <w:rsid w:val="001918D7"/>
    <w:rsid w:val="001A3138"/>
    <w:rsid w:val="001A6F69"/>
    <w:rsid w:val="001A7454"/>
    <w:rsid w:val="001A78B9"/>
    <w:rsid w:val="001B1440"/>
    <w:rsid w:val="001B17C3"/>
    <w:rsid w:val="001B374B"/>
    <w:rsid w:val="001B3A56"/>
    <w:rsid w:val="001B4E31"/>
    <w:rsid w:val="001C444B"/>
    <w:rsid w:val="001D13B3"/>
    <w:rsid w:val="001D2A1A"/>
    <w:rsid w:val="001E0591"/>
    <w:rsid w:val="001E1DDD"/>
    <w:rsid w:val="001F5D4B"/>
    <w:rsid w:val="001F7038"/>
    <w:rsid w:val="002125D7"/>
    <w:rsid w:val="002157E9"/>
    <w:rsid w:val="00222E57"/>
    <w:rsid w:val="00224228"/>
    <w:rsid w:val="00224F58"/>
    <w:rsid w:val="0023016A"/>
    <w:rsid w:val="002330FF"/>
    <w:rsid w:val="002337BB"/>
    <w:rsid w:val="0023669E"/>
    <w:rsid w:val="00241A87"/>
    <w:rsid w:val="002515C9"/>
    <w:rsid w:val="00263036"/>
    <w:rsid w:val="0027158E"/>
    <w:rsid w:val="002723B6"/>
    <w:rsid w:val="0027673F"/>
    <w:rsid w:val="00276FC3"/>
    <w:rsid w:val="00277EBA"/>
    <w:rsid w:val="00283455"/>
    <w:rsid w:val="002872BE"/>
    <w:rsid w:val="002953E6"/>
    <w:rsid w:val="002A7A2C"/>
    <w:rsid w:val="002B1372"/>
    <w:rsid w:val="002B3195"/>
    <w:rsid w:val="002B4D11"/>
    <w:rsid w:val="002C5C0D"/>
    <w:rsid w:val="002D005B"/>
    <w:rsid w:val="002D175D"/>
    <w:rsid w:val="002E5A35"/>
    <w:rsid w:val="002F2636"/>
    <w:rsid w:val="002F3B58"/>
    <w:rsid w:val="002F459D"/>
    <w:rsid w:val="003018B2"/>
    <w:rsid w:val="003035E4"/>
    <w:rsid w:val="0031055D"/>
    <w:rsid w:val="003108A3"/>
    <w:rsid w:val="00312BCD"/>
    <w:rsid w:val="00315FBA"/>
    <w:rsid w:val="00316208"/>
    <w:rsid w:val="00316215"/>
    <w:rsid w:val="00317DBF"/>
    <w:rsid w:val="00325954"/>
    <w:rsid w:val="00325994"/>
    <w:rsid w:val="00330976"/>
    <w:rsid w:val="00350C57"/>
    <w:rsid w:val="0035399F"/>
    <w:rsid w:val="00356E81"/>
    <w:rsid w:val="003634D2"/>
    <w:rsid w:val="0036696B"/>
    <w:rsid w:val="00367DA2"/>
    <w:rsid w:val="00370692"/>
    <w:rsid w:val="00377514"/>
    <w:rsid w:val="00383E25"/>
    <w:rsid w:val="00386D2A"/>
    <w:rsid w:val="0038794D"/>
    <w:rsid w:val="00391981"/>
    <w:rsid w:val="0039403A"/>
    <w:rsid w:val="00395B20"/>
    <w:rsid w:val="003A2467"/>
    <w:rsid w:val="003A352C"/>
    <w:rsid w:val="003A3F88"/>
    <w:rsid w:val="003B0B38"/>
    <w:rsid w:val="003B4BC9"/>
    <w:rsid w:val="003C24D6"/>
    <w:rsid w:val="003C24E8"/>
    <w:rsid w:val="003C388F"/>
    <w:rsid w:val="003D4868"/>
    <w:rsid w:val="003D4989"/>
    <w:rsid w:val="003D4E26"/>
    <w:rsid w:val="003E1B81"/>
    <w:rsid w:val="003E3652"/>
    <w:rsid w:val="003E3E89"/>
    <w:rsid w:val="003E61FF"/>
    <w:rsid w:val="003E6C3D"/>
    <w:rsid w:val="003E79DF"/>
    <w:rsid w:val="003F1A36"/>
    <w:rsid w:val="003F5765"/>
    <w:rsid w:val="00402367"/>
    <w:rsid w:val="00402BC9"/>
    <w:rsid w:val="00411BBD"/>
    <w:rsid w:val="0041276F"/>
    <w:rsid w:val="00412883"/>
    <w:rsid w:val="00412E37"/>
    <w:rsid w:val="00414F47"/>
    <w:rsid w:val="00420091"/>
    <w:rsid w:val="0042269A"/>
    <w:rsid w:val="0042353E"/>
    <w:rsid w:val="004235BA"/>
    <w:rsid w:val="00425CB7"/>
    <w:rsid w:val="004266D4"/>
    <w:rsid w:val="0044537A"/>
    <w:rsid w:val="00450BD5"/>
    <w:rsid w:val="00451EF2"/>
    <w:rsid w:val="004525C0"/>
    <w:rsid w:val="00456CB2"/>
    <w:rsid w:val="00464BD8"/>
    <w:rsid w:val="00466DFD"/>
    <w:rsid w:val="00470B82"/>
    <w:rsid w:val="00473CBF"/>
    <w:rsid w:val="004810DC"/>
    <w:rsid w:val="004879A7"/>
    <w:rsid w:val="00491127"/>
    <w:rsid w:val="004A20FE"/>
    <w:rsid w:val="004D0B2F"/>
    <w:rsid w:val="004D2D29"/>
    <w:rsid w:val="004D6953"/>
    <w:rsid w:val="004D75A8"/>
    <w:rsid w:val="004E39BF"/>
    <w:rsid w:val="004F6803"/>
    <w:rsid w:val="00500298"/>
    <w:rsid w:val="0050033B"/>
    <w:rsid w:val="00502427"/>
    <w:rsid w:val="005046CD"/>
    <w:rsid w:val="0050640B"/>
    <w:rsid w:val="00507E86"/>
    <w:rsid w:val="00516B8B"/>
    <w:rsid w:val="00520386"/>
    <w:rsid w:val="00521FD7"/>
    <w:rsid w:val="00522314"/>
    <w:rsid w:val="00522F39"/>
    <w:rsid w:val="0052380A"/>
    <w:rsid w:val="00525799"/>
    <w:rsid w:val="00530D51"/>
    <w:rsid w:val="00531016"/>
    <w:rsid w:val="005361B9"/>
    <w:rsid w:val="00536500"/>
    <w:rsid w:val="00536A9E"/>
    <w:rsid w:val="0054184C"/>
    <w:rsid w:val="0056416F"/>
    <w:rsid w:val="00565AC8"/>
    <w:rsid w:val="00567F2B"/>
    <w:rsid w:val="005717F6"/>
    <w:rsid w:val="005725AF"/>
    <w:rsid w:val="00586E5D"/>
    <w:rsid w:val="005967BA"/>
    <w:rsid w:val="005A21AF"/>
    <w:rsid w:val="005B6370"/>
    <w:rsid w:val="005C001C"/>
    <w:rsid w:val="005D53E5"/>
    <w:rsid w:val="005E42EA"/>
    <w:rsid w:val="005F00C7"/>
    <w:rsid w:val="005F077E"/>
    <w:rsid w:val="005F2518"/>
    <w:rsid w:val="005F3905"/>
    <w:rsid w:val="005F5471"/>
    <w:rsid w:val="006021CD"/>
    <w:rsid w:val="00605A68"/>
    <w:rsid w:val="00617005"/>
    <w:rsid w:val="006447F7"/>
    <w:rsid w:val="00657E60"/>
    <w:rsid w:val="00670027"/>
    <w:rsid w:val="00671385"/>
    <w:rsid w:val="00673521"/>
    <w:rsid w:val="00675E38"/>
    <w:rsid w:val="00675EA0"/>
    <w:rsid w:val="00680626"/>
    <w:rsid w:val="00687B0B"/>
    <w:rsid w:val="006901A0"/>
    <w:rsid w:val="00691320"/>
    <w:rsid w:val="006A4086"/>
    <w:rsid w:val="006B07B9"/>
    <w:rsid w:val="006C0C8A"/>
    <w:rsid w:val="006D036A"/>
    <w:rsid w:val="006D6CAB"/>
    <w:rsid w:val="006E0E47"/>
    <w:rsid w:val="006E164D"/>
    <w:rsid w:val="006F1868"/>
    <w:rsid w:val="006F3F76"/>
    <w:rsid w:val="006F70F4"/>
    <w:rsid w:val="00700077"/>
    <w:rsid w:val="007069F5"/>
    <w:rsid w:val="00725B2D"/>
    <w:rsid w:val="0073078A"/>
    <w:rsid w:val="00737AEC"/>
    <w:rsid w:val="007510C4"/>
    <w:rsid w:val="00752AE8"/>
    <w:rsid w:val="00757574"/>
    <w:rsid w:val="00767F08"/>
    <w:rsid w:val="00772399"/>
    <w:rsid w:val="00774A6C"/>
    <w:rsid w:val="007750F5"/>
    <w:rsid w:val="00776793"/>
    <w:rsid w:val="00782513"/>
    <w:rsid w:val="007826FB"/>
    <w:rsid w:val="00782D86"/>
    <w:rsid w:val="00782D95"/>
    <w:rsid w:val="00783E57"/>
    <w:rsid w:val="00784E42"/>
    <w:rsid w:val="0079089B"/>
    <w:rsid w:val="007A1D3D"/>
    <w:rsid w:val="007A1D4A"/>
    <w:rsid w:val="007B22EC"/>
    <w:rsid w:val="007B34F6"/>
    <w:rsid w:val="007B605E"/>
    <w:rsid w:val="007C565B"/>
    <w:rsid w:val="007D0C86"/>
    <w:rsid w:val="007D3954"/>
    <w:rsid w:val="007D5085"/>
    <w:rsid w:val="007D64A0"/>
    <w:rsid w:val="007D6ABC"/>
    <w:rsid w:val="007D78DA"/>
    <w:rsid w:val="007E0921"/>
    <w:rsid w:val="007E6740"/>
    <w:rsid w:val="007E7D02"/>
    <w:rsid w:val="007F44BF"/>
    <w:rsid w:val="007F485C"/>
    <w:rsid w:val="007F771F"/>
    <w:rsid w:val="008009B9"/>
    <w:rsid w:val="008052EC"/>
    <w:rsid w:val="00810C4E"/>
    <w:rsid w:val="00814D23"/>
    <w:rsid w:val="00825054"/>
    <w:rsid w:val="00826FE1"/>
    <w:rsid w:val="008303F8"/>
    <w:rsid w:val="00831AF1"/>
    <w:rsid w:val="008328C0"/>
    <w:rsid w:val="00835387"/>
    <w:rsid w:val="00847B85"/>
    <w:rsid w:val="00852152"/>
    <w:rsid w:val="0085390F"/>
    <w:rsid w:val="0085563A"/>
    <w:rsid w:val="008826FC"/>
    <w:rsid w:val="00885219"/>
    <w:rsid w:val="00885E89"/>
    <w:rsid w:val="00886B35"/>
    <w:rsid w:val="00887895"/>
    <w:rsid w:val="008924F0"/>
    <w:rsid w:val="00897D51"/>
    <w:rsid w:val="008A0E00"/>
    <w:rsid w:val="008A3610"/>
    <w:rsid w:val="008A7B06"/>
    <w:rsid w:val="008B21E9"/>
    <w:rsid w:val="008B4566"/>
    <w:rsid w:val="008C059E"/>
    <w:rsid w:val="008C60A2"/>
    <w:rsid w:val="008D329C"/>
    <w:rsid w:val="008E6172"/>
    <w:rsid w:val="008F4497"/>
    <w:rsid w:val="00902127"/>
    <w:rsid w:val="009022BF"/>
    <w:rsid w:val="00902A87"/>
    <w:rsid w:val="0090779D"/>
    <w:rsid w:val="0091373D"/>
    <w:rsid w:val="00913F83"/>
    <w:rsid w:val="00916891"/>
    <w:rsid w:val="0092738C"/>
    <w:rsid w:val="00937A88"/>
    <w:rsid w:val="00944118"/>
    <w:rsid w:val="00953A1A"/>
    <w:rsid w:val="00955038"/>
    <w:rsid w:val="009554E9"/>
    <w:rsid w:val="00956ABC"/>
    <w:rsid w:val="00962686"/>
    <w:rsid w:val="009720F7"/>
    <w:rsid w:val="00977241"/>
    <w:rsid w:val="00977590"/>
    <w:rsid w:val="00981025"/>
    <w:rsid w:val="009813C1"/>
    <w:rsid w:val="0099014F"/>
    <w:rsid w:val="0099277D"/>
    <w:rsid w:val="00997D71"/>
    <w:rsid w:val="009A06FA"/>
    <w:rsid w:val="009A64C3"/>
    <w:rsid w:val="009B015D"/>
    <w:rsid w:val="009B139F"/>
    <w:rsid w:val="009B3379"/>
    <w:rsid w:val="009B4D2D"/>
    <w:rsid w:val="009B580E"/>
    <w:rsid w:val="009C2323"/>
    <w:rsid w:val="009C2837"/>
    <w:rsid w:val="009D2DCC"/>
    <w:rsid w:val="009D36B2"/>
    <w:rsid w:val="009E3EDD"/>
    <w:rsid w:val="009E5BDB"/>
    <w:rsid w:val="009E66B3"/>
    <w:rsid w:val="009F6BF0"/>
    <w:rsid w:val="00A02914"/>
    <w:rsid w:val="00A03546"/>
    <w:rsid w:val="00A15313"/>
    <w:rsid w:val="00A224AA"/>
    <w:rsid w:val="00A22CF3"/>
    <w:rsid w:val="00A3052B"/>
    <w:rsid w:val="00A30905"/>
    <w:rsid w:val="00A41817"/>
    <w:rsid w:val="00A41CB2"/>
    <w:rsid w:val="00A4225B"/>
    <w:rsid w:val="00A42603"/>
    <w:rsid w:val="00A50AB3"/>
    <w:rsid w:val="00A5358F"/>
    <w:rsid w:val="00A56565"/>
    <w:rsid w:val="00A7186C"/>
    <w:rsid w:val="00A738D2"/>
    <w:rsid w:val="00A74BCC"/>
    <w:rsid w:val="00A92D2C"/>
    <w:rsid w:val="00A950BC"/>
    <w:rsid w:val="00AA290B"/>
    <w:rsid w:val="00AA42CB"/>
    <w:rsid w:val="00AB3D8C"/>
    <w:rsid w:val="00AC16A5"/>
    <w:rsid w:val="00AC79AE"/>
    <w:rsid w:val="00AD4B75"/>
    <w:rsid w:val="00AD590F"/>
    <w:rsid w:val="00AD707B"/>
    <w:rsid w:val="00AD711A"/>
    <w:rsid w:val="00AE1687"/>
    <w:rsid w:val="00AE2DE2"/>
    <w:rsid w:val="00AE4247"/>
    <w:rsid w:val="00AE4BC4"/>
    <w:rsid w:val="00AE5EE9"/>
    <w:rsid w:val="00B00506"/>
    <w:rsid w:val="00B0152A"/>
    <w:rsid w:val="00B01AE9"/>
    <w:rsid w:val="00B12080"/>
    <w:rsid w:val="00B14946"/>
    <w:rsid w:val="00B17D89"/>
    <w:rsid w:val="00B20663"/>
    <w:rsid w:val="00B232C1"/>
    <w:rsid w:val="00B248AA"/>
    <w:rsid w:val="00B25278"/>
    <w:rsid w:val="00B316C0"/>
    <w:rsid w:val="00B33DEB"/>
    <w:rsid w:val="00B50C92"/>
    <w:rsid w:val="00B554F7"/>
    <w:rsid w:val="00B652C2"/>
    <w:rsid w:val="00B65B90"/>
    <w:rsid w:val="00B729EA"/>
    <w:rsid w:val="00B73C86"/>
    <w:rsid w:val="00B76934"/>
    <w:rsid w:val="00B85B1C"/>
    <w:rsid w:val="00B85B41"/>
    <w:rsid w:val="00B93150"/>
    <w:rsid w:val="00B9427B"/>
    <w:rsid w:val="00B948C7"/>
    <w:rsid w:val="00B951BE"/>
    <w:rsid w:val="00BA1BE3"/>
    <w:rsid w:val="00BA1F76"/>
    <w:rsid w:val="00BA4BFE"/>
    <w:rsid w:val="00BB0915"/>
    <w:rsid w:val="00BB27A2"/>
    <w:rsid w:val="00BB75BA"/>
    <w:rsid w:val="00BC1765"/>
    <w:rsid w:val="00BC778C"/>
    <w:rsid w:val="00BD4BBB"/>
    <w:rsid w:val="00BE510D"/>
    <w:rsid w:val="00BF6231"/>
    <w:rsid w:val="00BF6514"/>
    <w:rsid w:val="00BF6BC1"/>
    <w:rsid w:val="00C02145"/>
    <w:rsid w:val="00C041E2"/>
    <w:rsid w:val="00C05139"/>
    <w:rsid w:val="00C06029"/>
    <w:rsid w:val="00C06DB5"/>
    <w:rsid w:val="00C149FC"/>
    <w:rsid w:val="00C1530F"/>
    <w:rsid w:val="00C17FD7"/>
    <w:rsid w:val="00C3417F"/>
    <w:rsid w:val="00C34D63"/>
    <w:rsid w:val="00C41EC1"/>
    <w:rsid w:val="00C43F79"/>
    <w:rsid w:val="00C4453F"/>
    <w:rsid w:val="00C50AB6"/>
    <w:rsid w:val="00C52572"/>
    <w:rsid w:val="00C64D08"/>
    <w:rsid w:val="00C64DE6"/>
    <w:rsid w:val="00C66B21"/>
    <w:rsid w:val="00C84E6E"/>
    <w:rsid w:val="00C8757F"/>
    <w:rsid w:val="00C91AC5"/>
    <w:rsid w:val="00C95812"/>
    <w:rsid w:val="00CA7FC8"/>
    <w:rsid w:val="00CB3983"/>
    <w:rsid w:val="00CC099A"/>
    <w:rsid w:val="00CC2A4D"/>
    <w:rsid w:val="00CC4BCB"/>
    <w:rsid w:val="00CC4DE3"/>
    <w:rsid w:val="00CC5F41"/>
    <w:rsid w:val="00CD28AF"/>
    <w:rsid w:val="00CD60B0"/>
    <w:rsid w:val="00CE487D"/>
    <w:rsid w:val="00CE5025"/>
    <w:rsid w:val="00CE7EEB"/>
    <w:rsid w:val="00CF0386"/>
    <w:rsid w:val="00D01EF4"/>
    <w:rsid w:val="00D0451F"/>
    <w:rsid w:val="00D11D7F"/>
    <w:rsid w:val="00D11FB9"/>
    <w:rsid w:val="00D1696D"/>
    <w:rsid w:val="00D21D37"/>
    <w:rsid w:val="00D2294D"/>
    <w:rsid w:val="00D22D15"/>
    <w:rsid w:val="00D2370A"/>
    <w:rsid w:val="00D268B8"/>
    <w:rsid w:val="00D35216"/>
    <w:rsid w:val="00D37DCB"/>
    <w:rsid w:val="00D4421D"/>
    <w:rsid w:val="00D46D5E"/>
    <w:rsid w:val="00D539CC"/>
    <w:rsid w:val="00D67336"/>
    <w:rsid w:val="00D70EFC"/>
    <w:rsid w:val="00D816F5"/>
    <w:rsid w:val="00D93518"/>
    <w:rsid w:val="00D939E8"/>
    <w:rsid w:val="00D94B9D"/>
    <w:rsid w:val="00D9738D"/>
    <w:rsid w:val="00DA09E3"/>
    <w:rsid w:val="00DA249C"/>
    <w:rsid w:val="00DB3A56"/>
    <w:rsid w:val="00DB6DF5"/>
    <w:rsid w:val="00DC60C4"/>
    <w:rsid w:val="00DD226A"/>
    <w:rsid w:val="00DE11DF"/>
    <w:rsid w:val="00DF0FA2"/>
    <w:rsid w:val="00DF3315"/>
    <w:rsid w:val="00E029A5"/>
    <w:rsid w:val="00E05B20"/>
    <w:rsid w:val="00E069A9"/>
    <w:rsid w:val="00E1013D"/>
    <w:rsid w:val="00E12E22"/>
    <w:rsid w:val="00E15BDF"/>
    <w:rsid w:val="00E24439"/>
    <w:rsid w:val="00E25FA8"/>
    <w:rsid w:val="00E31CA0"/>
    <w:rsid w:val="00E31F80"/>
    <w:rsid w:val="00E34A9E"/>
    <w:rsid w:val="00E42588"/>
    <w:rsid w:val="00E64E3F"/>
    <w:rsid w:val="00E67330"/>
    <w:rsid w:val="00E73D67"/>
    <w:rsid w:val="00E84213"/>
    <w:rsid w:val="00E91CC0"/>
    <w:rsid w:val="00EA110D"/>
    <w:rsid w:val="00EA44BC"/>
    <w:rsid w:val="00EA4E1D"/>
    <w:rsid w:val="00EA7A3C"/>
    <w:rsid w:val="00EB4658"/>
    <w:rsid w:val="00EC15B3"/>
    <w:rsid w:val="00EC21D8"/>
    <w:rsid w:val="00EC27DE"/>
    <w:rsid w:val="00EC33CC"/>
    <w:rsid w:val="00ED1BB0"/>
    <w:rsid w:val="00EE73C9"/>
    <w:rsid w:val="00EF45AF"/>
    <w:rsid w:val="00F13C65"/>
    <w:rsid w:val="00F179A2"/>
    <w:rsid w:val="00F213A6"/>
    <w:rsid w:val="00F234CA"/>
    <w:rsid w:val="00F263A1"/>
    <w:rsid w:val="00F27452"/>
    <w:rsid w:val="00F30119"/>
    <w:rsid w:val="00F329A1"/>
    <w:rsid w:val="00F4176E"/>
    <w:rsid w:val="00F4322B"/>
    <w:rsid w:val="00F44580"/>
    <w:rsid w:val="00F537D8"/>
    <w:rsid w:val="00F54BA2"/>
    <w:rsid w:val="00F63704"/>
    <w:rsid w:val="00F7245F"/>
    <w:rsid w:val="00F76AF7"/>
    <w:rsid w:val="00F90839"/>
    <w:rsid w:val="00F9187C"/>
    <w:rsid w:val="00F91BEF"/>
    <w:rsid w:val="00F9294F"/>
    <w:rsid w:val="00FA27B2"/>
    <w:rsid w:val="00FB503E"/>
    <w:rsid w:val="00FD13E3"/>
    <w:rsid w:val="00FE7AB8"/>
    <w:rsid w:val="00FF1318"/>
    <w:rsid w:val="00FF3653"/>
    <w:rsid w:val="00FF67B2"/>
    <w:rsid w:val="00FF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013ABA2-817E-43D8-A22E-8117FFCB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B4BC9"/>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unhideWhenUsed/>
    <w:qFormat/>
    <w:rsid w:val="001568E1"/>
    <w:pPr>
      <w:widowControl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1568E1"/>
    <w:pPr>
      <w:widowControl w:val="0"/>
      <w:ind w:left="121"/>
    </w:pPr>
    <w:rPr>
      <w:rFonts w:ascii="华文细黑" w:eastAsia="华文细黑" w:hAnsi="华文细黑" w:cstheme="minorBidi"/>
      <w:sz w:val="20"/>
      <w:szCs w:val="20"/>
      <w:lang w:eastAsia="en-US"/>
    </w:rPr>
  </w:style>
  <w:style w:type="character" w:customStyle="1" w:styleId="Char">
    <w:name w:val="正文文本 Char"/>
    <w:basedOn w:val="a0"/>
    <w:link w:val="a3"/>
    <w:uiPriority w:val="1"/>
    <w:rsid w:val="001568E1"/>
    <w:rPr>
      <w:rFonts w:ascii="华文细黑" w:eastAsia="华文细黑" w:hAnsi="华文细黑"/>
      <w:kern w:val="0"/>
      <w:sz w:val="20"/>
      <w:szCs w:val="20"/>
      <w:lang w:eastAsia="en-US"/>
    </w:rPr>
  </w:style>
  <w:style w:type="paragraph" w:customStyle="1" w:styleId="21">
    <w:name w:val="标题 21"/>
    <w:basedOn w:val="a"/>
    <w:uiPriority w:val="1"/>
    <w:qFormat/>
    <w:rsid w:val="001568E1"/>
    <w:pPr>
      <w:widowControl w:val="0"/>
      <w:ind w:left="114"/>
      <w:outlineLvl w:val="2"/>
    </w:pPr>
    <w:rPr>
      <w:rFonts w:ascii="微软雅黑" w:eastAsia="微软雅黑" w:hAnsi="微软雅黑" w:cstheme="minorBidi"/>
      <w:lang w:eastAsia="en-US"/>
    </w:rPr>
  </w:style>
  <w:style w:type="paragraph" w:customStyle="1" w:styleId="TableParagraph">
    <w:name w:val="Table Paragraph"/>
    <w:basedOn w:val="a"/>
    <w:uiPriority w:val="1"/>
    <w:qFormat/>
    <w:rsid w:val="001568E1"/>
    <w:pPr>
      <w:widowControl w:val="0"/>
    </w:pPr>
    <w:rPr>
      <w:rFonts w:asciiTheme="minorHAnsi" w:hAnsiTheme="minorHAnsi" w:cstheme="minorBidi"/>
      <w:sz w:val="22"/>
      <w:szCs w:val="22"/>
      <w:lang w:eastAsia="en-US"/>
    </w:rPr>
  </w:style>
  <w:style w:type="paragraph" w:styleId="a4">
    <w:name w:val="header"/>
    <w:basedOn w:val="a"/>
    <w:link w:val="Char0"/>
    <w:uiPriority w:val="99"/>
    <w:unhideWhenUsed/>
    <w:rsid w:val="001568E1"/>
    <w:pPr>
      <w:widowControl w:val="0"/>
      <w:pBdr>
        <w:bottom w:val="single" w:sz="6" w:space="1" w:color="auto"/>
      </w:pBdr>
      <w:tabs>
        <w:tab w:val="center" w:pos="4153"/>
        <w:tab w:val="right" w:pos="8306"/>
      </w:tabs>
      <w:snapToGrid w:val="0"/>
      <w:jc w:val="center"/>
    </w:pPr>
    <w:rPr>
      <w:rFonts w:asciiTheme="minorHAnsi" w:hAnsiTheme="minorHAnsi" w:cstheme="minorBidi"/>
      <w:sz w:val="18"/>
      <w:szCs w:val="18"/>
      <w:lang w:eastAsia="en-US"/>
    </w:rPr>
  </w:style>
  <w:style w:type="character" w:customStyle="1" w:styleId="Char0">
    <w:name w:val="页眉 Char"/>
    <w:basedOn w:val="a0"/>
    <w:link w:val="a4"/>
    <w:uiPriority w:val="99"/>
    <w:rsid w:val="001568E1"/>
    <w:rPr>
      <w:kern w:val="0"/>
      <w:sz w:val="18"/>
      <w:szCs w:val="18"/>
      <w:lang w:eastAsia="en-US"/>
    </w:rPr>
  </w:style>
  <w:style w:type="table" w:styleId="a5">
    <w:name w:val="Table Grid"/>
    <w:basedOn w:val="a1"/>
    <w:uiPriority w:val="59"/>
    <w:rsid w:val="001568E1"/>
    <w:pPr>
      <w:widowControl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1568E1"/>
    <w:rPr>
      <w:sz w:val="21"/>
      <w:szCs w:val="21"/>
    </w:rPr>
  </w:style>
  <w:style w:type="paragraph" w:styleId="a7">
    <w:name w:val="annotation text"/>
    <w:basedOn w:val="a"/>
    <w:link w:val="Char1"/>
    <w:uiPriority w:val="99"/>
    <w:semiHidden/>
    <w:unhideWhenUsed/>
    <w:rsid w:val="001568E1"/>
    <w:pPr>
      <w:widowControl w:val="0"/>
    </w:pPr>
    <w:rPr>
      <w:rFonts w:asciiTheme="minorHAnsi" w:hAnsiTheme="minorHAnsi" w:cstheme="minorBidi"/>
      <w:sz w:val="22"/>
      <w:szCs w:val="22"/>
      <w:lang w:eastAsia="en-US"/>
    </w:rPr>
  </w:style>
  <w:style w:type="character" w:customStyle="1" w:styleId="Char1">
    <w:name w:val="批注文字 Char"/>
    <w:basedOn w:val="a0"/>
    <w:link w:val="a7"/>
    <w:uiPriority w:val="99"/>
    <w:semiHidden/>
    <w:rsid w:val="001568E1"/>
    <w:rPr>
      <w:kern w:val="0"/>
      <w:sz w:val="22"/>
      <w:lang w:eastAsia="en-US"/>
    </w:rPr>
  </w:style>
  <w:style w:type="character" w:customStyle="1" w:styleId="apple-converted-space">
    <w:name w:val="apple-converted-space"/>
    <w:basedOn w:val="a0"/>
    <w:rsid w:val="001568E1"/>
  </w:style>
  <w:style w:type="character" w:customStyle="1" w:styleId="ref-journal">
    <w:name w:val="ref-journal"/>
    <w:basedOn w:val="a0"/>
    <w:rsid w:val="001568E1"/>
  </w:style>
  <w:style w:type="character" w:customStyle="1" w:styleId="ref-vol">
    <w:name w:val="ref-vol"/>
    <w:basedOn w:val="a0"/>
    <w:rsid w:val="001568E1"/>
  </w:style>
  <w:style w:type="paragraph" w:styleId="a8">
    <w:name w:val="Balloon Text"/>
    <w:basedOn w:val="a"/>
    <w:link w:val="Char2"/>
    <w:uiPriority w:val="99"/>
    <w:semiHidden/>
    <w:unhideWhenUsed/>
    <w:rsid w:val="001568E1"/>
    <w:pPr>
      <w:widowControl w:val="0"/>
    </w:pPr>
    <w:rPr>
      <w:rFonts w:asciiTheme="minorHAnsi" w:hAnsiTheme="minorHAnsi" w:cstheme="minorBidi"/>
      <w:sz w:val="18"/>
      <w:szCs w:val="18"/>
      <w:lang w:eastAsia="en-US"/>
    </w:rPr>
  </w:style>
  <w:style w:type="character" w:customStyle="1" w:styleId="Char2">
    <w:name w:val="批注框文本 Char"/>
    <w:basedOn w:val="a0"/>
    <w:link w:val="a8"/>
    <w:uiPriority w:val="99"/>
    <w:semiHidden/>
    <w:rsid w:val="001568E1"/>
    <w:rPr>
      <w:kern w:val="0"/>
      <w:sz w:val="18"/>
      <w:szCs w:val="18"/>
      <w:lang w:eastAsia="en-US"/>
    </w:rPr>
  </w:style>
  <w:style w:type="paragraph" w:styleId="a9">
    <w:name w:val="footer"/>
    <w:basedOn w:val="a"/>
    <w:link w:val="Char3"/>
    <w:uiPriority w:val="99"/>
    <w:unhideWhenUsed/>
    <w:rsid w:val="00CC099A"/>
    <w:pPr>
      <w:widowControl w:val="0"/>
      <w:tabs>
        <w:tab w:val="center" w:pos="4153"/>
        <w:tab w:val="right" w:pos="8306"/>
      </w:tabs>
      <w:snapToGrid w:val="0"/>
    </w:pPr>
    <w:rPr>
      <w:rFonts w:asciiTheme="minorHAnsi" w:hAnsiTheme="minorHAnsi" w:cstheme="minorBidi"/>
      <w:sz w:val="18"/>
      <w:szCs w:val="18"/>
      <w:lang w:eastAsia="en-US"/>
    </w:rPr>
  </w:style>
  <w:style w:type="character" w:customStyle="1" w:styleId="Char3">
    <w:name w:val="页脚 Char"/>
    <w:basedOn w:val="a0"/>
    <w:link w:val="a9"/>
    <w:uiPriority w:val="99"/>
    <w:rsid w:val="00CC099A"/>
    <w:rPr>
      <w:kern w:val="0"/>
      <w:sz w:val="18"/>
      <w:szCs w:val="18"/>
      <w:lang w:eastAsia="en-US"/>
    </w:rPr>
  </w:style>
  <w:style w:type="character" w:customStyle="1" w:styleId="td">
    <w:name w:val="td"/>
    <w:basedOn w:val="a0"/>
    <w:rsid w:val="00D0451F"/>
  </w:style>
  <w:style w:type="paragraph" w:styleId="aa">
    <w:name w:val="List Paragraph"/>
    <w:basedOn w:val="a"/>
    <w:uiPriority w:val="34"/>
    <w:qFormat/>
    <w:rsid w:val="00507E86"/>
    <w:pPr>
      <w:widowControl w:val="0"/>
      <w:ind w:firstLineChars="200" w:firstLine="420"/>
      <w:jc w:val="both"/>
    </w:pPr>
    <w:rPr>
      <w:rFonts w:eastAsia="宋体"/>
      <w:kern w:val="2"/>
      <w:sz w:val="21"/>
    </w:rPr>
  </w:style>
  <w:style w:type="paragraph" w:styleId="ab">
    <w:name w:val="annotation subject"/>
    <w:basedOn w:val="a7"/>
    <w:next w:val="a7"/>
    <w:link w:val="Char4"/>
    <w:uiPriority w:val="99"/>
    <w:semiHidden/>
    <w:unhideWhenUsed/>
    <w:rsid w:val="00A41817"/>
    <w:rPr>
      <w:b/>
      <w:bCs/>
      <w:sz w:val="20"/>
      <w:szCs w:val="20"/>
    </w:rPr>
  </w:style>
  <w:style w:type="character" w:customStyle="1" w:styleId="Char4">
    <w:name w:val="批注主题 Char"/>
    <w:basedOn w:val="Char1"/>
    <w:link w:val="ab"/>
    <w:uiPriority w:val="99"/>
    <w:semiHidden/>
    <w:rsid w:val="00A41817"/>
    <w:rPr>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76501">
      <w:bodyDiv w:val="1"/>
      <w:marLeft w:val="0"/>
      <w:marRight w:val="0"/>
      <w:marTop w:val="0"/>
      <w:marBottom w:val="0"/>
      <w:divBdr>
        <w:top w:val="none" w:sz="0" w:space="0" w:color="auto"/>
        <w:left w:val="none" w:sz="0" w:space="0" w:color="auto"/>
        <w:bottom w:val="none" w:sz="0" w:space="0" w:color="auto"/>
        <w:right w:val="none" w:sz="0" w:space="0" w:color="auto"/>
      </w:divBdr>
    </w:div>
    <w:div w:id="601839453">
      <w:bodyDiv w:val="1"/>
      <w:marLeft w:val="0"/>
      <w:marRight w:val="0"/>
      <w:marTop w:val="0"/>
      <w:marBottom w:val="0"/>
      <w:divBdr>
        <w:top w:val="none" w:sz="0" w:space="0" w:color="auto"/>
        <w:left w:val="none" w:sz="0" w:space="0" w:color="auto"/>
        <w:bottom w:val="none" w:sz="0" w:space="0" w:color="auto"/>
        <w:right w:val="none" w:sz="0" w:space="0" w:color="auto"/>
      </w:divBdr>
    </w:div>
    <w:div w:id="641931184">
      <w:bodyDiv w:val="1"/>
      <w:marLeft w:val="0"/>
      <w:marRight w:val="0"/>
      <w:marTop w:val="0"/>
      <w:marBottom w:val="0"/>
      <w:divBdr>
        <w:top w:val="none" w:sz="0" w:space="0" w:color="auto"/>
        <w:left w:val="none" w:sz="0" w:space="0" w:color="auto"/>
        <w:bottom w:val="none" w:sz="0" w:space="0" w:color="auto"/>
        <w:right w:val="none" w:sz="0" w:space="0" w:color="auto"/>
      </w:divBdr>
    </w:div>
    <w:div w:id="920607332">
      <w:bodyDiv w:val="1"/>
      <w:marLeft w:val="0"/>
      <w:marRight w:val="0"/>
      <w:marTop w:val="0"/>
      <w:marBottom w:val="0"/>
      <w:divBdr>
        <w:top w:val="none" w:sz="0" w:space="0" w:color="auto"/>
        <w:left w:val="none" w:sz="0" w:space="0" w:color="auto"/>
        <w:bottom w:val="none" w:sz="0" w:space="0" w:color="auto"/>
        <w:right w:val="none" w:sz="0" w:space="0" w:color="auto"/>
      </w:divBdr>
    </w:div>
    <w:div w:id="927034546">
      <w:bodyDiv w:val="1"/>
      <w:marLeft w:val="0"/>
      <w:marRight w:val="0"/>
      <w:marTop w:val="0"/>
      <w:marBottom w:val="0"/>
      <w:divBdr>
        <w:top w:val="none" w:sz="0" w:space="0" w:color="auto"/>
        <w:left w:val="none" w:sz="0" w:space="0" w:color="auto"/>
        <w:bottom w:val="none" w:sz="0" w:space="0" w:color="auto"/>
        <w:right w:val="none" w:sz="0" w:space="0" w:color="auto"/>
      </w:divBdr>
    </w:div>
    <w:div w:id="1255431858">
      <w:bodyDiv w:val="1"/>
      <w:marLeft w:val="0"/>
      <w:marRight w:val="0"/>
      <w:marTop w:val="0"/>
      <w:marBottom w:val="0"/>
      <w:divBdr>
        <w:top w:val="none" w:sz="0" w:space="0" w:color="auto"/>
        <w:left w:val="none" w:sz="0" w:space="0" w:color="auto"/>
        <w:bottom w:val="none" w:sz="0" w:space="0" w:color="auto"/>
        <w:right w:val="none" w:sz="0" w:space="0" w:color="auto"/>
      </w:divBdr>
    </w:div>
    <w:div w:id="1566990962">
      <w:bodyDiv w:val="1"/>
      <w:marLeft w:val="0"/>
      <w:marRight w:val="0"/>
      <w:marTop w:val="0"/>
      <w:marBottom w:val="0"/>
      <w:divBdr>
        <w:top w:val="none" w:sz="0" w:space="0" w:color="auto"/>
        <w:left w:val="none" w:sz="0" w:space="0" w:color="auto"/>
        <w:bottom w:val="none" w:sz="0" w:space="0" w:color="auto"/>
        <w:right w:val="none" w:sz="0" w:space="0" w:color="auto"/>
      </w:divBdr>
    </w:div>
    <w:div w:id="16821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17" Type="http://schemas.openxmlformats.org/officeDocument/2006/relationships/image" Target="media/image6.png"/><Relationship Id="rId16" Type="http://schemas.openxmlformats.org/officeDocument/2006/relationships/theme" Target="theme/theme1.xml"/><Relationship Id="rId7" Type="http://schemas.openxmlformats.org/officeDocument/2006/relationships/endnotes" Target="endnotes.xml"/><Relationship Id="rId18" Type="http://schemas.openxmlformats.org/officeDocument/2006/relationships/image" Target="media/image7.png"/><Relationship Id="rId15" Type="http://schemas.openxmlformats.org/officeDocument/2006/relationships/fontTable" Target="fontTable.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3.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53D79B-A0C8-4841-B4D3-EFBFF893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725</Words>
  <Characters>4133</Characters>
  <Application>Microsoft Office Word</Application>
  <DocSecurity>0</DocSecurity>
  <Lines>34</Lines>
  <Paragraphs>9</Paragraphs>
  <ScaleCrop>false</ScaleCrop>
  <Company>Hewlett-Packard Company</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zhao_qian</dc:creator>
  <cp:lastModifiedBy>admin</cp:lastModifiedBy>
  <cp:revision>4</cp:revision>
  <cp:lastPrinted>2016-06-20T08:02:00Z</cp:lastPrinted>
  <dcterms:created xsi:type="dcterms:W3CDTF">2018-10-14T11:08:00Z</dcterms:created>
  <dcterms:modified xsi:type="dcterms:W3CDTF">2018-10-16T02:45:00Z</dcterms:modified>
</cp:coreProperties>
</file>