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2CB0" w14:textId="77777777" w:rsidR="00000000" w:rsidRDefault="00000000">
      <w:pPr>
        <w:jc w:val="center"/>
      </w:pPr>
      <w:r>
        <w:rPr>
          <w:rFonts w:hint="eastAsia"/>
        </w:rPr>
        <w:t>基于“宙斯盾”系统的美战区级反导效能分析</w:t>
      </w:r>
    </w:p>
    <w:p w14:paraId="5D820273" w14:textId="77777777" w:rsidR="00000000" w:rsidRDefault="00000000">
      <w:pPr>
        <w:jc w:val="left"/>
        <w:rPr>
          <w:rFonts w:hint="eastAsia"/>
        </w:rPr>
      </w:pPr>
      <w:r>
        <w:rPr>
          <w:rFonts w:hint="eastAsia"/>
        </w:rPr>
        <w:t>远望智库技术预警中心</w:t>
      </w:r>
      <w:r>
        <w:rPr>
          <w:rFonts w:hint="eastAsia"/>
        </w:rPr>
        <w:t xml:space="preserve"> </w:t>
      </w:r>
      <w:r>
        <w:rPr>
          <w:rFonts w:hint="eastAsia"/>
        </w:rPr>
        <w:t>易潮</w:t>
      </w:r>
    </w:p>
    <w:p w14:paraId="5FA4DD8D" w14:textId="77777777" w:rsidR="00000000" w:rsidRDefault="00000000">
      <w:pPr>
        <w:jc w:val="left"/>
        <w:rPr>
          <w:rFonts w:hint="eastAsia"/>
        </w:rPr>
      </w:pPr>
      <w:r>
        <w:rPr>
          <w:rFonts w:hint="eastAsia"/>
        </w:rPr>
        <w:t>巴里号驱逐舰（</w:t>
      </w:r>
      <w:r>
        <w:rPr>
          <w:rFonts w:hint="eastAsia"/>
        </w:rPr>
        <w:t>USS Barry DDG-52</w:t>
      </w:r>
      <w:r>
        <w:rPr>
          <w:rFonts w:hint="eastAsia"/>
        </w:rPr>
        <w:t>）是美国海军</w:t>
      </w:r>
      <w:r>
        <w:rPr>
          <w:rFonts w:hint="eastAsia"/>
        </w:rPr>
        <w:t xml:space="preserve"> </w:t>
      </w:r>
      <w:r>
        <w:rPr>
          <w:rFonts w:hint="eastAsia"/>
        </w:rPr>
        <w:t>阿利·伯克</w:t>
      </w:r>
      <w:r>
        <w:rPr>
          <w:rFonts w:hint="eastAsia"/>
        </w:rPr>
        <w:t xml:space="preserve"> </w:t>
      </w:r>
      <w:r>
        <w:rPr>
          <w:rFonts w:hint="eastAsia"/>
        </w:rPr>
        <w:t>级驱逐舰</w:t>
      </w:r>
      <w:r>
        <w:rPr>
          <w:rFonts w:hint="eastAsia"/>
        </w:rPr>
        <w:t xml:space="preserve"> </w:t>
      </w:r>
      <w:r>
        <w:rPr>
          <w:rFonts w:hint="eastAsia"/>
        </w:rPr>
        <w:t>的第二艘，以“美国海军之父”、独立战争</w:t>
      </w:r>
      <w:r>
        <w:rPr>
          <w:rFonts w:hint="eastAsia"/>
        </w:rPr>
        <w:t xml:space="preserve"> </w:t>
      </w:r>
      <w:r>
        <w:rPr>
          <w:rFonts w:hint="eastAsia"/>
        </w:rPr>
        <w:t>时代大陆海军</w:t>
      </w:r>
      <w:r>
        <w:rPr>
          <w:rFonts w:hint="eastAsia"/>
        </w:rPr>
        <w:t xml:space="preserve"> </w:t>
      </w:r>
      <w:r>
        <w:rPr>
          <w:rFonts w:hint="eastAsia"/>
        </w:rPr>
        <w:t>准将约翰·巴里</w:t>
      </w:r>
      <w:r>
        <w:rPr>
          <w:rFonts w:hint="eastAsia"/>
        </w:rPr>
        <w:t xml:space="preserve"> </w:t>
      </w:r>
      <w:r>
        <w:rPr>
          <w:rFonts w:hint="eastAsia"/>
        </w:rPr>
        <w:t>命名，是美国海军第四艘以其为名的驱逐舰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2D45A04" w14:textId="77777777" w:rsidR="00000000" w:rsidRDefault="00000000">
      <w:pPr>
        <w:jc w:val="left"/>
        <w:rPr>
          <w:rFonts w:hint="eastAsia"/>
        </w:rPr>
      </w:pPr>
      <w:r>
        <w:rPr>
          <w:rFonts w:hint="eastAsia"/>
        </w:rPr>
        <w:t>巴里号驱逐舰下订于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日，于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日在密西西比州</w:t>
      </w:r>
      <w:r>
        <w:rPr>
          <w:rFonts w:hint="eastAsia"/>
        </w:rPr>
        <w:t xml:space="preserve"> </w:t>
      </w:r>
      <w:r>
        <w:rPr>
          <w:rFonts w:hint="eastAsia"/>
        </w:rPr>
        <w:t>帕斯卡古拉</w:t>
      </w:r>
      <w:r>
        <w:rPr>
          <w:rFonts w:hint="eastAsia"/>
        </w:rPr>
        <w:t xml:space="preserve"> </w:t>
      </w:r>
      <w:r>
        <w:rPr>
          <w:rFonts w:hint="eastAsia"/>
        </w:rPr>
        <w:t>的英戈尔斯造船厂</w:t>
      </w:r>
      <w:r>
        <w:rPr>
          <w:rFonts w:hint="eastAsia"/>
        </w:rPr>
        <w:t xml:space="preserve"> </w:t>
      </w:r>
      <w:r>
        <w:rPr>
          <w:rFonts w:hint="eastAsia"/>
        </w:rPr>
        <w:t>安放龙骨，</w:t>
      </w:r>
      <w:r>
        <w:rPr>
          <w:rFonts w:hint="eastAsia"/>
        </w:rPr>
        <w:t>1991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日下水，</w:t>
      </w:r>
      <w:r>
        <w:rPr>
          <w:rFonts w:hint="eastAsia"/>
        </w:rPr>
        <w:t>1992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日服役，母港位于诺福克海军基地。</w:t>
      </w:r>
    </w:p>
    <w:p w14:paraId="378E2598" w14:textId="77777777" w:rsidR="00000000" w:rsidRDefault="00000000">
      <w:pPr>
        <w:jc w:val="left"/>
        <w:rPr>
          <w:rFonts w:hint="eastAsia"/>
        </w:rPr>
      </w:pPr>
      <w:r>
        <w:rPr>
          <w:rFonts w:hint="eastAsia"/>
        </w:rPr>
        <w:pict w14:anchorId="34EA9B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80pt;height:314.25pt">
            <v:imagedata r:id="rId5" o:title="IMG_256"/>
          </v:shape>
        </w:pict>
      </w:r>
    </w:p>
    <w:p w14:paraId="6344FF66" w14:textId="77777777" w:rsidR="00000000" w:rsidRDefault="00000000">
      <w:pPr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巴里号驱逐舰</w:t>
      </w:r>
    </w:p>
    <w:p w14:paraId="6906DB52" w14:textId="77777777" w:rsidR="00000000" w:rsidRDefault="00000000">
      <w:pPr>
        <w:jc w:val="left"/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年面对中国人民解放军对台施压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日、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日，多次驶经台湾海峡，以遏制中国解放军的影响。</w:t>
      </w:r>
    </w:p>
    <w:p w14:paraId="4718CEE0" w14:textId="77777777" w:rsidR="00000000" w:rsidRDefault="00000000">
      <w:pPr>
        <w:jc w:val="left"/>
        <w:rPr>
          <w:rFonts w:hint="eastAsia"/>
        </w:rPr>
      </w:pPr>
      <w:r>
        <w:rPr>
          <w:rFonts w:hint="eastAsia"/>
        </w:rPr>
        <w:t>巴里号驱逐舰属于阿利·伯克级驱逐舰，排水量</w:t>
      </w:r>
      <w:r>
        <w:rPr>
          <w:rFonts w:hint="eastAsia"/>
        </w:rPr>
        <w:t>    8886</w:t>
      </w:r>
      <w:r>
        <w:rPr>
          <w:rFonts w:hint="eastAsia"/>
        </w:rPr>
        <w:t>吨（满载），全长</w:t>
      </w:r>
      <w:r>
        <w:rPr>
          <w:rFonts w:hint="eastAsia"/>
        </w:rPr>
        <w:t>154</w:t>
      </w:r>
      <w:r>
        <w:rPr>
          <w:rFonts w:hint="eastAsia"/>
        </w:rPr>
        <w:t>米，全宽</w:t>
      </w:r>
      <w:r>
        <w:rPr>
          <w:rFonts w:hint="eastAsia"/>
        </w:rPr>
        <w:t>    20</w:t>
      </w:r>
      <w:r>
        <w:rPr>
          <w:rFonts w:hint="eastAsia"/>
        </w:rPr>
        <w:t>米，吃水</w:t>
      </w:r>
      <w:r>
        <w:rPr>
          <w:rFonts w:hint="eastAsia"/>
        </w:rPr>
        <w:t>9.4</w:t>
      </w:r>
      <w:r>
        <w:rPr>
          <w:rFonts w:hint="eastAsia"/>
        </w:rPr>
        <w:t>米，动力来源</w:t>
      </w:r>
      <w:r>
        <w:rPr>
          <w:rFonts w:hint="eastAsia"/>
        </w:rPr>
        <w:t>    4</w:t>
      </w:r>
      <w:r>
        <w:rPr>
          <w:rFonts w:hint="eastAsia"/>
        </w:rPr>
        <w:t>台通用电气</w:t>
      </w:r>
      <w:r>
        <w:rPr>
          <w:rFonts w:hint="eastAsia"/>
        </w:rPr>
        <w:t>LM2500-30</w:t>
      </w:r>
      <w:r>
        <w:rPr>
          <w:rFonts w:hint="eastAsia"/>
        </w:rPr>
        <w:t>燃气涡轮发动机、双轴、轴推力</w:t>
      </w:r>
      <w:r>
        <w:rPr>
          <w:rFonts w:hint="eastAsia"/>
        </w:rPr>
        <w:t>75</w:t>
      </w:r>
      <w:r>
        <w:rPr>
          <w:rFonts w:hint="eastAsia"/>
        </w:rPr>
        <w:t>兆瓦，速度</w:t>
      </w:r>
      <w:r>
        <w:rPr>
          <w:rFonts w:hint="eastAsia"/>
        </w:rPr>
        <w:t>30</w:t>
      </w:r>
      <w:r>
        <w:rPr>
          <w:rFonts w:hint="eastAsia"/>
        </w:rPr>
        <w:t>节</w:t>
      </w:r>
      <w:r>
        <w:rPr>
          <w:rFonts w:hint="eastAsia"/>
        </w:rPr>
        <w:t>+</w:t>
      </w:r>
      <w:r>
        <w:rPr>
          <w:rFonts w:hint="eastAsia"/>
        </w:rPr>
        <w:t>，续航距离</w:t>
      </w:r>
      <w:r>
        <w:rPr>
          <w:rFonts w:hint="eastAsia"/>
        </w:rPr>
        <w:t>    4400</w:t>
      </w:r>
      <w:r>
        <w:rPr>
          <w:rFonts w:hint="eastAsia"/>
        </w:rPr>
        <w:t>海里（</w:t>
      </w:r>
      <w:r>
        <w:rPr>
          <w:rFonts w:hint="eastAsia"/>
        </w:rPr>
        <w:t>20</w:t>
      </w:r>
      <w:r>
        <w:rPr>
          <w:rFonts w:hint="eastAsia"/>
        </w:rPr>
        <w:t>节速度），乘员可乘坐</w:t>
      </w:r>
      <w:r>
        <w:rPr>
          <w:rFonts w:hint="eastAsia"/>
        </w:rPr>
        <w:t>281</w:t>
      </w:r>
      <w:r>
        <w:rPr>
          <w:rFonts w:hint="eastAsia"/>
        </w:rPr>
        <w:t>名。传感与处理系统由</w:t>
      </w:r>
      <w:r>
        <w:rPr>
          <w:rFonts w:hint="eastAsia"/>
        </w:rPr>
        <w:t>AN/SPY-1D</w:t>
      </w:r>
      <w:r>
        <w:rPr>
          <w:rFonts w:hint="eastAsia"/>
        </w:rPr>
        <w:t>雷达、</w:t>
      </w:r>
      <w:r>
        <w:rPr>
          <w:rFonts w:hint="eastAsia"/>
        </w:rPr>
        <w:t>AN/SPS-67(V)2</w:t>
      </w:r>
      <w:r>
        <w:rPr>
          <w:rFonts w:hint="eastAsia"/>
        </w:rPr>
        <w:t>水面搜索雷达、</w:t>
      </w:r>
      <w:r>
        <w:rPr>
          <w:rFonts w:hint="eastAsia"/>
        </w:rPr>
        <w:t>AN/SPS-64(V)9</w:t>
      </w:r>
      <w:r>
        <w:rPr>
          <w:rFonts w:hint="eastAsia"/>
        </w:rPr>
        <w:t>水面搜索雷达、</w:t>
      </w:r>
      <w:r>
        <w:rPr>
          <w:rFonts w:hint="eastAsia"/>
        </w:rPr>
        <w:t>AN/SQS-53C</w:t>
      </w:r>
      <w:r>
        <w:rPr>
          <w:rFonts w:hint="eastAsia"/>
        </w:rPr>
        <w:t>声纳阵列、</w:t>
      </w:r>
      <w:r>
        <w:rPr>
          <w:rFonts w:hint="eastAsia"/>
        </w:rPr>
        <w:t>AN/SQR-19</w:t>
      </w:r>
      <w:r>
        <w:rPr>
          <w:rFonts w:hint="eastAsia"/>
        </w:rPr>
        <w:t>战术拖曳声纳阵列、</w:t>
      </w:r>
      <w:r>
        <w:rPr>
          <w:rFonts w:hint="eastAsia"/>
        </w:rPr>
        <w:t>AN/SQQ-28 LAMPS III</w:t>
      </w:r>
      <w:r>
        <w:rPr>
          <w:rFonts w:hint="eastAsia"/>
        </w:rPr>
        <w:t>甲板系统组成，电子战</w:t>
      </w:r>
      <w:r>
        <w:rPr>
          <w:rFonts w:hint="eastAsia"/>
        </w:rPr>
        <w:t>&amp;</w:t>
      </w:r>
      <w:r>
        <w:rPr>
          <w:rFonts w:hint="eastAsia"/>
        </w:rPr>
        <w:t>诱饵由</w:t>
      </w:r>
      <w:r>
        <w:rPr>
          <w:rFonts w:hint="eastAsia"/>
        </w:rPr>
        <w:t>AN/SLQ-32(V)2</w:t>
      </w:r>
      <w:r>
        <w:rPr>
          <w:rFonts w:hint="eastAsia"/>
        </w:rPr>
        <w:t>电子战争系统、</w:t>
      </w:r>
      <w:r>
        <w:rPr>
          <w:rFonts w:hint="eastAsia"/>
        </w:rPr>
        <w:t>-AN/SLQ-25 Nixie</w:t>
      </w:r>
      <w:r>
        <w:rPr>
          <w:rFonts w:hint="eastAsia"/>
        </w:rPr>
        <w:t>鱼雷反制系统、</w:t>
      </w:r>
      <w:r>
        <w:rPr>
          <w:rFonts w:hint="eastAsia"/>
        </w:rPr>
        <w:t>MK 36 MOD 12</w:t>
      </w:r>
      <w:r>
        <w:rPr>
          <w:rFonts w:hint="eastAsia"/>
        </w:rPr>
        <w:t>诱饵发射系统、</w:t>
      </w:r>
      <w:r>
        <w:rPr>
          <w:rFonts w:hint="eastAsia"/>
        </w:rPr>
        <w:t>AN/SLQ-39 CHAFF</w:t>
      </w:r>
      <w:r>
        <w:rPr>
          <w:rFonts w:hint="eastAsia"/>
        </w:rPr>
        <w:t>浮标组成，武器装备由</w:t>
      </w:r>
      <w:r>
        <w:rPr>
          <w:rFonts w:hint="eastAsia"/>
        </w:rPr>
        <w:t>2</w:t>
      </w:r>
      <w:r>
        <w:rPr>
          <w:rFonts w:hint="eastAsia"/>
        </w:rPr>
        <w:t>架</w:t>
      </w:r>
      <w:r>
        <w:rPr>
          <w:rFonts w:hint="eastAsia"/>
        </w:rPr>
        <w:t>MK41</w:t>
      </w:r>
      <w:r>
        <w:rPr>
          <w:rFonts w:hint="eastAsia"/>
        </w:rPr>
        <w:t>垂直发射系统以及</w:t>
      </w:r>
      <w:r>
        <w:rPr>
          <w:rFonts w:hint="eastAsia"/>
        </w:rPr>
        <w:t>RIM-66</w:t>
      </w:r>
      <w:r>
        <w:rPr>
          <w:rFonts w:hint="eastAsia"/>
        </w:rPr>
        <w:t>型标准</w:t>
      </w:r>
      <w:r>
        <w:rPr>
          <w:rFonts w:hint="eastAsia"/>
        </w:rPr>
        <w:t>II</w:t>
      </w:r>
      <w:r>
        <w:rPr>
          <w:rFonts w:hint="eastAsia"/>
        </w:rPr>
        <w:t>式导弹、</w:t>
      </w:r>
      <w:r>
        <w:rPr>
          <w:rFonts w:hint="eastAsia"/>
        </w:rPr>
        <w:t>BGM-109</w:t>
      </w:r>
      <w:r>
        <w:rPr>
          <w:rFonts w:hint="eastAsia"/>
        </w:rPr>
        <w:t>型战斧式导弹、</w:t>
      </w:r>
      <w:r>
        <w:rPr>
          <w:rFonts w:hint="eastAsia"/>
        </w:rPr>
        <w:t xml:space="preserve">RUM-139 </w:t>
      </w:r>
      <w:r>
        <w:rPr>
          <w:rFonts w:hint="eastAsia"/>
        </w:rPr>
        <w:t>阿斯洛克反潜导弹、</w:t>
      </w:r>
      <w:r>
        <w:rPr>
          <w:rFonts w:hint="eastAsia"/>
        </w:rPr>
        <w:t>1</w:t>
      </w:r>
      <w:r>
        <w:rPr>
          <w:rFonts w:hint="eastAsia"/>
        </w:rPr>
        <w:t>挺</w:t>
      </w:r>
      <w:r>
        <w:rPr>
          <w:rFonts w:hint="eastAsia"/>
        </w:rPr>
        <w:t>Mk45</w:t>
      </w:r>
      <w:r>
        <w:rPr>
          <w:rFonts w:hint="eastAsia"/>
        </w:rPr>
        <w:t>舰炮、</w:t>
      </w:r>
      <w:r>
        <w:rPr>
          <w:rFonts w:hint="eastAsia"/>
        </w:rPr>
        <w:t>2</w:t>
      </w:r>
      <w:r>
        <w:rPr>
          <w:rFonts w:hint="eastAsia"/>
        </w:rPr>
        <w:t>挺</w:t>
      </w:r>
      <w:r>
        <w:rPr>
          <w:rFonts w:hint="eastAsia"/>
        </w:rPr>
        <w:t>25mm</w:t>
      </w:r>
      <w:r>
        <w:rPr>
          <w:rFonts w:hint="eastAsia"/>
        </w:rPr>
        <w:t>口径机炮、</w:t>
      </w:r>
      <w:r>
        <w:rPr>
          <w:rFonts w:hint="eastAsia"/>
        </w:rPr>
        <w:t>4</w:t>
      </w:r>
      <w:r>
        <w:rPr>
          <w:rFonts w:hint="eastAsia"/>
        </w:rPr>
        <w:t>挺勃朗宁</w:t>
      </w:r>
      <w:r>
        <w:rPr>
          <w:rFonts w:hint="eastAsia"/>
        </w:rPr>
        <w:t>M2</w:t>
      </w:r>
      <w:r>
        <w:rPr>
          <w:rFonts w:hint="eastAsia"/>
        </w:rPr>
        <w:t>重机枪、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>20mm</w:t>
      </w:r>
      <w:r>
        <w:rPr>
          <w:rFonts w:hint="eastAsia"/>
        </w:rPr>
        <w:t>密集阵近防系统、</w:t>
      </w:r>
      <w:r>
        <w:rPr>
          <w:rFonts w:hint="eastAsia"/>
        </w:rPr>
        <w:t>2</w:t>
      </w:r>
      <w:r>
        <w:rPr>
          <w:rFonts w:hint="eastAsia"/>
        </w:rPr>
        <w:t>座</w:t>
      </w:r>
      <w:r>
        <w:rPr>
          <w:rFonts w:hint="eastAsia"/>
        </w:rPr>
        <w:t>Mk 32</w:t>
      </w:r>
      <w:r>
        <w:rPr>
          <w:rFonts w:hint="eastAsia"/>
        </w:rPr>
        <w:t>型鱼雷发射管、</w:t>
      </w:r>
      <w:r>
        <w:rPr>
          <w:rFonts w:hint="eastAsia"/>
        </w:rPr>
        <w:t>1</w:t>
      </w:r>
      <w:r>
        <w:rPr>
          <w:rFonts w:hint="eastAsia"/>
        </w:rPr>
        <w:t>架西科斯基</w:t>
      </w:r>
      <w:r>
        <w:rPr>
          <w:rFonts w:hint="eastAsia"/>
        </w:rPr>
        <w:t>SH-60</w:t>
      </w:r>
      <w:r>
        <w:rPr>
          <w:rFonts w:hint="eastAsia"/>
        </w:rPr>
        <w:t>海鹰号舰载直升机组成。</w:t>
      </w:r>
    </w:p>
    <w:p w14:paraId="1DC54B68" w14:textId="77777777" w:rsidR="00975888" w:rsidRDefault="00975888">
      <w:pPr>
        <w:jc w:val="left"/>
      </w:pPr>
    </w:p>
    <w:sectPr w:rsidR="0097588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97DE3"/>
    <w:multiLevelType w:val="multilevel"/>
    <w:tmpl w:val="34697DE3"/>
    <w:lvl w:ilvl="0">
      <w:start w:val="1"/>
      <w:numFmt w:val="decimal"/>
      <w:suff w:val="nothing"/>
      <w:lvlText w:val="%1　"/>
      <w:lvlJc w:val="left"/>
      <w:pPr>
        <w:ind w:left="0" w:firstLine="0"/>
      </w:pPr>
    </w:lvl>
    <w:lvl w:ilvl="1">
      <w:start w:val="1"/>
      <w:numFmt w:val="decimal"/>
      <w:suff w:val="nothing"/>
      <w:lvlText w:val="%1.%2　"/>
      <w:lvlJc w:val="left"/>
      <w:pPr>
        <w:ind w:left="0" w:firstLine="0"/>
      </w:p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b w:val="0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</w:lvl>
    <w:lvl w:ilvl="4">
      <w:start w:val="1"/>
      <w:numFmt w:val="decimal"/>
      <w:suff w:val="nothing"/>
      <w:lvlText w:val="%1.%2.%3.%4.%5　"/>
      <w:lvlJc w:val="left"/>
      <w:pPr>
        <w:ind w:left="840" w:hanging="840"/>
      </w:pPr>
      <w:rPr>
        <w:rFonts w:hint="default"/>
        <w:b w:val="0"/>
        <w:bCs w:val="0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default"/>
        <w:b w:val="0"/>
        <w:bCs w:val="0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</w:lvl>
  </w:abstractNum>
  <w:num w:numId="1" w16cid:durableId="129193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mNlYjFlY2E5Yjk0YTMzYTdmNDg2MjBhZTVjYmI3NDIifQ=="/>
  </w:docVars>
  <w:rsids>
    <w:rsidRoot w:val="00490B42"/>
    <w:rsid w:val="00490B42"/>
    <w:rsid w:val="00975888"/>
    <w:rsid w:val="013C246A"/>
    <w:rsid w:val="413D614B"/>
    <w:rsid w:val="4F6F548D"/>
    <w:rsid w:val="5D646A1A"/>
    <w:rsid w:val="67D20A4F"/>
    <w:rsid w:val="69980D2B"/>
    <w:rsid w:val="6DEA61C0"/>
    <w:rsid w:val="7459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A1541"/>
  <w15:chartTrackingRefBased/>
  <w15:docId w15:val="{61C6AE94-6832-42F5-B051-F8C0340C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line="360" w:lineRule="auto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basedOn w:val="a"/>
    <w:next w:val="a"/>
    <w:link w:val="40"/>
    <w:qFormat/>
    <w:pPr>
      <w:widowControl/>
      <w:numPr>
        <w:ilvl w:val="3"/>
        <w:numId w:val="1"/>
      </w:numPr>
      <w:adjustRightInd w:val="0"/>
      <w:snapToGrid w:val="0"/>
      <w:spacing w:line="360" w:lineRule="auto"/>
      <w:jc w:val="left"/>
      <w:textAlignment w:val="baseline"/>
      <w:outlineLvl w:val="3"/>
    </w:pPr>
    <w:rPr>
      <w:rFonts w:ascii="黑体" w:eastAsia="黑体" w:hAnsi="黑体"/>
      <w:kern w:val="0"/>
      <w:sz w:val="24"/>
    </w:rPr>
  </w:style>
  <w:style w:type="paragraph" w:styleId="5">
    <w:name w:val="heading 5"/>
    <w:basedOn w:val="a"/>
    <w:next w:val="a"/>
    <w:link w:val="50"/>
    <w:qFormat/>
    <w:pPr>
      <w:keepNext/>
      <w:keepLines/>
      <w:spacing w:line="360" w:lineRule="auto"/>
      <w:outlineLvl w:val="4"/>
    </w:pPr>
    <w:rPr>
      <w:rFonts w:ascii="Times New Roman" w:eastAsia="黑体" w:hAnsi="Times New Roman"/>
      <w:bCs/>
      <w:sz w:val="24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Pr>
      <w:rFonts w:ascii="Arial" w:eastAsia="黑体" w:hAnsi="Arial"/>
      <w:bCs/>
      <w:kern w:val="2"/>
      <w:sz w:val="24"/>
      <w:szCs w:val="32"/>
    </w:rPr>
  </w:style>
  <w:style w:type="character" w:customStyle="1" w:styleId="30">
    <w:name w:val="标题 3 字符"/>
    <w:link w:val="3"/>
    <w:qFormat/>
    <w:rPr>
      <w:rFonts w:ascii="Times New Roman" w:eastAsia="黑体" w:hAnsi="Times New Roman"/>
      <w:bCs/>
      <w:kern w:val="2"/>
      <w:sz w:val="24"/>
      <w:szCs w:val="32"/>
    </w:rPr>
  </w:style>
  <w:style w:type="character" w:customStyle="1" w:styleId="40">
    <w:name w:val="标题 4 字符"/>
    <w:link w:val="4"/>
    <w:qFormat/>
    <w:rPr>
      <w:rFonts w:ascii="黑体" w:eastAsia="黑体" w:hAnsi="黑体"/>
      <w:sz w:val="24"/>
      <w:szCs w:val="24"/>
    </w:rPr>
  </w:style>
  <w:style w:type="character" w:customStyle="1" w:styleId="50">
    <w:name w:val="标题 5 字符"/>
    <w:link w:val="5"/>
    <w:qFormat/>
    <w:rPr>
      <w:rFonts w:ascii="Times New Roman" w:eastAsia="黑体" w:hAnsi="Times New Roman"/>
      <w:bCs/>
      <w:kern w:val="2"/>
      <w:sz w:val="24"/>
      <w:szCs w:val="28"/>
    </w:rPr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singhand</dc:creator>
  <cp:keywords/>
  <cp:lastModifiedBy>米 国梁</cp:lastModifiedBy>
  <cp:revision>2</cp:revision>
  <dcterms:created xsi:type="dcterms:W3CDTF">2022-12-06T03:41:00Z</dcterms:created>
  <dcterms:modified xsi:type="dcterms:W3CDTF">2022-12-06T03:41:00Z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3B7F718797124740B41310DF4FB40FC6</vt:lpwstr>
  </property>
</Properties>
</file>