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jc w:val="left"/>
        <w:rPr/>
      </w:pPr>
      <w:r w:rsidDel="00000000" w:rsidR="00000000" w:rsidRPr="00000000">
        <w:rPr>
          <w:b w:val="1"/>
          <w:bCs w:val="1"/>
          <w:sz w:val="24"/>
          <w:szCs w:val="24"/>
          <w:rtl w:val="0"/>
        </w:rPr>
        <w:t xml:space="preserve">BACHARELADO EM ENGENHARIA DE SOFTWARE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sz w:val="24"/>
          <w:szCs w:val="24"/>
          <w:rtl w:val="0"/>
        </w:rPr>
        <w:t xml:space="preserve">Disciplina: Design de Software</w:t>
      </w:r>
      <w:r w:rsidDel="00000000" w:rsidR="00000000" w:rsidRPr="00000000">
        <w:rPr>
          <w:rtl w:val="0"/>
        </w:rPr>
      </w:r>
    </w:p>
    <w:p w:rsidR="00000000" w:rsidDel="00000000" w:rsidP="00000000" w:rsidRDefault="00000000" w:rsidRPr="00000000" w14:paraId="00000003">
      <w:pPr>
        <w:spacing w:after="200" w:before="2000" w:lineRule="auto"/>
        <w:jc w:val="center"/>
        <w:rPr/>
      </w:pPr>
      <w:r w:rsidDel="00000000" w:rsidR="00000000" w:rsidRPr="00000000">
        <w:rPr>
          <w:b w:val="1"/>
          <w:bCs w:val="1"/>
          <w:sz w:val="32"/>
          <w:szCs w:val="32"/>
          <w:rtl w:val="0"/>
        </w:rPr>
        <w:t xml:space="preserve">Especificação do Projeto – Avaliação Somativa (RA1)</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rtl w:val="0"/>
        </w:rPr>
        <w:t xml:space="preserve">CoCar – Plataforma de Caronas Corporativas</w:t>
      </w: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b w:val="1"/>
          <w:bCs w:val="1"/>
          <w:rtl w:val="0"/>
        </w:rPr>
        <w:t xml:space="preserve">Equipe: </w:t>
      </w:r>
      <w:r w:rsidDel="00000000" w:rsidR="00000000" w:rsidRPr="00000000">
        <w:rPr>
          <w:rtl w:val="0"/>
        </w:rPr>
        <w:t xml:space="preserve">Projeto RA1 5</w:t>
      </w:r>
    </w:p>
    <w:p w:rsidR="00000000" w:rsidDel="00000000" w:rsidP="00000000" w:rsidRDefault="00000000" w:rsidRPr="00000000" w14:paraId="00000006">
      <w:pPr>
        <w:spacing w:after="400" w:lineRule="auto"/>
        <w:jc w:val="center"/>
        <w:rPr/>
      </w:pPr>
      <w:r w:rsidDel="00000000" w:rsidR="00000000" w:rsidRPr="00000000">
        <w:rPr>
          <w:b w:val="1"/>
          <w:bCs w:val="1"/>
          <w:rtl w:val="0"/>
        </w:rPr>
        <w:t xml:space="preserve">Turma B</w:t>
      </w:r>
      <w:r w:rsidDel="00000000" w:rsidR="00000000" w:rsidRPr="00000000">
        <w:rPr>
          <w:rtl w:val="0"/>
        </w:rPr>
      </w:r>
    </w:p>
    <w:p w:rsidR="00000000" w:rsidDel="00000000" w:rsidP="00000000" w:rsidRDefault="00000000" w:rsidRPr="00000000" w14:paraId="00000007">
      <w:pPr>
        <w:spacing w:after="100" w:before="40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tl w:val="0"/>
        </w:rPr>
        <w:t xml:space="preserve">João Pedro Gadens Mosson</w:t>
      </w:r>
    </w:p>
    <w:p w:rsidR="00000000" w:rsidDel="00000000" w:rsidP="00000000" w:rsidRDefault="00000000" w:rsidRPr="00000000" w14:paraId="00000009">
      <w:pPr>
        <w:spacing w:after="60" w:lineRule="auto"/>
        <w:jc w:val="center"/>
        <w:rPr/>
      </w:pPr>
      <w:r w:rsidDel="00000000" w:rsidR="00000000" w:rsidRPr="00000000">
        <w:rPr>
          <w:rtl w:val="0"/>
        </w:rPr>
        <w:t xml:space="preserve">João Pedro Magri Pozzan</w:t>
      </w:r>
    </w:p>
    <w:p w:rsidR="00000000" w:rsidDel="00000000" w:rsidP="00000000" w:rsidRDefault="00000000" w:rsidRPr="00000000" w14:paraId="0000000A">
      <w:pPr>
        <w:spacing w:after="60" w:lineRule="auto"/>
        <w:jc w:val="center"/>
        <w:rPr/>
      </w:pPr>
      <w:r w:rsidDel="00000000" w:rsidR="00000000" w:rsidRPr="00000000">
        <w:rPr>
          <w:rtl w:val="0"/>
        </w:rPr>
        <w:t xml:space="preserve">Eduardo Skoroboatei Gomes</w:t>
      </w:r>
    </w:p>
    <w:p w:rsidR="00000000" w:rsidDel="00000000" w:rsidP="00000000" w:rsidRDefault="00000000" w:rsidRPr="00000000" w14:paraId="0000000B">
      <w:pPr>
        <w:spacing w:after="60" w:lineRule="auto"/>
        <w:jc w:val="center"/>
        <w:rPr/>
      </w:pPr>
      <w:r w:rsidDel="00000000" w:rsidR="00000000" w:rsidRPr="00000000">
        <w:rPr>
          <w:rtl w:val="0"/>
        </w:rPr>
        <w:t xml:space="preserve">Victor Oliveira Medeiros</w:t>
      </w:r>
    </w:p>
    <w:p w:rsidR="00000000" w:rsidDel="00000000" w:rsidP="00000000" w:rsidRDefault="00000000" w:rsidRPr="00000000" w14:paraId="0000000C">
      <w:pPr>
        <w:spacing w:after="60" w:lineRule="auto"/>
        <w:jc w:val="center"/>
        <w:rPr/>
      </w:pPr>
      <w:r w:rsidDel="00000000" w:rsidR="00000000" w:rsidRPr="00000000">
        <w:rPr>
          <w:rtl w:val="0"/>
        </w:rPr>
        <w:t xml:space="preserve">Renan Cassou Rodrigues</w:t>
      </w:r>
    </w:p>
    <w:p w:rsidR="00000000" w:rsidDel="00000000" w:rsidP="00000000" w:rsidRDefault="00000000" w:rsidRPr="00000000" w14:paraId="0000000D">
      <w:pPr>
        <w:spacing w:after="60" w:before="800" w:lineRule="auto"/>
        <w:jc w:val="center"/>
        <w:rPr/>
      </w:pPr>
      <w:r w:rsidDel="00000000" w:rsidR="00000000" w:rsidRPr="00000000">
        <w:rPr>
          <w:rtl w:val="0"/>
        </w:rPr>
      </w:r>
    </w:p>
    <w:p w:rsidR="00000000" w:rsidDel="00000000" w:rsidP="00000000" w:rsidRDefault="00000000" w:rsidRPr="00000000" w14:paraId="0000000E">
      <w:pPr>
        <w:spacing w:after="60" w:before="800" w:lineRule="auto"/>
        <w:jc w:val="center"/>
        <w:rPr/>
      </w:pPr>
      <w:r w:rsidDel="00000000" w:rsidR="00000000" w:rsidRPr="00000000">
        <w:rPr>
          <w:rtl w:val="0"/>
        </w:rPr>
      </w:r>
    </w:p>
    <w:p w:rsidR="00000000" w:rsidDel="00000000" w:rsidP="00000000" w:rsidRDefault="00000000" w:rsidRPr="00000000" w14:paraId="0000000F">
      <w:pPr>
        <w:spacing w:after="60" w:before="800" w:lineRule="auto"/>
        <w:jc w:val="left"/>
        <w:rPr/>
      </w:pPr>
      <w:r w:rsidDel="00000000" w:rsidR="00000000" w:rsidRPr="00000000">
        <w:rPr>
          <w:rtl w:val="0"/>
        </w:rPr>
      </w:r>
    </w:p>
    <w:p w:rsidR="00000000" w:rsidDel="00000000" w:rsidP="00000000" w:rsidRDefault="00000000" w:rsidRPr="00000000" w14:paraId="00000010">
      <w:pPr>
        <w:spacing w:after="60" w:before="800" w:lineRule="auto"/>
        <w:jc w:val="left"/>
        <w:rPr/>
      </w:pPr>
      <w:r w:rsidDel="00000000" w:rsidR="00000000" w:rsidRPr="00000000">
        <w:rPr>
          <w:rtl w:val="0"/>
        </w:rPr>
      </w:r>
    </w:p>
    <w:p w:rsidR="00000000" w:rsidDel="00000000" w:rsidP="00000000" w:rsidRDefault="00000000" w:rsidRPr="00000000" w14:paraId="00000011">
      <w:pPr>
        <w:spacing w:after="60" w:before="800" w:lineRule="auto"/>
        <w:ind w:left="0" w:firstLine="0"/>
        <w:jc w:val="left"/>
        <w:rPr/>
      </w:pPr>
      <w:r w:rsidDel="00000000" w:rsidR="00000000" w:rsidRPr="00000000">
        <w:rPr>
          <w:rtl w:val="0"/>
        </w:rPr>
        <w:t xml:space="preserve">Professora: Andreza de Sousa Vieira</w:t>
      </w:r>
    </w:p>
    <w:p w:rsidR="00000000" w:rsidDel="00000000" w:rsidP="00000000" w:rsidRDefault="00000000" w:rsidRPr="00000000" w14:paraId="00000012">
      <w:pPr>
        <w:spacing w:after="60" w:lineRule="auto"/>
        <w:jc w:val="center"/>
        <w:rPr/>
      </w:pPr>
      <w:r w:rsidDel="00000000" w:rsidR="00000000" w:rsidRPr="00000000">
        <w:rPr>
          <w:rtl w:val="0"/>
        </w:rPr>
        <w:t xml:space="preserve">Data de entrega: 31/08/2026</w:t>
      </w:r>
    </w:p>
    <w:p w:rsidR="00000000" w:rsidDel="00000000" w:rsidP="00000000" w:rsidRDefault="00000000" w:rsidRPr="00000000" w14:paraId="00000013">
      <w:pPr>
        <w:jc w:val="center"/>
        <w:rPr/>
      </w:pPr>
      <w:r w:rsidDel="00000000" w:rsidR="00000000" w:rsidRPr="00000000">
        <w:rPr>
          <w:rtl w:val="0"/>
        </w:rPr>
        <w:t xml:space="preserve">Curitiba</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tl w:val="0"/>
        </w:rPr>
        <w:t xml:space="preserve">2. Contextualização do Projeto</w:t>
      </w:r>
    </w:p>
    <w:p w:rsidR="00000000" w:rsidDel="00000000" w:rsidP="00000000" w:rsidRDefault="00000000" w:rsidRPr="00000000" w14:paraId="00000016">
      <w:pPr>
        <w:pStyle w:val="Heading2"/>
        <w:spacing w:after="150" w:before="300" w:lineRule="auto"/>
        <w:rPr/>
      </w:pPr>
      <w:r w:rsidDel="00000000" w:rsidR="00000000" w:rsidRPr="00000000">
        <w:rPr>
          <w:rtl w:val="0"/>
        </w:rPr>
        <w:t xml:space="preserve">2.1 Domínio da Aplicação</w:t>
      </w:r>
    </w:p>
    <w:p w:rsidR="00000000" w:rsidDel="00000000" w:rsidP="00000000" w:rsidRDefault="00000000" w:rsidRPr="00000000" w14:paraId="00000017">
      <w:pPr>
        <w:spacing w:after="200" w:lineRule="auto"/>
        <w:rPr/>
      </w:pPr>
      <w:r w:rsidDel="00000000" w:rsidR="00000000" w:rsidRPr="00000000">
        <w:rPr>
          <w:rtl w:val="0"/>
        </w:rPr>
        <w:t xml:space="preserve">O CoCar é uma plataforma web de mobilidade corporativa que conecta motoristas e passageiros de uma mesma organização para a realização de caronas compartilhadas. O sistema permite que colaboradores cadastrem seus trajetos recorrentes (rotas de casa para o trabalho, por exemplo), sejam automaticamente cruzados com pessoas que fazem percursos semelhantes, e dividam os custos da viagem de forma digital, através de uma carteira virtual integrada. </w:t>
      </w:r>
    </w:p>
    <w:p w:rsidR="00000000" w:rsidDel="00000000" w:rsidP="00000000" w:rsidRDefault="00000000" w:rsidRPr="00000000" w14:paraId="00000018">
      <w:pPr>
        <w:pStyle w:val="Heading2"/>
        <w:spacing w:after="150" w:before="300" w:lineRule="auto"/>
        <w:rPr/>
      </w:pPr>
      <w:r w:rsidDel="00000000" w:rsidR="00000000" w:rsidRPr="00000000">
        <w:rPr>
          <w:rtl w:val="0"/>
        </w:rPr>
        <w:t xml:space="preserve">2.2 Problema</w:t>
      </w:r>
    </w:p>
    <w:p w:rsidR="00000000" w:rsidDel="00000000" w:rsidP="00000000" w:rsidRDefault="00000000" w:rsidRPr="00000000" w14:paraId="00000019">
      <w:pPr>
        <w:spacing w:after="200" w:lineRule="auto"/>
        <w:rPr/>
      </w:pPr>
      <w:r w:rsidDel="00000000" w:rsidR="00000000" w:rsidRPr="00000000">
        <w:rPr>
          <w:rtl w:val="0"/>
        </w:rPr>
        <w:t xml:space="preserve">O deslocamento diário de colaboradores para o ambiente de trabalho é, em muitos casos, ineficiente e custoso: veículos particulares circulam com apenas um ocupante, gerando gastos individuais elevados com combustível e pedágio, além de contribuir para o trânsito e a poluição nos grandes centros urbanos. Ao mesmo tempo, iniciativas informais de carona entre colegas esbarram na falta de uma ferramenta que garanta segurança na identificação dos participantes (por vínculo comprovado com a mesma empresa), facilite o encontro entre quem oferece e quem precisa de carona, e automatize a divisão justa dos custos o que faz com que esse potencial de economia e sustentabilidade acabe não sendo aproveitado. </w:t>
      </w:r>
    </w:p>
    <w:p w:rsidR="00000000" w:rsidDel="00000000" w:rsidP="00000000" w:rsidRDefault="00000000" w:rsidRPr="00000000" w14:paraId="0000001A">
      <w:pPr>
        <w:pStyle w:val="Heading2"/>
        <w:spacing w:after="150" w:before="300" w:lineRule="auto"/>
        <w:rPr/>
      </w:pPr>
      <w:r w:rsidDel="00000000" w:rsidR="00000000" w:rsidRPr="00000000">
        <w:rPr>
          <w:rtl w:val="0"/>
        </w:rPr>
        <w:t xml:space="preserve">2.3 Objetivos do Sistema</w:t>
      </w:r>
    </w:p>
    <w:p w:rsidR="00000000" w:rsidDel="00000000" w:rsidP="00000000" w:rsidRDefault="00000000" w:rsidRPr="00000000" w14:paraId="0000001B">
      <w:pPr>
        <w:spacing w:after="240" w:before="240" w:lineRule="auto"/>
        <w:rPr/>
      </w:pPr>
      <w:r w:rsidDel="00000000" w:rsidR="00000000" w:rsidRPr="00000000">
        <w:rPr>
          <w:rtl w:val="0"/>
        </w:rPr>
        <w:t xml:space="preserve">O sistema tem como objetivo geral conectar motoristas e passageiros de uma mesma organização que realizam trajetos semelhantes, otimizando o uso de veículos particulares. De forma específica, o CoCar busca:</w:t>
      </w:r>
    </w:p>
    <w:p w:rsidR="00000000" w:rsidDel="00000000" w:rsidP="00000000" w:rsidRDefault="00000000" w:rsidRPr="00000000" w14:paraId="0000001C">
      <w:pPr>
        <w:numPr>
          <w:ilvl w:val="0"/>
          <w:numId w:val="2"/>
        </w:numPr>
        <w:spacing w:after="0" w:afterAutospacing="0" w:before="240" w:lineRule="auto"/>
        <w:ind w:left="720" w:hanging="360"/>
        <w:rPr/>
      </w:pPr>
      <w:r w:rsidDel="00000000" w:rsidR="00000000" w:rsidRPr="00000000">
        <w:rPr>
          <w:rtl w:val="0"/>
        </w:rPr>
        <w:t xml:space="preserve">Reduzir os custos de deslocamento diário de motoristas e passageiros por meio do rateio automático de despesas como combustível e pedágio;</w:t>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rtl w:val="0"/>
        </w:rPr>
        <w:t xml:space="preserve">Promover a mobilidade urbana sustentável, diminuindo a quantidade de veículos circulando com baixa ocupação e, consequentemente, a emissão de poluentes;</w:t>
      </w:r>
    </w:p>
    <w:p w:rsidR="00000000" w:rsidDel="00000000" w:rsidP="00000000" w:rsidRDefault="00000000" w:rsidRPr="00000000" w14:paraId="0000001E">
      <w:pPr>
        <w:numPr>
          <w:ilvl w:val="0"/>
          <w:numId w:val="2"/>
        </w:numPr>
        <w:spacing w:after="240" w:before="0" w:beforeAutospacing="0" w:lineRule="auto"/>
        <w:ind w:left="720" w:hanging="360"/>
        <w:rPr/>
      </w:pPr>
      <w:r w:rsidDel="00000000" w:rsidR="00000000" w:rsidRPr="00000000">
        <w:rPr>
          <w:rtl w:val="0"/>
        </w:rPr>
        <w:t xml:space="preserve">Oferecer às organizações parceiras um ambiente corporativo controlado, com validação de motoristas e visibilidade sobre o engajamento dos colaboradores no programa de caronas, incluindo métricas de impacto ambiental (redução estimada de CO2) e mecanismos de incentivo (benefícios) para quem oferece caronas com frequência.</w:t>
      </w:r>
    </w:p>
    <w:p w:rsidR="00000000" w:rsidDel="00000000" w:rsidP="00000000" w:rsidRDefault="00000000" w:rsidRPr="00000000" w14:paraId="0000001F">
      <w:pPr>
        <w:spacing w:after="200" w:lineRule="auto"/>
        <w:rPr>
          <w:i w:val="1"/>
          <w:iCs w:val="1"/>
          <w:color w:val="c00000"/>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tl w:val="0"/>
        </w:rPr>
        <w:t xml:space="preserve">3. Lista de Requisitos Funcionais</w:t>
      </w:r>
    </w:p>
    <w:p w:rsidR="00000000" w:rsidDel="00000000" w:rsidP="00000000" w:rsidRDefault="00000000" w:rsidRPr="00000000" w14:paraId="00000022">
      <w:pPr>
        <w:spacing w:after="150" w:lineRule="auto"/>
        <w:rPr/>
      </w:pPr>
      <w:r w:rsidDel="00000000" w:rsidR="00000000" w:rsidRPr="00000000">
        <w:rPr>
          <w:rtl w:val="0"/>
        </w:rPr>
        <w:t xml:space="preserve">A tabela abaixo apresenta a relação completa e numerada dos requisitos funcionais do sistema.</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00"/>
        <w:tblGridChange w:id="0">
          <w:tblGrid>
            <w:gridCol w:w="1200"/>
            <w:gridCol w:w="7800"/>
          </w:tblGrid>
        </w:tblGridChange>
      </w:tblGrid>
      <w:tr>
        <w:trPr>
          <w:cantSplit w:val="0"/>
          <w:tblHeader w:val="1"/>
        </w:trPr>
        <w:tc>
          <w:tcPr>
            <w:shd w:fill="d9d9d9" w:val="clear"/>
          </w:tcPr>
          <w:p w:rsidR="00000000" w:rsidDel="00000000" w:rsidP="00000000" w:rsidRDefault="00000000" w:rsidRPr="00000000" w14:paraId="00000023">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024">
            <w:pPr>
              <w:rPr/>
            </w:pPr>
            <w:r w:rsidDel="00000000" w:rsidR="00000000" w:rsidRPr="00000000">
              <w:rPr>
                <w:b w:val="1"/>
                <w:bCs w:val="1"/>
                <w:rtl w:val="0"/>
              </w:rPr>
              <w:t xml:space="preserve">Descrição do Requisito Funcional</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RF01</w:t>
            </w:r>
          </w:p>
        </w:tc>
        <w:tc>
          <w:tcPr/>
          <w:p w:rsidR="00000000" w:rsidDel="00000000" w:rsidP="00000000" w:rsidRDefault="00000000" w:rsidRPr="00000000" w14:paraId="00000026">
            <w:pPr>
              <w:rPr/>
            </w:pPr>
            <w:r w:rsidDel="00000000" w:rsidR="00000000" w:rsidRPr="00000000">
              <w:rPr>
                <w:rtl w:val="0"/>
              </w:rPr>
              <w:t xml:space="preserve">O sistema deve permitir que o motorista realize seu cadastro informando dados pessoais, CNH e veículo, ficando pendente de aprovação até validação do administrador. </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RF02</w:t>
            </w:r>
          </w:p>
        </w:tc>
        <w:tc>
          <w:tcPr/>
          <w:p w:rsidR="00000000" w:rsidDel="00000000" w:rsidP="00000000" w:rsidRDefault="00000000" w:rsidRPr="00000000" w14:paraId="00000028">
            <w:pPr>
              <w:rPr/>
            </w:pPr>
            <w:r w:rsidDel="00000000" w:rsidR="00000000" w:rsidRPr="00000000">
              <w:rPr>
                <w:rtl w:val="0"/>
              </w:rPr>
              <w:t xml:space="preserve">O sistema deve permitir que o usuário (carona/passageiro) realize seu cadastro informando nome, e-mail corporativo, CPF e senha. </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RF03</w:t>
            </w:r>
          </w:p>
        </w:tc>
        <w:tc>
          <w:tcPr/>
          <w:p w:rsidR="00000000" w:rsidDel="00000000" w:rsidP="00000000" w:rsidRDefault="00000000" w:rsidRPr="00000000" w14:paraId="0000002A">
            <w:pPr>
              <w:rPr/>
            </w:pPr>
            <w:r w:rsidDel="00000000" w:rsidR="00000000" w:rsidRPr="00000000">
              <w:rPr>
                <w:rtl w:val="0"/>
              </w:rPr>
              <w:t xml:space="preserve">O sistema deve permitir que os usuários realizem login e sejam autenticados de acordo com seu tipo de perfil (motorista, passageiro ou administrador). </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RF04</w:t>
            </w:r>
          </w:p>
        </w:tc>
        <w:tc>
          <w:tcPr/>
          <w:p w:rsidR="00000000" w:rsidDel="00000000" w:rsidP="00000000" w:rsidRDefault="00000000" w:rsidRPr="00000000" w14:paraId="0000002C">
            <w:pPr>
              <w:rPr/>
            </w:pPr>
            <w:r w:rsidDel="00000000" w:rsidR="00000000" w:rsidRPr="00000000">
              <w:rPr>
                <w:rtl w:val="0"/>
              </w:rPr>
              <w:t xml:space="preserve">O sistema deve permitir a recuperação e redefinição de senha em caso de esquecimento. </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RF05</w:t>
            </w:r>
          </w:p>
        </w:tc>
        <w:tc>
          <w:tcPr/>
          <w:p w:rsidR="00000000" w:rsidDel="00000000" w:rsidP="00000000" w:rsidRDefault="00000000" w:rsidRPr="00000000" w14:paraId="0000002E">
            <w:pPr>
              <w:rPr/>
            </w:pPr>
            <w:r w:rsidDel="00000000" w:rsidR="00000000" w:rsidRPr="00000000">
              <w:rPr>
                <w:rtl w:val="0"/>
              </w:rPr>
              <w:t xml:space="preserve">O sistema deve permitir que um administrador realize o cadastro da empresa/organização, informando CNPJ e domínio de e-mail corporativo válidos. </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RF06</w:t>
            </w:r>
          </w:p>
        </w:tc>
        <w:tc>
          <w:tcPr/>
          <w:p w:rsidR="00000000" w:rsidDel="00000000" w:rsidP="00000000" w:rsidRDefault="00000000" w:rsidRPr="00000000" w14:paraId="00000030">
            <w:pPr>
              <w:rPr/>
            </w:pPr>
            <w:r w:rsidDel="00000000" w:rsidR="00000000" w:rsidRPr="00000000">
              <w:rPr>
                <w:rtl w:val="0"/>
              </w:rPr>
              <w:t xml:space="preserve">O sistema deve permitir que o administrador da empresa valide e aprove o cadastro de motoristas, liberando seu acesso completo às funcionalidades. </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RF07</w:t>
            </w:r>
          </w:p>
        </w:tc>
        <w:tc>
          <w:tcPr/>
          <w:p w:rsidR="00000000" w:rsidDel="00000000" w:rsidP="00000000" w:rsidRDefault="00000000" w:rsidRPr="00000000" w14:paraId="00000032">
            <w:pPr>
              <w:rPr/>
            </w:pPr>
            <w:r w:rsidDel="00000000" w:rsidR="00000000" w:rsidRPr="00000000">
              <w:rPr>
                <w:rtl w:val="0"/>
              </w:rPr>
              <w:t xml:space="preserve">O sistema deve permitir que o administrador visualize a lista de motoristas cadastrados, com status (ativo/inativo) e filtro de busca por nome. </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RF08</w:t>
            </w:r>
          </w:p>
        </w:tc>
        <w:tc>
          <w:tcPr/>
          <w:p w:rsidR="00000000" w:rsidDel="00000000" w:rsidP="00000000" w:rsidRDefault="00000000" w:rsidRPr="00000000" w14:paraId="00000034">
            <w:pPr>
              <w:rPr/>
            </w:pPr>
            <w:r w:rsidDel="00000000" w:rsidR="00000000" w:rsidRPr="00000000">
              <w:rPr>
                <w:rtl w:val="0"/>
              </w:rPr>
              <w:t xml:space="preserve">O sistema deve permitir que o usuário insira saldo em sua carteira virtual através de pagamento digital. </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RF09</w:t>
            </w:r>
          </w:p>
        </w:tc>
        <w:tc>
          <w:tcPr/>
          <w:p w:rsidR="00000000" w:rsidDel="00000000" w:rsidP="00000000" w:rsidRDefault="00000000" w:rsidRPr="00000000" w14:paraId="00000036">
            <w:pPr>
              <w:rPr/>
            </w:pPr>
            <w:r w:rsidDel="00000000" w:rsidR="00000000" w:rsidRPr="00000000">
              <w:rPr>
                <w:rtl w:val="0"/>
              </w:rPr>
              <w:t xml:space="preserve">O sistema deve permitir que o motorista cadastre (poste) um trajeto informando origem e destino, exibindo a rota no mapa. </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RF10</w:t>
            </w:r>
          </w:p>
        </w:tc>
        <w:tc>
          <w:tcPr/>
          <w:p w:rsidR="00000000" w:rsidDel="00000000" w:rsidP="00000000" w:rsidRDefault="00000000" w:rsidRPr="00000000" w14:paraId="00000038">
            <w:pPr>
              <w:rPr/>
            </w:pPr>
            <w:r w:rsidDel="00000000" w:rsidR="00000000" w:rsidRPr="00000000">
              <w:rPr>
                <w:rtl w:val="0"/>
              </w:rPr>
              <w:t xml:space="preserve">O sistema deve permitir que o motorista crie grupos de carona fixa, definindo dias da semana, horários e número de vagas. </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RF11</w:t>
            </w:r>
          </w:p>
        </w:tc>
        <w:tc>
          <w:tcPr/>
          <w:p w:rsidR="00000000" w:rsidDel="00000000" w:rsidP="00000000" w:rsidRDefault="00000000" w:rsidRPr="00000000" w14:paraId="0000003A">
            <w:pPr>
              <w:rPr/>
            </w:pPr>
            <w:r w:rsidDel="00000000" w:rsidR="00000000" w:rsidRPr="00000000">
              <w:rPr>
                <w:rtl w:val="0"/>
              </w:rPr>
              <w:t xml:space="preserve">O sistema deve permitir que o passageiro se candidate a uma carona informando ponto de partida e destino. </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RF12</w:t>
            </w:r>
          </w:p>
        </w:tc>
        <w:tc>
          <w:tcPr/>
          <w:p w:rsidR="00000000" w:rsidDel="00000000" w:rsidP="00000000" w:rsidRDefault="00000000" w:rsidRPr="00000000" w14:paraId="0000003C">
            <w:pPr>
              <w:rPr/>
            </w:pPr>
            <w:r w:rsidDel="00000000" w:rsidR="00000000" w:rsidRPr="00000000">
              <w:rPr>
                <w:rtl w:val="0"/>
              </w:rPr>
              <w:t xml:space="preserve">O sistema deve permitir que o motorista visualize e selecione os passageiros candidatos para vincular à sua carona. </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RF13</w:t>
            </w:r>
          </w:p>
        </w:tc>
        <w:tc>
          <w:tcPr/>
          <w:p w:rsidR="00000000" w:rsidDel="00000000" w:rsidP="00000000" w:rsidRDefault="00000000" w:rsidRPr="00000000" w14:paraId="0000003E">
            <w:pPr>
              <w:rPr/>
            </w:pPr>
            <w:r w:rsidDel="00000000" w:rsidR="00000000" w:rsidRPr="00000000">
              <w:rPr>
                <w:rtl w:val="0"/>
              </w:rPr>
              <w:t xml:space="preserve">O sistema deve permitir que o passageiro visualize a confirmação e reserva da carona assim que um motorista aceitar seu pedido. </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RF14</w:t>
            </w:r>
          </w:p>
        </w:tc>
        <w:tc>
          <w:tcPr/>
          <w:p w:rsidR="00000000" w:rsidDel="00000000" w:rsidP="00000000" w:rsidRDefault="00000000" w:rsidRPr="00000000" w14:paraId="00000040">
            <w:pPr>
              <w:rPr/>
            </w:pPr>
            <w:r w:rsidDel="00000000" w:rsidR="00000000" w:rsidRPr="00000000">
              <w:rPr>
                <w:rtl w:val="0"/>
              </w:rPr>
              <w:t xml:space="preserve">O sistema deve permitir que o passageiro visualize em tempo real o trajeto do motorista e a quantidade de paradas restantes até seu embarque. </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RF15</w:t>
            </w:r>
          </w:p>
        </w:tc>
        <w:tc>
          <w:tcPr/>
          <w:p w:rsidR="00000000" w:rsidDel="00000000" w:rsidP="00000000" w:rsidRDefault="00000000" w:rsidRPr="00000000" w14:paraId="00000042">
            <w:pPr>
              <w:rPr/>
            </w:pPr>
            <w:r w:rsidDel="00000000" w:rsidR="00000000" w:rsidRPr="00000000">
              <w:rPr>
                <w:rtl w:val="0"/>
              </w:rPr>
              <w:t xml:space="preserve">O sistema deve registrar automaticamente as transações financeiras da carteira virtual (cobranças, estornos) referentes a cada carona realizada. </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RF16</w:t>
            </w:r>
          </w:p>
        </w:tc>
        <w:tc>
          <w:tcPr/>
          <w:p w:rsidR="00000000" w:rsidDel="00000000" w:rsidP="00000000" w:rsidRDefault="00000000" w:rsidRPr="00000000" w14:paraId="00000044">
            <w:pPr>
              <w:rPr/>
            </w:pPr>
            <w:r w:rsidDel="00000000" w:rsidR="00000000" w:rsidRPr="00000000">
              <w:rPr>
                <w:rtl w:val="0"/>
              </w:rPr>
              <w:t xml:space="preserve">O sistema deve permitir que o usuário consulte o histórico de suas viagens e transações realizadas. </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RF17</w:t>
            </w:r>
          </w:p>
        </w:tc>
        <w:tc>
          <w:tcPr/>
          <w:p w:rsidR="00000000" w:rsidDel="00000000" w:rsidP="00000000" w:rsidRDefault="00000000" w:rsidRPr="00000000" w14:paraId="00000046">
            <w:pPr>
              <w:rPr/>
            </w:pPr>
            <w:r w:rsidDel="00000000" w:rsidR="00000000" w:rsidRPr="00000000">
              <w:rPr>
                <w:rtl w:val="0"/>
              </w:rPr>
              <w:t xml:space="preserve">O sistema deve permitir que o administrador da organização visualize métricas de redução de poluentes (estimativa de CO2 e km compartilhados) em um dashboard. </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RF18</w:t>
            </w:r>
          </w:p>
        </w:tc>
        <w:tc>
          <w:tcPr/>
          <w:p w:rsidR="00000000" w:rsidDel="00000000" w:rsidP="00000000" w:rsidRDefault="00000000" w:rsidRPr="00000000" w14:paraId="00000048">
            <w:pPr>
              <w:rPr/>
            </w:pPr>
            <w:r w:rsidDel="00000000" w:rsidR="00000000" w:rsidRPr="00000000">
              <w:rPr>
                <w:rtl w:val="0"/>
              </w:rPr>
              <w:t xml:space="preserve">O sistema deve permitir que o administrador da organização cadastre benefícios para motoristas, associados a uma meta de quilometragem. </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RF19</w:t>
            </w:r>
          </w:p>
        </w:tc>
        <w:tc>
          <w:tcPr/>
          <w:p w:rsidR="00000000" w:rsidDel="00000000" w:rsidP="00000000" w:rsidRDefault="00000000" w:rsidRPr="00000000" w14:paraId="0000004A">
            <w:pPr>
              <w:rPr/>
            </w:pPr>
            <w:r w:rsidDel="00000000" w:rsidR="00000000" w:rsidRPr="00000000">
              <w:rPr>
                <w:rtl w:val="0"/>
              </w:rPr>
              <w:t xml:space="preserve">O sistema deve conceder automaticamente o benefício cadastrado ao motorista que atingir a meta de quilometragem definida. </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RF20</w:t>
            </w:r>
          </w:p>
        </w:tc>
        <w:tc>
          <w:tcPr/>
          <w:p w:rsidR="00000000" w:rsidDel="00000000" w:rsidP="00000000" w:rsidRDefault="00000000" w:rsidRPr="00000000" w14:paraId="0000004C">
            <w:pPr>
              <w:rPr/>
            </w:pPr>
            <w:r w:rsidDel="00000000" w:rsidR="00000000" w:rsidRPr="00000000">
              <w:rPr>
                <w:rtl w:val="0"/>
              </w:rPr>
              <w:t xml:space="preserve">O sistema deve validar o formato de documentos (CPF, CNH e CNPJ) informados nos formulários de cadastro, através do cálculo dos dígitos verificadores. </w:t>
            </w:r>
          </w:p>
        </w:tc>
      </w:tr>
    </w:tbl>
    <w:p w:rsidR="00000000" w:rsidDel="00000000" w:rsidP="00000000" w:rsidRDefault="00000000" w:rsidRPr="00000000" w14:paraId="0000004D">
      <w:pPr>
        <w:spacing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400" w:lineRule="auto"/>
        <w:rPr/>
      </w:pPr>
      <w:r w:rsidDel="00000000" w:rsidR="00000000" w:rsidRPr="00000000">
        <w:rPr>
          <w:rtl w:val="0"/>
        </w:rPr>
        <w:t xml:space="preserve">4. Diagrama de Componentes e Descrição</w:t>
      </w:r>
    </w:p>
    <w:p w:rsidR="00000000" w:rsidDel="00000000" w:rsidP="00000000" w:rsidRDefault="00000000" w:rsidRPr="00000000" w14:paraId="0000004F">
      <w:pPr>
        <w:pStyle w:val="Heading2"/>
        <w:spacing w:after="150" w:before="300" w:lineRule="auto"/>
        <w:rPr/>
      </w:pPr>
      <w:r w:rsidDel="00000000" w:rsidR="00000000" w:rsidRPr="00000000">
        <w:rPr>
          <w:rtl w:val="0"/>
        </w:rPr>
        <w:t xml:space="preserve">4.1 Organização em Pacotes</w:t>
      </w:r>
    </w:p>
    <w:p w:rsidR="00000000" w:rsidDel="00000000" w:rsidP="00000000" w:rsidRDefault="00000000" w:rsidRPr="00000000" w14:paraId="00000050">
      <w:pPr>
        <w:spacing w:after="240" w:before="240" w:lineRule="auto"/>
        <w:rPr/>
      </w:pPr>
      <w:r w:rsidDel="00000000" w:rsidR="00000000" w:rsidRPr="00000000">
        <w:rPr>
          <w:rtl w:val="0"/>
        </w:rPr>
        <w:t xml:space="preserve">O diagrama de componentes do CoCar foi organizado em 10 pacotes, definidos a partir do critério de agrupamento por responsabilidade de negócio: cada pacote reúne os componentes sejam eles classes de aplicação, tabelas de persistência, bibliotecas ou enumerações que atuam sobre um mesmo contexto do sistema, seguindo a própria organização em camadas (</w:t>
      </w:r>
      <w:r w:rsidDel="00000000" w:rsidR="00000000" w:rsidRPr="00000000">
        <w:rPr>
          <w:rtl w:val="0"/>
        </w:rPr>
        <w:t xml:space="preserve">Controllers</w:t>
      </w:r>
      <w:r w:rsidDel="00000000" w:rsidR="00000000" w:rsidRPr="00000000">
        <w:rPr>
          <w:rtl w:val="0"/>
        </w:rPr>
        <w:t xml:space="preserve">, </w:t>
      </w:r>
      <w:r w:rsidDel="00000000" w:rsidR="00000000" w:rsidRPr="00000000">
        <w:rPr>
          <w:rtl w:val="0"/>
        </w:rPr>
        <w:t xml:space="preserve">Services</w:t>
      </w:r>
      <w:r w:rsidDel="00000000" w:rsidR="00000000" w:rsidRPr="00000000">
        <w:rPr>
          <w:rtl w:val="0"/>
        </w:rPr>
        <w:t xml:space="preserve">, </w:t>
      </w:r>
      <w:r w:rsidDel="00000000" w:rsidR="00000000" w:rsidRPr="00000000">
        <w:rPr>
          <w:rtl w:val="0"/>
        </w:rPr>
        <w:t xml:space="preserve">Models</w:t>
      </w:r>
      <w:r w:rsidDel="00000000" w:rsidR="00000000" w:rsidRPr="00000000">
        <w:rPr>
          <w:rtl w:val="0"/>
        </w:rPr>
        <w:t xml:space="preserve">, etc.) já adotada na implementação do projeto. Essa abordagem garante coesão dentro de cada pacote e reduz o acoplamento entre pacotes distintos, que se comunicam exclusivamente através de interfaces bem definidas.</w:t>
      </w:r>
    </w:p>
    <w:p w:rsidR="00000000" w:rsidDel="00000000" w:rsidP="00000000" w:rsidRDefault="00000000" w:rsidRPr="00000000" w14:paraId="00000051">
      <w:pPr>
        <w:spacing w:after="240" w:before="240" w:lineRule="auto"/>
        <w:rPr/>
      </w:pPr>
      <w:r w:rsidDel="00000000" w:rsidR="00000000" w:rsidRPr="00000000">
        <w:rPr>
          <w:rtl w:val="0"/>
        </w:rPr>
        <w:t xml:space="preserve">Os pacotes definidos são:</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Autenticação e Segurança</w:t>
      </w:r>
      <w:r w:rsidDel="00000000" w:rsidR="00000000" w:rsidRPr="00000000">
        <w:rPr>
          <w:rtl w:val="0"/>
        </w:rPr>
        <w:t xml:space="preserve">: componentes responsáveis pelo cadastro, login, gerenciamento de senha e validação de documentos (CPF, CNPJ, CNH) dos usuários da plataforma.</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Organização</w:t>
      </w:r>
      <w:r w:rsidDel="00000000" w:rsidR="00000000" w:rsidRPr="00000000">
        <w:rPr>
          <w:rtl w:val="0"/>
        </w:rPr>
        <w:t xml:space="preserve">: componentes responsáveis pelo cadastro e gestão das empresas parceiras que utilizam o sistema.</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Usuários e Motoristas</w:t>
      </w:r>
      <w:r w:rsidDel="00000000" w:rsidR="00000000" w:rsidRPr="00000000">
        <w:rPr>
          <w:rtl w:val="0"/>
        </w:rPr>
        <w:t xml:space="preserve">: componentes responsáveis pelo cadastro, triagem e administração de usuários e do perfil específico de motorista.</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Trajetos e Localização</w:t>
      </w:r>
      <w:r w:rsidDel="00000000" w:rsidR="00000000" w:rsidRPr="00000000">
        <w:rPr>
          <w:rtl w:val="0"/>
        </w:rPr>
        <w:t xml:space="preserve">: componentes responsáveis pelo cadastro de rotas, geolocalização e integração com a API externa de mapas.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Caronas e Match</w:t>
      </w:r>
      <w:r w:rsidDel="00000000" w:rsidR="00000000" w:rsidRPr="00000000">
        <w:rPr>
          <w:rtl w:val="0"/>
        </w:rPr>
        <w:t xml:space="preserve">: componentes responsáveis pela solicitação de carona, pelo cruzamento (match) entre motoristas e passageiros e pelo ciclo de vida da carona.</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Grupos de Carona Fixa</w:t>
      </w:r>
      <w:r w:rsidDel="00000000" w:rsidR="00000000" w:rsidRPr="00000000">
        <w:rPr>
          <w:rtl w:val="0"/>
        </w:rPr>
        <w:t xml:space="preserve">: componentes responsáveis pela criação e gestão de grupos de caronas recorrentes.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Financeiro/Carteira</w:t>
      </w:r>
      <w:r w:rsidDel="00000000" w:rsidR="00000000" w:rsidRPr="00000000">
        <w:rPr>
          <w:rtl w:val="0"/>
        </w:rPr>
        <w:t xml:space="preserve">: componentes responsáveis pela carteira virtual, processamento de pagamentos e registro de transações.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Benefícios</w:t>
      </w:r>
      <w:r w:rsidDel="00000000" w:rsidR="00000000" w:rsidRPr="00000000">
        <w:rPr>
          <w:rtl w:val="0"/>
        </w:rPr>
        <w:t xml:space="preserve">: componentes responsáveis pelo cadastro de benefícios e sua concessão automática a motoristas que atingem metas.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Administração e Apresentação</w:t>
      </w:r>
      <w:r w:rsidDel="00000000" w:rsidR="00000000" w:rsidRPr="00000000">
        <w:rPr>
          <w:rtl w:val="0"/>
        </w:rPr>
        <w:t xml:space="preserve">: componentes responsáveis pelos painéis e telas iniciais voltados a cada perfil de usuário (administrador, motorista e passageiro).</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Infraestrutura/Núcleo</w:t>
      </w:r>
      <w:r w:rsidDel="00000000" w:rsidR="00000000" w:rsidRPr="00000000">
        <w:rPr>
          <w:rtl w:val="0"/>
        </w:rPr>
        <w:t xml:space="preserve">: componentes transversais de suporte à aplicação, como provedores de serviço e tratamento de exceções, utilizados pelos demais pacotes.</w:t>
      </w:r>
    </w:p>
    <w:p w:rsidR="00000000" w:rsidDel="00000000" w:rsidP="00000000" w:rsidRDefault="00000000" w:rsidRPr="00000000" w14:paraId="0000005C">
      <w:pPr>
        <w:spacing w:after="200" w:lineRule="auto"/>
        <w:rPr>
          <w:i w:val="1"/>
          <w:iCs w:val="1"/>
          <w:color w:val="c00000"/>
        </w:rPr>
      </w:pPr>
      <w:r w:rsidDel="00000000" w:rsidR="00000000" w:rsidRPr="00000000">
        <w:rPr>
          <w:rtl w:val="0"/>
        </w:rPr>
      </w:r>
    </w:p>
    <w:p w:rsidR="00000000" w:rsidDel="00000000" w:rsidP="00000000" w:rsidRDefault="00000000" w:rsidRPr="00000000" w14:paraId="0000005D">
      <w:pPr>
        <w:pStyle w:val="Heading2"/>
        <w:spacing w:after="150" w:before="300" w:lineRule="auto"/>
        <w:rPr/>
      </w:pPr>
      <w:r w:rsidDel="00000000" w:rsidR="00000000" w:rsidRPr="00000000">
        <w:rPr>
          <w:rtl w:val="0"/>
        </w:rPr>
        <w:t xml:space="preserve">4.2 Diagrama de Componentes Completo</w:t>
      </w:r>
    </w:p>
    <w:p w:rsidR="00000000" w:rsidDel="00000000" w:rsidP="00000000" w:rsidRDefault="00000000" w:rsidRPr="00000000" w14:paraId="0000005E">
      <w:pPr>
        <w:pBdr>
          <w:top w:color="999999" w:space="0" w:sz="6" w:val="single"/>
          <w:left w:color="999999" w:space="0" w:sz="6" w:val="single"/>
          <w:bottom w:color="999999" w:space="0" w:sz="6" w:val="single"/>
          <w:right w:color="999999" w:space="0" w:sz="6" w:val="single"/>
        </w:pBdr>
        <w:spacing w:after="200" w:before="200" w:lineRule="auto"/>
        <w:jc w:val="center"/>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i w:val="1"/>
          <w:iCs w:val="1"/>
          <w:color w:val="c00000"/>
          <w:rtl w:val="0"/>
        </w:rPr>
        <w:t xml:space="preserve">[inserir aqui a imagem em alta resolução do diagrama de componentes completo (30 a 35 componentes)]</w:t>
      </w:r>
      <w:r w:rsidDel="00000000" w:rsidR="00000000" w:rsidRPr="00000000">
        <w:rPr>
          <w:rtl w:val="0"/>
        </w:rPr>
      </w:r>
    </w:p>
    <w:p w:rsidR="00000000" w:rsidDel="00000000" w:rsidP="00000000" w:rsidRDefault="00000000" w:rsidRPr="00000000" w14:paraId="00000060">
      <w:pPr>
        <w:pStyle w:val="Heading2"/>
        <w:spacing w:after="150" w:before="300" w:lineRule="auto"/>
        <w:rPr/>
      </w:pPr>
      <w:r w:rsidDel="00000000" w:rsidR="00000000" w:rsidRPr="00000000">
        <w:rPr>
          <w:rtl w:val="0"/>
        </w:rPr>
        <w:t xml:space="preserve">4.3 Diagramas por Pacote (opcional, recomendado)</w:t>
      </w:r>
    </w:p>
    <w:p w:rsidR="00000000" w:rsidDel="00000000" w:rsidP="00000000" w:rsidRDefault="00000000" w:rsidRPr="00000000" w14:paraId="00000061">
      <w:pPr>
        <w:spacing w:after="200" w:lineRule="auto"/>
        <w:rPr/>
      </w:pPr>
      <w:r w:rsidDel="00000000" w:rsidR="00000000" w:rsidRPr="00000000">
        <w:rPr>
          <w:i w:val="1"/>
          <w:iCs w:val="1"/>
          <w:color w:val="c00000"/>
          <w:rtl w:val="0"/>
        </w:rPr>
        <w:t xml:space="preserve">[inserir imagens dos diagramas separados por pacote, se necessário para melhor legibilidade]</w:t>
      </w:r>
      <w:r w:rsidDel="00000000" w:rsidR="00000000" w:rsidRPr="00000000">
        <w:rPr>
          <w:rtl w:val="0"/>
        </w:rPr>
      </w:r>
    </w:p>
    <w:p w:rsidR="00000000" w:rsidDel="00000000" w:rsidP="00000000" w:rsidRDefault="00000000" w:rsidRPr="00000000" w14:paraId="00000062">
      <w:pPr>
        <w:pStyle w:val="Heading2"/>
        <w:spacing w:after="150" w:before="300" w:lineRule="auto"/>
        <w:rPr/>
      </w:pPr>
      <w:r w:rsidDel="00000000" w:rsidR="00000000" w:rsidRPr="00000000">
        <w:rPr>
          <w:rtl w:val="0"/>
        </w:rPr>
        <w:t xml:space="preserve">4.4 Descrição Técnica</w:t>
      </w:r>
    </w:p>
    <w:p w:rsidR="00000000" w:rsidDel="00000000" w:rsidP="00000000" w:rsidRDefault="00000000" w:rsidRPr="00000000" w14:paraId="00000063">
      <w:pPr>
        <w:spacing w:after="200" w:lineRule="auto"/>
        <w:rPr/>
      </w:pPr>
      <w:r w:rsidDel="00000000" w:rsidR="00000000" w:rsidRPr="00000000">
        <w:rPr>
          <w:i w:val="1"/>
          <w:iCs w:val="1"/>
          <w:color w:val="c00000"/>
          <w:rtl w:val="0"/>
        </w:rPr>
        <w:t xml:space="preserve">[explicação técnica detalhada sobre a organização em pacotes, os componentes, as interfaces expostas/requeridas e as dependências entre eles]</w:t>
      </w:r>
      <w:r w:rsidDel="00000000" w:rsidR="00000000" w:rsidRPr="00000000">
        <w:rPr>
          <w:rtl w:val="0"/>
        </w:rPr>
      </w:r>
    </w:p>
    <w:p w:rsidR="00000000" w:rsidDel="00000000" w:rsidP="00000000" w:rsidRDefault="00000000" w:rsidRPr="00000000" w14:paraId="00000064">
      <w:pPr>
        <w:pStyle w:val="Heading1"/>
        <w:spacing w:after="200" w:before="400" w:lineRule="auto"/>
        <w:rPr/>
      </w:pPr>
      <w:r w:rsidDel="00000000" w:rsidR="00000000" w:rsidRPr="00000000">
        <w:rPr>
          <w:rtl w:val="0"/>
        </w:rPr>
        <w:t xml:space="preserve">5. Reflexão e Lições Aprendidas</w:t>
      </w:r>
    </w:p>
    <w:p w:rsidR="00000000" w:rsidDel="00000000" w:rsidP="00000000" w:rsidRDefault="00000000" w:rsidRPr="00000000" w14:paraId="00000065">
      <w:pPr>
        <w:pStyle w:val="Heading2"/>
        <w:spacing w:after="150" w:before="300" w:lineRule="auto"/>
        <w:rPr/>
      </w:pPr>
      <w:r w:rsidDel="00000000" w:rsidR="00000000" w:rsidRPr="00000000">
        <w:rPr>
          <w:rtl w:val="0"/>
        </w:rPr>
        <w:t xml:space="preserve">5.1 Principais Dificuldades</w:t>
      </w:r>
    </w:p>
    <w:p w:rsidR="00000000" w:rsidDel="00000000" w:rsidP="00000000" w:rsidRDefault="00000000" w:rsidRPr="00000000" w14:paraId="00000066">
      <w:pPr>
        <w:spacing w:after="200" w:lineRule="auto"/>
        <w:rPr/>
      </w:pPr>
      <w:r w:rsidDel="00000000" w:rsidR="00000000" w:rsidRPr="00000000">
        <w:rPr>
          <w:i w:val="1"/>
          <w:iCs w:val="1"/>
          <w:color w:val="c00000"/>
          <w:rtl w:val="0"/>
        </w:rPr>
        <w:t xml:space="preserve">[descrever as maiores dificuldades encontradas pelo grupo durante a modelagem]</w:t>
      </w:r>
      <w:r w:rsidDel="00000000" w:rsidR="00000000" w:rsidRPr="00000000">
        <w:rPr>
          <w:rtl w:val="0"/>
        </w:rPr>
      </w:r>
    </w:p>
    <w:p w:rsidR="00000000" w:rsidDel="00000000" w:rsidP="00000000" w:rsidRDefault="00000000" w:rsidRPr="00000000" w14:paraId="00000067">
      <w:pPr>
        <w:pStyle w:val="Heading2"/>
        <w:spacing w:after="150" w:before="300" w:lineRule="auto"/>
        <w:rPr/>
      </w:pPr>
      <w:r w:rsidDel="00000000" w:rsidR="00000000" w:rsidRPr="00000000">
        <w:rPr>
          <w:rtl w:val="0"/>
        </w:rPr>
        <w:t xml:space="preserve">5.2 Desafios Conceituais</w:t>
      </w:r>
    </w:p>
    <w:p w:rsidR="00000000" w:rsidDel="00000000" w:rsidP="00000000" w:rsidRDefault="00000000" w:rsidRPr="00000000" w14:paraId="00000068">
      <w:pPr>
        <w:spacing w:after="200" w:lineRule="auto"/>
        <w:rPr/>
      </w:pPr>
      <w:r w:rsidDel="00000000" w:rsidR="00000000" w:rsidRPr="00000000">
        <w:rPr>
          <w:i w:val="1"/>
          <w:iCs w:val="1"/>
          <w:color w:val="c00000"/>
          <w:rtl w:val="0"/>
        </w:rPr>
        <w:t xml:space="preserve">[descrever os desafios conceituais enfrentados (ex.: definição de granularidade dos componentes, escolha de estereótipos, etc.)]</w:t>
      </w:r>
      <w:r w:rsidDel="00000000" w:rsidR="00000000" w:rsidRPr="00000000">
        <w:rPr>
          <w:rtl w:val="0"/>
        </w:rPr>
      </w:r>
    </w:p>
    <w:p w:rsidR="00000000" w:rsidDel="00000000" w:rsidP="00000000" w:rsidRDefault="00000000" w:rsidRPr="00000000" w14:paraId="00000069">
      <w:pPr>
        <w:pStyle w:val="Heading2"/>
        <w:spacing w:after="150" w:before="300" w:lineRule="auto"/>
        <w:rPr/>
      </w:pPr>
      <w:r w:rsidDel="00000000" w:rsidR="00000000" w:rsidRPr="00000000">
        <w:rPr>
          <w:rtl w:val="0"/>
        </w:rPr>
        <w:t xml:space="preserve">5.3 Tomadas de Decisão</w:t>
      </w:r>
    </w:p>
    <w:p w:rsidR="00000000" w:rsidDel="00000000" w:rsidP="00000000" w:rsidRDefault="00000000" w:rsidRPr="00000000" w14:paraId="0000006A">
      <w:pPr>
        <w:spacing w:after="200" w:lineRule="auto"/>
        <w:rPr/>
      </w:pPr>
      <w:r w:rsidDel="00000000" w:rsidR="00000000" w:rsidRPr="00000000">
        <w:rPr>
          <w:i w:val="1"/>
          <w:iCs w:val="1"/>
          <w:color w:val="c00000"/>
          <w:rtl w:val="0"/>
        </w:rPr>
        <w:t xml:space="preserve">[descrever as principais decisões tomadas pelo grupo ao longo do processo de modelagem e as justificativas]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