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6C4C" w14:textId="77777777" w:rsidR="00F6672B" w:rsidRPr="00511667" w:rsidRDefault="00F6672B">
      <w:pPr>
        <w:spacing w:before="1440" w:after="480"/>
        <w:rPr>
          <w:rFonts w:ascii="Times New Roman" w:hAnsi="Times New Roman" w:cs="Times New Roman"/>
        </w:rPr>
      </w:pPr>
    </w:p>
    <w:p w14:paraId="75E09F5C" w14:textId="77777777" w:rsidR="00F6672B" w:rsidRPr="00511667" w:rsidRDefault="00000000">
      <w:pPr>
        <w:spacing w:after="240"/>
        <w:jc w:val="center"/>
        <w:rPr>
          <w:rFonts w:ascii="Times New Roman" w:hAnsi="Times New Roman" w:cs="Times New Roman"/>
        </w:rPr>
      </w:pPr>
      <w:r w:rsidRPr="00511667">
        <w:rPr>
          <w:rFonts w:ascii="Times New Roman" w:hAnsi="Times New Roman" w:cs="Times New Roman"/>
          <w:b/>
          <w:bCs/>
          <w:color w:val="0D1B2A"/>
          <w:sz w:val="56"/>
          <w:szCs w:val="56"/>
        </w:rPr>
        <w:t>Intrusion Prevention System for Live IoT Network</w:t>
      </w:r>
    </w:p>
    <w:p w14:paraId="454E8116" w14:textId="77777777" w:rsidR="00F6672B" w:rsidRPr="00511667" w:rsidRDefault="00000000">
      <w:pPr>
        <w:spacing w:after="720"/>
        <w:jc w:val="center"/>
        <w:rPr>
          <w:rFonts w:ascii="Times New Roman" w:hAnsi="Times New Roman" w:cs="Times New Roman"/>
        </w:rPr>
      </w:pPr>
      <w:r w:rsidRPr="00511667">
        <w:rPr>
          <w:rFonts w:ascii="Times New Roman" w:hAnsi="Times New Roman" w:cs="Times New Roman"/>
          <w:i/>
          <w:iCs/>
          <w:color w:val="00B4D8"/>
          <w:sz w:val="32"/>
          <w:szCs w:val="32"/>
        </w:rPr>
        <w:t>A Hybrid Machine Learning Approach</w:t>
      </w:r>
    </w:p>
    <w:p w14:paraId="6FBAFBC9" w14:textId="77777777" w:rsidR="00F6672B" w:rsidRPr="00511667" w:rsidRDefault="00000000">
      <w:pPr>
        <w:spacing w:after="120"/>
        <w:jc w:val="center"/>
        <w:rPr>
          <w:rFonts w:ascii="Times New Roman" w:hAnsi="Times New Roman" w:cs="Times New Roman"/>
        </w:rPr>
      </w:pPr>
      <w:r w:rsidRPr="00511667">
        <w:rPr>
          <w:rFonts w:ascii="Times New Roman" w:hAnsi="Times New Roman" w:cs="Times New Roman"/>
          <w:color w:val="444444"/>
          <w:sz w:val="24"/>
          <w:szCs w:val="24"/>
        </w:rPr>
        <w:t>Andrew Banda  |  James Ivy  |  Emmanuel Mehn</w:t>
      </w:r>
    </w:p>
    <w:p w14:paraId="735A4334" w14:textId="77777777" w:rsidR="00F6672B" w:rsidRPr="00511667" w:rsidRDefault="00000000">
      <w:pPr>
        <w:spacing w:after="120"/>
        <w:jc w:val="center"/>
        <w:rPr>
          <w:rFonts w:ascii="Times New Roman" w:hAnsi="Times New Roman" w:cs="Times New Roman"/>
        </w:rPr>
      </w:pPr>
      <w:r w:rsidRPr="00511667">
        <w:rPr>
          <w:rFonts w:ascii="Times New Roman" w:hAnsi="Times New Roman" w:cs="Times New Roman"/>
          <w:color w:val="888888"/>
        </w:rPr>
        <w:t>Advisor: Joseph Meier</w:t>
      </w:r>
    </w:p>
    <w:p w14:paraId="3C2AAC6A" w14:textId="724629AF" w:rsidR="005E042B" w:rsidRPr="00511667" w:rsidRDefault="00000000" w:rsidP="005E042B">
      <w:pPr>
        <w:rPr>
          <w:rFonts w:ascii="Times New Roman" w:hAnsi="Times New Roman" w:cs="Times New Roman"/>
          <w:b/>
          <w:bCs/>
          <w:color w:val="000000" w:themeColor="text1"/>
          <w:sz w:val="36"/>
          <w:szCs w:val="36"/>
        </w:rPr>
      </w:pPr>
      <w:r w:rsidRPr="00511667">
        <w:rPr>
          <w:rFonts w:ascii="Times New Roman" w:hAnsi="Times New Roman" w:cs="Times New Roman"/>
        </w:rPr>
        <w:br w:type="page"/>
      </w:r>
      <w:r w:rsidR="0091611F" w:rsidRPr="00511667">
        <w:rPr>
          <w:rFonts w:ascii="Times New Roman" w:hAnsi="Times New Roman" w:cs="Times New Roman"/>
          <w:b/>
          <w:bCs/>
          <w:color w:val="000000" w:themeColor="text1"/>
          <w:sz w:val="36"/>
          <w:szCs w:val="36"/>
        </w:rPr>
        <w:lastRenderedPageBreak/>
        <w:t>Section I</w:t>
      </w:r>
      <w:r w:rsidRPr="00511667">
        <w:rPr>
          <w:rFonts w:ascii="Times New Roman" w:hAnsi="Times New Roman" w:cs="Times New Roman"/>
          <w:b/>
          <w:bCs/>
          <w:color w:val="000000" w:themeColor="text1"/>
          <w:sz w:val="36"/>
          <w:szCs w:val="36"/>
        </w:rPr>
        <w:t>. Abstract</w:t>
      </w:r>
    </w:p>
    <w:p w14:paraId="0DBA20BC" w14:textId="2A729305" w:rsidR="00F6672B" w:rsidRPr="00511667" w:rsidRDefault="00F6672B" w:rsidP="0091611F">
      <w:pPr>
        <w:spacing w:before="80" w:after="80"/>
        <w:jc w:val="both"/>
        <w:rPr>
          <w:rFonts w:ascii="Times New Roman" w:hAnsi="Times New Roman" w:cs="Times New Roman"/>
        </w:rPr>
      </w:pPr>
    </w:p>
    <w:p w14:paraId="2E80129A" w14:textId="77777777" w:rsidR="005E042B" w:rsidRPr="00511667" w:rsidRDefault="0091611F" w:rsidP="005E042B">
      <w:pPr>
        <w:ind w:firstLine="720"/>
        <w:rPr>
          <w:rFonts w:ascii="Times New Roman" w:hAnsi="Times New Roman" w:cs="Times New Roman"/>
          <w:sz w:val="24"/>
          <w:szCs w:val="24"/>
        </w:rPr>
      </w:pPr>
      <w:r w:rsidRPr="00511667">
        <w:rPr>
          <w:rFonts w:ascii="Times New Roman" w:hAnsi="Times New Roman" w:cs="Times New Roman"/>
          <w:sz w:val="24"/>
          <w:szCs w:val="24"/>
        </w:rPr>
        <w:t xml:space="preserve">From smart cities to private homes, the reliance on interconnected IoT devices has expanded rapidly, fundamentally changing the landscape of modern digital networks. With this growing reliance, the threat of cyberattacks on these devices </w:t>
      </w:r>
      <w:r w:rsidRPr="00511667">
        <w:rPr>
          <w:rFonts w:ascii="Times New Roman" w:hAnsi="Times New Roman" w:cs="Times New Roman"/>
          <w:sz w:val="24"/>
          <w:szCs w:val="24"/>
        </w:rPr>
        <w:t>has</w:t>
      </w:r>
      <w:r w:rsidRPr="00511667">
        <w:rPr>
          <w:rFonts w:ascii="Times New Roman" w:hAnsi="Times New Roman" w:cs="Times New Roman"/>
          <w:sz w:val="24"/>
          <w:szCs w:val="24"/>
        </w:rPr>
        <w:t xml:space="preserve"> risen significantly. Common attacks such as Denial of Service (DoS), SYN floods, and port scanning pose serious threats to </w:t>
      </w:r>
      <w:r w:rsidRPr="00511667">
        <w:rPr>
          <w:rFonts w:ascii="Times New Roman" w:hAnsi="Times New Roman" w:cs="Times New Roman"/>
          <w:sz w:val="24"/>
          <w:szCs w:val="24"/>
        </w:rPr>
        <w:t>IoT-enabled</w:t>
      </w:r>
      <w:r w:rsidRPr="00511667">
        <w:rPr>
          <w:rFonts w:ascii="Times New Roman" w:hAnsi="Times New Roman" w:cs="Times New Roman"/>
          <w:sz w:val="24"/>
          <w:szCs w:val="24"/>
        </w:rPr>
        <w:t xml:space="preserve"> infrastructure. Traditional IDS/IPS systems rely on static or outdated signatures, limiting their effectiveness against novel and evolving attacks at both the application and network </w:t>
      </w:r>
      <w:r w:rsidRPr="00511667">
        <w:rPr>
          <w:rFonts w:ascii="Times New Roman" w:hAnsi="Times New Roman" w:cs="Times New Roman"/>
          <w:sz w:val="24"/>
          <w:szCs w:val="24"/>
        </w:rPr>
        <w:t>levels</w:t>
      </w:r>
      <w:r w:rsidRPr="00511667">
        <w:rPr>
          <w:rFonts w:ascii="Times New Roman" w:hAnsi="Times New Roman" w:cs="Times New Roman"/>
          <w:sz w:val="24"/>
          <w:szCs w:val="24"/>
        </w:rPr>
        <w:t>.</w:t>
      </w:r>
      <w:r w:rsidRPr="00511667">
        <w:rPr>
          <w:rFonts w:ascii="Times New Roman" w:hAnsi="Times New Roman" w:cs="Times New Roman"/>
          <w:sz w:val="24"/>
          <w:szCs w:val="24"/>
        </w:rPr>
        <w:t xml:space="preserve"> </w:t>
      </w:r>
      <w:r w:rsidRPr="00511667">
        <w:rPr>
          <w:rFonts w:ascii="Times New Roman" w:hAnsi="Times New Roman" w:cs="Times New Roman"/>
          <w:sz w:val="24"/>
          <w:szCs w:val="24"/>
        </w:rPr>
        <w:t>This study presents the development and evaluation of an IPS module deployed on a live simulated IoT network consisting of a Raspberry Pi server and multiple Raspberry Pico sensor nodes communicating over TCP connections. Attack traffic is generated to simulate real-world adversarial conditions across four attack categories: Denial of Service, Slow Loris, Port Scan, and Time Sync Attack. The IoT ecosystem was further expanded to include LoRa-based communication between the Raspberry Pi Pico sensor nodes and the centralized Raspberry Pi server functioning as the primary security controller. The extended range of LoRa technology introduces a broader physical attack surface, providing a unique environment to assess the effectiveness of the IPS against long-distance exploits.</w:t>
      </w:r>
      <w:r w:rsidRPr="00511667">
        <w:rPr>
          <w:rFonts w:ascii="Times New Roman" w:hAnsi="Times New Roman" w:cs="Times New Roman"/>
          <w:sz w:val="24"/>
          <w:szCs w:val="24"/>
        </w:rPr>
        <w:t xml:space="preserve"> </w:t>
      </w:r>
      <w:r w:rsidRPr="00511667">
        <w:rPr>
          <w:rFonts w:ascii="Times New Roman" w:hAnsi="Times New Roman" w:cs="Times New Roman"/>
          <w:sz w:val="24"/>
          <w:szCs w:val="24"/>
        </w:rPr>
        <w:t>Two machine learning approaches are implemented and compared: an Isolation Forest for unsupervised anomaly detection and a Long Short-Term Memory (LSTM) network for supervised sequence-based classification. Both models operate on five derived network features</w:t>
      </w:r>
      <w:r w:rsidRPr="00511667">
        <w:rPr>
          <w:rFonts w:ascii="Times New Roman" w:hAnsi="Times New Roman" w:cs="Times New Roman"/>
          <w:sz w:val="24"/>
          <w:szCs w:val="24"/>
        </w:rPr>
        <w:t>:</w:t>
      </w:r>
      <w:r w:rsidRPr="00511667">
        <w:rPr>
          <w:rFonts w:ascii="Times New Roman" w:hAnsi="Times New Roman" w:cs="Times New Roman"/>
          <w:sz w:val="24"/>
          <w:szCs w:val="24"/>
        </w:rPr>
        <w:t xml:space="preserve"> packet size, packet rate, byte rate, source port, and endpoint code</w:t>
      </w:r>
      <w:r w:rsidRPr="00511667">
        <w:rPr>
          <w:rFonts w:ascii="Times New Roman" w:hAnsi="Times New Roman" w:cs="Times New Roman"/>
          <w:sz w:val="24"/>
          <w:szCs w:val="24"/>
        </w:rPr>
        <w:t>.</w:t>
      </w:r>
      <w:r w:rsidRPr="00511667">
        <w:rPr>
          <w:rFonts w:ascii="Times New Roman" w:hAnsi="Times New Roman" w:cs="Times New Roman"/>
          <w:sz w:val="24"/>
          <w:szCs w:val="24"/>
        </w:rPr>
        <w:t xml:space="preserve"> </w:t>
      </w:r>
      <w:r w:rsidRPr="00511667">
        <w:rPr>
          <w:rFonts w:ascii="Times New Roman" w:hAnsi="Times New Roman" w:cs="Times New Roman"/>
          <w:sz w:val="24"/>
          <w:szCs w:val="24"/>
        </w:rPr>
        <w:t>E</w:t>
      </w:r>
      <w:r w:rsidRPr="00511667">
        <w:rPr>
          <w:rFonts w:ascii="Times New Roman" w:hAnsi="Times New Roman" w:cs="Times New Roman"/>
          <w:sz w:val="24"/>
          <w:szCs w:val="24"/>
        </w:rPr>
        <w:t xml:space="preserve">xtracted directly from HTTP request logs </w:t>
      </w:r>
      <w:proofErr w:type="gramStart"/>
      <w:r w:rsidRPr="00511667">
        <w:rPr>
          <w:rFonts w:ascii="Times New Roman" w:hAnsi="Times New Roman" w:cs="Times New Roman"/>
          <w:sz w:val="24"/>
          <w:szCs w:val="24"/>
        </w:rPr>
        <w:t>on</w:t>
      </w:r>
      <w:proofErr w:type="gramEnd"/>
      <w:r w:rsidRPr="00511667">
        <w:rPr>
          <w:rFonts w:ascii="Times New Roman" w:hAnsi="Times New Roman" w:cs="Times New Roman"/>
          <w:sz w:val="24"/>
          <w:szCs w:val="24"/>
        </w:rPr>
        <w:t xml:space="preserve"> the Pi. Following offline training and serialized deployment, the models are assessed on their ability to maintain low latency and computational overhead while achieving a high detection rate and low false positive rate. This evaluation demonstrates the feasibility of hosting a hybrid machine learning architecture on edge devices without compromising network throughput</w:t>
      </w:r>
      <w:r w:rsidR="005E042B" w:rsidRPr="00511667">
        <w:rPr>
          <w:rFonts w:ascii="Times New Roman" w:hAnsi="Times New Roman" w:cs="Times New Roman"/>
          <w:sz w:val="24"/>
          <w:szCs w:val="24"/>
        </w:rPr>
        <w:t>.</w:t>
      </w:r>
    </w:p>
    <w:p w14:paraId="47754BC4" w14:textId="77777777" w:rsidR="005E042B" w:rsidRPr="00511667" w:rsidRDefault="005E042B" w:rsidP="005E042B">
      <w:pPr>
        <w:rPr>
          <w:rFonts w:ascii="Times New Roman" w:hAnsi="Times New Roman" w:cs="Times New Roman"/>
        </w:rPr>
      </w:pPr>
    </w:p>
    <w:p w14:paraId="1A62264B" w14:textId="02566535" w:rsidR="00F6672B" w:rsidRPr="00511667" w:rsidRDefault="0091611F" w:rsidP="005E042B">
      <w:pPr>
        <w:rPr>
          <w:rFonts w:ascii="Times New Roman" w:hAnsi="Times New Roman" w:cs="Times New Roman"/>
          <w:b/>
          <w:bCs/>
          <w:sz w:val="36"/>
          <w:szCs w:val="36"/>
        </w:rPr>
      </w:pPr>
      <w:r w:rsidRPr="00511667">
        <w:rPr>
          <w:rFonts w:ascii="Times New Roman" w:hAnsi="Times New Roman" w:cs="Times New Roman"/>
          <w:b/>
          <w:bCs/>
          <w:sz w:val="36"/>
          <w:szCs w:val="36"/>
        </w:rPr>
        <w:t>Section II</w:t>
      </w:r>
      <w:r w:rsidR="00000000" w:rsidRPr="00511667">
        <w:rPr>
          <w:rFonts w:ascii="Times New Roman" w:hAnsi="Times New Roman" w:cs="Times New Roman"/>
          <w:b/>
          <w:bCs/>
          <w:color w:val="0D1B2A"/>
          <w:sz w:val="36"/>
          <w:szCs w:val="36"/>
        </w:rPr>
        <w:t>. Introduction</w:t>
      </w:r>
    </w:p>
    <w:p w14:paraId="4263DA25"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2.1 The IoT Security Problem</w:t>
      </w:r>
    </w:p>
    <w:p w14:paraId="0BB4A18D"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The Internet of Things (IoT) represents one of the fastest-growing technology sectors, with connected devices projected to exceed 30 billion by 2030. Despite this rapid proliferation, the vast majority of IoT devices are deployed with no built-in security controls, creating expansive and largely undefended attack surfaces. Traditional intrusion detection and prevention systems are designed for enterprise-grade hardware and cannot be deployed on the resource-constrained embedded processors that power IoT sensor nodes.</w:t>
      </w:r>
    </w:p>
    <w:p w14:paraId="2BA6451D" w14:textId="77777777" w:rsidR="00F6672B" w:rsidRPr="00511667" w:rsidRDefault="00F6672B">
      <w:pPr>
        <w:spacing w:before="60" w:after="60"/>
        <w:rPr>
          <w:rFonts w:ascii="Times New Roman" w:hAnsi="Times New Roman" w:cs="Times New Roman"/>
          <w:sz w:val="24"/>
          <w:szCs w:val="24"/>
        </w:rPr>
      </w:pPr>
    </w:p>
    <w:p w14:paraId="24B6276E"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The problem is further compounded by the inadequacy of existing detection approaches for embedded environments. Most current solutions rely on cloud-based analysis, introducing latency that makes real-time threat response impossible. Rule-based and signature-driven systems fail entirely against novel or zero-day attack patterns, requiring constant manual updates and generating high false positive rates in dynamic IoT environments.</w:t>
      </w:r>
    </w:p>
    <w:p w14:paraId="7B135BC8" w14:textId="77777777" w:rsidR="00F6672B" w:rsidRPr="00511667" w:rsidRDefault="00F6672B">
      <w:pPr>
        <w:spacing w:before="60" w:after="60"/>
        <w:rPr>
          <w:rFonts w:ascii="Times New Roman" w:hAnsi="Times New Roman" w:cs="Times New Roman"/>
          <w:sz w:val="24"/>
          <w:szCs w:val="24"/>
        </w:rPr>
      </w:pPr>
    </w:p>
    <w:p w14:paraId="30B50A08"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lastRenderedPageBreak/>
        <w:t>2.2 What is an Intrusion Prevention System?</w:t>
      </w:r>
    </w:p>
    <w:p w14:paraId="2C4EB0D8"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An Intrusion Prevention System (IPS) is a network security system that monitors live traffic, detects malicious activity, and automatically blocks threats in real time without human intervention. This distinguishes it fundamentally from an Intrusion Detection System (IDS), which only raises alerts and leaves remediation to an operator. An IPS takes immediate action by dropping packets, resetting connections, or banning offending IP addresses the moment an attack is identified.</w:t>
      </w:r>
    </w:p>
    <w:p w14:paraId="61E32370" w14:textId="77777777" w:rsidR="00F6672B" w:rsidRPr="00511667" w:rsidRDefault="00F6672B">
      <w:pPr>
        <w:spacing w:before="60" w:after="60"/>
        <w:rPr>
          <w:rFonts w:ascii="Times New Roman" w:hAnsi="Times New Roman" w:cs="Times New Roman"/>
          <w:sz w:val="24"/>
          <w:szCs w:val="24"/>
        </w:rPr>
      </w:pPr>
    </w:p>
    <w:p w14:paraId="61D358C7"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For IoT deployments, the IPS requirement is particularly demanding: the system must operate at wire speed on constrained hardware, must not disrupt legitimate sensor traffic, and must function continuously without manual oversight.</w:t>
      </w:r>
    </w:p>
    <w:p w14:paraId="0401A303" w14:textId="77777777" w:rsidR="00F6672B" w:rsidRPr="00511667" w:rsidRDefault="00F6672B">
      <w:pPr>
        <w:spacing w:before="60" w:after="60"/>
        <w:rPr>
          <w:rFonts w:ascii="Times New Roman" w:hAnsi="Times New Roman" w:cs="Times New Roman"/>
        </w:rPr>
      </w:pPr>
    </w:p>
    <w:p w14:paraId="4DD75FF6"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2.3 Our Solution</w:t>
      </w:r>
    </w:p>
    <w:p w14:paraId="5A895135" w14:textId="56878769"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This project presents a lightweight hybrid ML-based IPS deployed directly on a Raspberry Pi 4, providing real-time autonomous protection for a live IoT sensor network without cloud dependency. The system combines two complementary machine learning models: an Isolation</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Forest for unsupervised HTTP-layer anomaly detection and a Bidirectional LSTM for temporal pattern recognition. A third CNN-LSTM model extends detection coverage to the radio layer via LoRa communication between Pico W nodes.</w:t>
      </w:r>
    </w:p>
    <w:p w14:paraId="60FD4D39" w14:textId="77777777" w:rsidR="00F6672B" w:rsidRPr="00511667" w:rsidRDefault="00F6672B">
      <w:pPr>
        <w:spacing w:before="60" w:after="60"/>
        <w:rPr>
          <w:rFonts w:ascii="Times New Roman" w:hAnsi="Times New Roman" w:cs="Times New Roman"/>
          <w:sz w:val="24"/>
          <w:szCs w:val="24"/>
        </w:rPr>
      </w:pPr>
    </w:p>
    <w:p w14:paraId="759FF152" w14:textId="4B0D2E05" w:rsidR="00511667" w:rsidRPr="00511667" w:rsidRDefault="00000000" w:rsidP="00511667">
      <w:pPr>
        <w:spacing w:before="80" w:after="80"/>
        <w:ind w:firstLine="720"/>
        <w:jc w:val="both"/>
        <w:rPr>
          <w:rFonts w:ascii="Times New Roman" w:hAnsi="Times New Roman" w:cs="Times New Roman"/>
          <w:color w:val="444444"/>
          <w:sz w:val="24"/>
          <w:szCs w:val="24"/>
        </w:rPr>
      </w:pPr>
      <w:r w:rsidRPr="00511667">
        <w:rPr>
          <w:rFonts w:ascii="Times New Roman" w:hAnsi="Times New Roman" w:cs="Times New Roman"/>
          <w:color w:val="444444"/>
          <w:sz w:val="24"/>
          <w:szCs w:val="24"/>
        </w:rPr>
        <w:t>The complete system was deployed on a live network comprising three Raspberry Pi Pico W sensor nodes, a Kali Purple attack machine, and two LoRa-equipped Pico W nodes, with all attack testing conducted against live sensor traffic. The resulting IPS achieves 98.3% attack detection across HTTP traffic and demonstrates proof-of-concept radio-layer detection at 60% recall with a 4.5% false positive rate</w:t>
      </w:r>
      <w:r w:rsidR="00511667" w:rsidRPr="00511667">
        <w:rPr>
          <w:rFonts w:ascii="Times New Roman" w:hAnsi="Times New Roman" w:cs="Times New Roman"/>
          <w:color w:val="444444"/>
          <w:sz w:val="24"/>
          <w:szCs w:val="24"/>
        </w:rPr>
        <w:t>.</w:t>
      </w:r>
    </w:p>
    <w:p w14:paraId="7026DA2A" w14:textId="77777777" w:rsidR="00511667" w:rsidRPr="00511667" w:rsidRDefault="00511667" w:rsidP="00511667">
      <w:pPr>
        <w:spacing w:before="80" w:after="80"/>
        <w:ind w:firstLine="720"/>
        <w:jc w:val="both"/>
        <w:rPr>
          <w:rFonts w:ascii="Times New Roman" w:hAnsi="Times New Roman" w:cs="Times New Roman"/>
          <w:color w:val="444444"/>
        </w:rPr>
      </w:pPr>
    </w:p>
    <w:p w14:paraId="4CD0E038" w14:textId="3BCAFEDB" w:rsidR="00F6672B" w:rsidRPr="00511667" w:rsidRDefault="0091611F" w:rsidP="00511667">
      <w:pPr>
        <w:spacing w:before="80" w:after="80"/>
        <w:jc w:val="both"/>
        <w:rPr>
          <w:rFonts w:ascii="Times New Roman" w:hAnsi="Times New Roman" w:cs="Times New Roman"/>
          <w:b/>
          <w:bCs/>
          <w:sz w:val="36"/>
          <w:szCs w:val="36"/>
        </w:rPr>
      </w:pPr>
      <w:r w:rsidRPr="00511667">
        <w:rPr>
          <w:rFonts w:ascii="Times New Roman" w:hAnsi="Times New Roman" w:cs="Times New Roman"/>
          <w:b/>
          <w:bCs/>
          <w:sz w:val="36"/>
          <w:szCs w:val="36"/>
        </w:rPr>
        <w:t>Section III</w:t>
      </w:r>
      <w:r w:rsidR="00000000" w:rsidRPr="00511667">
        <w:rPr>
          <w:rFonts w:ascii="Times New Roman" w:hAnsi="Times New Roman" w:cs="Times New Roman"/>
          <w:b/>
          <w:bCs/>
          <w:color w:val="0D1B2A"/>
          <w:sz w:val="36"/>
          <w:szCs w:val="36"/>
        </w:rPr>
        <w:t>. Background and Research</w:t>
      </w:r>
    </w:p>
    <w:p w14:paraId="0436A0BC"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3.1 Related Work: Random Forest and LSTM for IoT IDS</w:t>
      </w:r>
    </w:p>
    <w:p w14:paraId="3EC0FE59"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A growing body of literature has established Random Forest and LSTM as two of the most effective approaches for intrusion detection in IoT networks. Research evaluating machine learning models against public IoT-specific datasets including CICIDS2017, UNSW-NB15, and Bot-IoT consistently identifies Random Forest as a strong supervised baseline, achieving accuracy figures in the 94–99% range owing to its ability to capture complex feature-level relationships in structured network traffic without extensive preprocessing.</w:t>
      </w:r>
    </w:p>
    <w:p w14:paraId="0CEA8310" w14:textId="77777777" w:rsidR="00F6672B" w:rsidRPr="00511667" w:rsidRDefault="00F6672B">
      <w:pPr>
        <w:spacing w:before="60" w:after="60"/>
        <w:rPr>
          <w:rFonts w:ascii="Times New Roman" w:hAnsi="Times New Roman" w:cs="Times New Roman"/>
          <w:sz w:val="24"/>
          <w:szCs w:val="24"/>
        </w:rPr>
      </w:pPr>
    </w:p>
    <w:p w14:paraId="1BB2B16A" w14:textId="780E3A99"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 xml:space="preserve">Studies comparing Random Forest, LSTM, and Support Vector Machine against IoT man-in-the-middle attack datasets found that Random Forest achieved the highest overall accuracy at 94% through its robustness and balanced performance, while LSTM excelled at </w:t>
      </w:r>
      <w:r w:rsidR="0091611F" w:rsidRPr="00511667">
        <w:rPr>
          <w:rFonts w:ascii="Times New Roman" w:hAnsi="Times New Roman" w:cs="Times New Roman"/>
          <w:color w:val="444444"/>
          <w:sz w:val="24"/>
          <w:szCs w:val="24"/>
        </w:rPr>
        <w:t>analyzing</w:t>
      </w:r>
      <w:r w:rsidRPr="00511667">
        <w:rPr>
          <w:rFonts w:ascii="Times New Roman" w:hAnsi="Times New Roman" w:cs="Times New Roman"/>
          <w:color w:val="444444"/>
          <w:sz w:val="24"/>
          <w:szCs w:val="24"/>
        </w:rPr>
        <w:t xml:space="preserve"> sequential data</w:t>
      </w:r>
      <w:r w:rsid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reaching 92% accuracy. This complementary relationship</w:t>
      </w:r>
      <w:r w:rsid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Random Forest strong </w:t>
      </w:r>
      <w:r w:rsidRPr="00511667">
        <w:rPr>
          <w:rFonts w:ascii="Times New Roman" w:hAnsi="Times New Roman" w:cs="Times New Roman"/>
          <w:color w:val="444444"/>
          <w:sz w:val="24"/>
          <w:szCs w:val="24"/>
        </w:rPr>
        <w:lastRenderedPageBreak/>
        <w:t>on feature-level patterns, LSTM strong on temporal sequences</w:t>
      </w:r>
      <w:r w:rsid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motivated researchers to explore hybrid approaches combining both models (Panneerslevi &amp; Visumathi, IEEE Xplore, 2026; Hamza &amp; Shaibai, IEEE Xplore, 2024).</w:t>
      </w:r>
    </w:p>
    <w:p w14:paraId="314CF69E" w14:textId="77777777" w:rsidR="00F6672B" w:rsidRPr="00511667" w:rsidRDefault="00F6672B">
      <w:pPr>
        <w:spacing w:before="60" w:after="60"/>
        <w:rPr>
          <w:rFonts w:ascii="Times New Roman" w:hAnsi="Times New Roman" w:cs="Times New Roman"/>
          <w:sz w:val="24"/>
          <w:szCs w:val="24"/>
        </w:rPr>
      </w:pPr>
    </w:p>
    <w:p w14:paraId="709DCD55"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 xml:space="preserve">A hybrid IDS combining Random Forest and LSTM evaluated on the CICIDS2017 dataset demonstrated that the two models capture fundamentally different aspects of network traffic. Random Forest captures relationships between features in structured data, while LSTM learns temporal dependencies and latent patterns across time. Combined through weighted prediction fusion, this hybrid approach achieved 99.90% accuracy and an AUC of 0.9999, significantly outperforming either model individually </w:t>
      </w:r>
      <w:proofErr w:type="gramStart"/>
      <w:r w:rsidRPr="00511667">
        <w:rPr>
          <w:rFonts w:ascii="Times New Roman" w:hAnsi="Times New Roman" w:cs="Times New Roman"/>
          <w:color w:val="444444"/>
          <w:sz w:val="24"/>
          <w:szCs w:val="24"/>
        </w:rPr>
        <w:t>and</w:t>
      </w:r>
      <w:proofErr w:type="gramEnd"/>
      <w:r w:rsidRPr="00511667">
        <w:rPr>
          <w:rFonts w:ascii="Times New Roman" w:hAnsi="Times New Roman" w:cs="Times New Roman"/>
          <w:color w:val="444444"/>
          <w:sz w:val="24"/>
          <w:szCs w:val="24"/>
        </w:rPr>
        <w:t xml:space="preserve"> producing substantially fewer false negatives.</w:t>
      </w:r>
    </w:p>
    <w:p w14:paraId="70DB3016" w14:textId="77777777" w:rsidR="00F6672B" w:rsidRPr="00511667" w:rsidRDefault="00F6672B">
      <w:pPr>
        <w:spacing w:before="60" w:after="60"/>
        <w:rPr>
          <w:rFonts w:ascii="Times New Roman" w:hAnsi="Times New Roman" w:cs="Times New Roman"/>
        </w:rPr>
      </w:pPr>
    </w:p>
    <w:p w14:paraId="23D09FB9"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3.2 Constraints and Design Decisions</w:t>
      </w:r>
    </w:p>
    <w:p w14:paraId="158C4D0F"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 xml:space="preserve">While the reviewed literature demonstrates strong results with supervised Random </w:t>
      </w:r>
      <w:proofErr w:type="gramStart"/>
      <w:r w:rsidRPr="00511667">
        <w:rPr>
          <w:rFonts w:ascii="Times New Roman" w:hAnsi="Times New Roman" w:cs="Times New Roman"/>
          <w:color w:val="444444"/>
          <w:sz w:val="24"/>
          <w:szCs w:val="24"/>
        </w:rPr>
        <w:t>Forest and</w:t>
      </w:r>
      <w:proofErr w:type="gramEnd"/>
      <w:r w:rsidRPr="00511667">
        <w:rPr>
          <w:rFonts w:ascii="Times New Roman" w:hAnsi="Times New Roman" w:cs="Times New Roman"/>
          <w:color w:val="444444"/>
          <w:sz w:val="24"/>
          <w:szCs w:val="24"/>
        </w:rPr>
        <w:t xml:space="preserve"> standard LSTM, our deployment context introduced constraints that required a different approach. Running on a Raspberry Pi 4 with a live IoT sensor network, we required a model that could train without labelled attack data. Collecting labelled real-world attack traffic at sufficient volume is impractical in a live environment, and standard supervised Random Forest requires labelled examples of every attack class it will encounter during training.</w:t>
      </w:r>
    </w:p>
    <w:p w14:paraId="4274EB8D" w14:textId="77777777" w:rsidR="00F6672B" w:rsidRPr="00511667" w:rsidRDefault="00F6672B">
      <w:pPr>
        <w:spacing w:before="60" w:after="60"/>
        <w:rPr>
          <w:rFonts w:ascii="Times New Roman" w:hAnsi="Times New Roman" w:cs="Times New Roman"/>
          <w:sz w:val="24"/>
          <w:szCs w:val="24"/>
        </w:rPr>
      </w:pPr>
    </w:p>
    <w:p w14:paraId="1A7D556B" w14:textId="46DD82A8" w:rsidR="00F6672B" w:rsidRPr="00511667" w:rsidRDefault="00217CBF"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In</w:t>
      </w:r>
      <w:r w:rsidR="00000000" w:rsidRPr="00511667">
        <w:rPr>
          <w:rFonts w:ascii="Times New Roman" w:hAnsi="Times New Roman" w:cs="Times New Roman"/>
          <w:color w:val="444444"/>
          <w:sz w:val="24"/>
          <w:szCs w:val="24"/>
        </w:rPr>
        <w:t xml:space="preserve"> contrast, Isolation</w:t>
      </w:r>
      <w:r w:rsidRPr="00511667">
        <w:rPr>
          <w:rFonts w:ascii="Times New Roman" w:hAnsi="Times New Roman" w:cs="Times New Roman"/>
          <w:color w:val="444444"/>
          <w:sz w:val="24"/>
          <w:szCs w:val="24"/>
        </w:rPr>
        <w:t xml:space="preserve"> </w:t>
      </w:r>
      <w:r w:rsidR="00000000" w:rsidRPr="00511667">
        <w:rPr>
          <w:rFonts w:ascii="Times New Roman" w:hAnsi="Times New Roman" w:cs="Times New Roman"/>
          <w:color w:val="444444"/>
          <w:sz w:val="24"/>
          <w:szCs w:val="24"/>
        </w:rPr>
        <w:t>Forest is an unsupervised anomaly detection model that trains exclusively on normal traffic, learning to isolate records that deviate from the established baseline. This makes it significantly more practical for deployment in environments where the threat landscape is unknown or evolving. For the temporal layer, Bidirectional LSTM was selected over standard unidirectional LSTM because BiLSTM processes sequences in both forward and backward directions simultaneously, capturing context from both past and future requests within the observation window. This is particularly valuable for detecting slow-rate attacks like Slow Loris</w:t>
      </w:r>
      <w:r w:rsidRPr="00511667">
        <w:rPr>
          <w:rFonts w:ascii="Times New Roman" w:hAnsi="Times New Roman" w:cs="Times New Roman"/>
          <w:color w:val="444444"/>
          <w:sz w:val="24"/>
          <w:szCs w:val="24"/>
        </w:rPr>
        <w:t>,</w:t>
      </w:r>
      <w:r w:rsidR="00000000" w:rsidRPr="00511667">
        <w:rPr>
          <w:rFonts w:ascii="Times New Roman" w:hAnsi="Times New Roman" w:cs="Times New Roman"/>
          <w:color w:val="444444"/>
          <w:sz w:val="24"/>
          <w:szCs w:val="24"/>
        </w:rPr>
        <w:t xml:space="preserve"> where the anomalous pattern only becomes apparent across a sequence of requests.</w:t>
      </w:r>
    </w:p>
    <w:p w14:paraId="5542B180" w14:textId="77777777" w:rsidR="00F6672B" w:rsidRPr="00511667" w:rsidRDefault="00F6672B">
      <w:pPr>
        <w:spacing w:before="60" w:after="60"/>
        <w:rPr>
          <w:rFonts w:ascii="Times New Roman" w:hAnsi="Times New Roman" w:cs="Times New Roman"/>
        </w:rPr>
      </w:pPr>
    </w:p>
    <w:p w14:paraId="6D7BC0AE" w14:textId="77777777" w:rsidR="0091611F" w:rsidRPr="00511667" w:rsidRDefault="0091611F">
      <w:pPr>
        <w:pStyle w:val="Heading2"/>
        <w:rPr>
          <w:rFonts w:ascii="Times New Roman" w:hAnsi="Times New Roman" w:cs="Times New Roman"/>
        </w:rPr>
      </w:pPr>
    </w:p>
    <w:p w14:paraId="7AA06E36" w14:textId="72DEEECA" w:rsidR="00F6672B" w:rsidRPr="00511667" w:rsidRDefault="00000000">
      <w:pPr>
        <w:pStyle w:val="Heading2"/>
        <w:rPr>
          <w:rFonts w:ascii="Times New Roman" w:hAnsi="Times New Roman" w:cs="Times New Roman"/>
        </w:rPr>
      </w:pPr>
      <w:r w:rsidRPr="00511667">
        <w:rPr>
          <w:rFonts w:ascii="Times New Roman" w:hAnsi="Times New Roman" w:cs="Times New Roman"/>
        </w:rPr>
        <w:t>3.3 Cybersecurity Practice and Standards</w:t>
      </w:r>
    </w:p>
    <w:p w14:paraId="77B11157" w14:textId="77777777"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All attack simulations were conducted exclusively within an isolated laboratory network. No attacks were launched against production or third-party systems. Sensor data was collected for research purposes only, with no personally identifiable information captured or stored. Attack simulation scripts were developed solely for evaluating IDS effectiveness, with tools such as Metasploit and hping3 used with full awareness of their dual-use implications.</w:t>
      </w:r>
    </w:p>
    <w:p w14:paraId="5EF31D08" w14:textId="77777777" w:rsidR="00F6672B" w:rsidRPr="00511667" w:rsidRDefault="00F6672B">
      <w:pPr>
        <w:spacing w:before="60" w:after="60"/>
        <w:rPr>
          <w:rFonts w:ascii="Times New Roman" w:hAnsi="Times New Roman" w:cs="Times New Roman"/>
          <w:sz w:val="24"/>
          <w:szCs w:val="24"/>
        </w:rPr>
      </w:pPr>
    </w:p>
    <w:p w14:paraId="2FADA16F" w14:textId="5DE5E0AF"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 xml:space="preserve">The project design and implementation </w:t>
      </w:r>
      <w:r w:rsidR="00511667" w:rsidRPr="00511667">
        <w:rPr>
          <w:rFonts w:ascii="Times New Roman" w:hAnsi="Times New Roman" w:cs="Times New Roman"/>
          <w:color w:val="444444"/>
          <w:sz w:val="24"/>
          <w:szCs w:val="24"/>
        </w:rPr>
        <w:t>were</w:t>
      </w:r>
      <w:r w:rsidRPr="00511667">
        <w:rPr>
          <w:rFonts w:ascii="Times New Roman" w:hAnsi="Times New Roman" w:cs="Times New Roman"/>
          <w:color w:val="444444"/>
          <w:sz w:val="24"/>
          <w:szCs w:val="24"/>
        </w:rPr>
        <w:t xml:space="preserve"> informed by the following standards and frameworks:</w:t>
      </w:r>
    </w:p>
    <w:p w14:paraId="3316FDE3" w14:textId="71CDD9EC"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NIST SP 800-82 (ICS/IoT Security)</w:t>
      </w:r>
      <w:r w:rsidR="00511667"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Guide to Industrial Control Systems Security, informing network segmentation approach and anomaly detection thresholds.</w:t>
      </w:r>
    </w:p>
    <w:p w14:paraId="1416A9C9" w14:textId="5D5584F8"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lastRenderedPageBreak/>
        <w:t>ETSI EN 303 645 (IoT Cybersecurity)</w:t>
      </w:r>
      <w:r w:rsidR="00511667"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European standard for consumer IoT cybersecurity, supporting the IPS design principle of real-time monitoring with no default credentials.</w:t>
      </w:r>
    </w:p>
    <w:p w14:paraId="447C3FF6" w14:textId="0C576F2C"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IEEE 802.15 / LoRa</w:t>
      </w:r>
      <w:r w:rsidR="00511667"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WAN Specification</w:t>
      </w:r>
      <w:r w:rsidR="00511667"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LoRa</w:t>
      </w:r>
      <w:r w:rsidR="00511667"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WAN security architecture informing LoRa attack simulation</w:t>
      </w:r>
      <w:r w:rsidR="00511667"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including OTAA join flood and replay attack scenarios.</w:t>
      </w:r>
    </w:p>
    <w:p w14:paraId="6DAEA631" w14:textId="709C1921" w:rsidR="00F6672B" w:rsidRPr="00511667" w:rsidRDefault="00000000">
      <w:pPr>
        <w:pStyle w:val="ListParagraph"/>
        <w:numPr>
          <w:ilvl w:val="0"/>
          <w:numId w:val="2"/>
        </w:numPr>
        <w:spacing w:before="40" w:after="40"/>
        <w:rPr>
          <w:rFonts w:ascii="Times New Roman" w:hAnsi="Times New Roman" w:cs="Times New Roman"/>
        </w:rPr>
      </w:pPr>
      <w:r w:rsidRPr="00511667">
        <w:rPr>
          <w:rFonts w:ascii="Times New Roman" w:hAnsi="Times New Roman" w:cs="Times New Roman"/>
          <w:color w:val="444444"/>
          <w:sz w:val="24"/>
          <w:szCs w:val="24"/>
        </w:rPr>
        <w:t>OWASP IoT Attack Surface Areas</w:t>
      </w:r>
      <w:r w:rsidR="00511667"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Five attack types selected to cover key IoT attack vectors</w:t>
      </w:r>
      <w:r w:rsidR="00511667" w:rsidRPr="00511667">
        <w:rPr>
          <w:rFonts w:ascii="Times New Roman" w:hAnsi="Times New Roman" w:cs="Times New Roman"/>
          <w:color w:val="444444"/>
          <w:sz w:val="24"/>
          <w:szCs w:val="24"/>
        </w:rPr>
        <w:t>,</w:t>
      </w:r>
      <w:r w:rsidRPr="00511667">
        <w:rPr>
          <w:rFonts w:ascii="Times New Roman" w:hAnsi="Times New Roman" w:cs="Times New Roman"/>
          <w:color w:val="444444"/>
        </w:rPr>
        <w:t xml:space="preserve"> including network service attacks and traffic interception.</w:t>
      </w:r>
    </w:p>
    <w:p w14:paraId="602AA03B" w14:textId="77777777" w:rsidR="00F6672B" w:rsidRPr="00511667" w:rsidRDefault="00F6672B">
      <w:pPr>
        <w:spacing w:before="60" w:after="60"/>
        <w:rPr>
          <w:rFonts w:ascii="Times New Roman" w:hAnsi="Times New Roman" w:cs="Times New Roman"/>
        </w:rPr>
      </w:pPr>
    </w:p>
    <w:p w14:paraId="087686D3" w14:textId="5EB2623F" w:rsidR="00F6672B" w:rsidRPr="00511667" w:rsidRDefault="0091611F" w:rsidP="00511667">
      <w:pPr>
        <w:rPr>
          <w:rFonts w:ascii="Times New Roman" w:hAnsi="Times New Roman" w:cs="Times New Roman"/>
          <w:b/>
          <w:bCs/>
          <w:sz w:val="36"/>
          <w:szCs w:val="36"/>
        </w:rPr>
      </w:pPr>
      <w:r w:rsidRPr="00511667">
        <w:rPr>
          <w:rFonts w:ascii="Times New Roman" w:hAnsi="Times New Roman" w:cs="Times New Roman"/>
          <w:b/>
          <w:bCs/>
          <w:sz w:val="36"/>
          <w:szCs w:val="36"/>
        </w:rPr>
        <w:t>Section IV</w:t>
      </w:r>
      <w:r w:rsidR="00000000" w:rsidRPr="00511667">
        <w:rPr>
          <w:rFonts w:ascii="Times New Roman" w:hAnsi="Times New Roman" w:cs="Times New Roman"/>
          <w:b/>
          <w:bCs/>
          <w:color w:val="0D1B2A"/>
          <w:sz w:val="36"/>
          <w:szCs w:val="36"/>
        </w:rPr>
        <w:t>. Methodology</w:t>
      </w:r>
    </w:p>
    <w:p w14:paraId="461EF5CA"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4.1 Network Architecture and Data Collection</w:t>
      </w:r>
    </w:p>
    <w:p w14:paraId="2CC81582" w14:textId="13300D52"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The IoT network was built around a Raspberry Pi 4 at IP address 10.42.0.1, configured simultaneously as a wireless access point and IPS server. Three Raspberry Pi Pico W sensor nodes at 10.42.0.71, 10.42.0.211, and 10.42.0.215 connected to the Pi’s hotspot and transmitted environmental telemetry</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including temperature, humidity, soil moisture, motion detection, and ambient light readings</w:t>
      </w:r>
      <w:r w:rsidR="00217CB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 xml:space="preserve">via HTTP POST requests at regular intervals. A Kali Purple machine at 10.42.0.99 was deployed on the same subnet for adversarial testing. Two additional Pico W nodes fitted with SX1262 LoRa hats handled radio-frequency communication over 923 </w:t>
      </w:r>
      <w:r w:rsidR="00217CBF" w:rsidRPr="00511667">
        <w:rPr>
          <w:rFonts w:ascii="Times New Roman" w:hAnsi="Times New Roman" w:cs="Times New Roman"/>
          <w:color w:val="444444"/>
          <w:sz w:val="24"/>
          <w:szCs w:val="24"/>
        </w:rPr>
        <w:t>MHz</w:t>
      </w:r>
    </w:p>
    <w:p w14:paraId="12EDEEE0" w14:textId="77777777" w:rsidR="00F6672B" w:rsidRPr="00511667" w:rsidRDefault="00F6672B">
      <w:pPr>
        <w:spacing w:before="60" w:after="60"/>
        <w:rPr>
          <w:rFonts w:ascii="Times New Roman" w:hAnsi="Times New Roman" w:cs="Times New Roman"/>
          <w:sz w:val="24"/>
          <w:szCs w:val="24"/>
        </w:rPr>
      </w:pPr>
    </w:p>
    <w:p w14:paraId="4CF1C843" w14:textId="0DE94CA3"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 xml:space="preserve">The network operated across two distinct phases. During data collection, the Pi passively captured HTTP sensor traffic into sensor_data.json and </w:t>
      </w:r>
      <w:proofErr w:type="gramStart"/>
      <w:r w:rsidRPr="00511667">
        <w:rPr>
          <w:rFonts w:ascii="Times New Roman" w:hAnsi="Times New Roman" w:cs="Times New Roman"/>
          <w:color w:val="444444"/>
          <w:sz w:val="24"/>
          <w:szCs w:val="24"/>
        </w:rPr>
        <w:t>attack</w:t>
      </w:r>
      <w:proofErr w:type="gramEnd"/>
      <w:r w:rsidRPr="00511667">
        <w:rPr>
          <w:rFonts w:ascii="Times New Roman" w:hAnsi="Times New Roman" w:cs="Times New Roman"/>
          <w:color w:val="444444"/>
          <w:sz w:val="24"/>
          <w:szCs w:val="24"/>
        </w:rPr>
        <w:t xml:space="preserve"> traffic into attack_data.json, while the LoRa receiver Pico forwarded radio packets over Wi-Fi HTTP to lora_server.py on the Pi, splitting records into normal and attack JSONL files. All collected data was subsequently transferred to a Windows machine for offline model training with no inference running on any device. During real-time detection, the Pi switched to active IPS mode</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running the trained models concurrently, intercepting every inbound request and taking autonomous action against detected threats.</w:t>
      </w:r>
    </w:p>
    <w:p w14:paraId="729C97B7" w14:textId="77777777" w:rsidR="00F6672B" w:rsidRPr="00511667" w:rsidRDefault="00F6672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72B" w:rsidRPr="00511667" w14:paraId="0E922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tcPr>
          <w:p w14:paraId="7C753E77" w14:textId="77777777" w:rsidR="00F6672B" w:rsidRPr="00511667" w:rsidRDefault="00000000">
            <w:pPr>
              <w:rPr>
                <w:rFonts w:ascii="Times New Roman" w:hAnsi="Times New Roman" w:cs="Times New Roman"/>
              </w:rPr>
            </w:pPr>
            <w:r w:rsidRPr="00511667">
              <w:rPr>
                <w:rFonts w:ascii="Times New Roman" w:hAnsi="Times New Roman" w:cs="Times New Roman"/>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tcPr>
          <w:p w14:paraId="38EA4627" w14:textId="77777777" w:rsidR="00F6672B" w:rsidRPr="00511667" w:rsidRDefault="00000000">
            <w:pPr>
              <w:rPr>
                <w:rFonts w:ascii="Times New Roman" w:hAnsi="Times New Roman" w:cs="Times New Roman"/>
              </w:rPr>
            </w:pPr>
            <w:r w:rsidRPr="00511667">
              <w:rPr>
                <w:rFonts w:ascii="Times New Roman" w:hAnsi="Times New Roman" w:cs="Times New Roman"/>
                <w:b/>
                <w:bCs/>
                <w:color w:val="FFFFFF"/>
                <w:sz w:val="20"/>
                <w:szCs w:val="20"/>
              </w:rPr>
              <w:t>Value</w:t>
            </w:r>
          </w:p>
        </w:tc>
      </w:tr>
      <w:tr w:rsidR="00F6672B" w:rsidRPr="00511667" w14:paraId="18B000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180DB0F4"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Total training records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4A2D12"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166,750</w:t>
            </w:r>
          </w:p>
        </w:tc>
      </w:tr>
      <w:tr w:rsidR="00F6672B" w:rsidRPr="00511667" w14:paraId="0B91D8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3318BCB5"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Normal HTTP records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0C3D20"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140,000+</w:t>
            </w:r>
          </w:p>
        </w:tc>
      </w:tr>
      <w:tr w:rsidR="00F6672B" w:rsidRPr="00511667" w14:paraId="735A37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752BAB92"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Attack records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61F0A8"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26,750</w:t>
            </w:r>
          </w:p>
        </w:tc>
      </w:tr>
      <w:tr w:rsidR="00F6672B" w:rsidRPr="00511667" w14:paraId="4CD28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67035A2A"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Sensor nodes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A6ECAE"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3 Pico W nodes</w:t>
            </w:r>
          </w:p>
        </w:tc>
      </w:tr>
      <w:tr w:rsidR="00F6672B" w:rsidRPr="00511667" w14:paraId="6BA743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437F0504"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Attack machine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F0317B"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Kali Purple (10.42.0.99)</w:t>
            </w:r>
          </w:p>
        </w:tc>
      </w:tr>
      <w:tr w:rsidR="00F6672B" w:rsidRPr="00511667" w14:paraId="4F6C5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0AD0B848"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LoRa nodes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3A661F"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2 Pico W + SX1262 hats</w:t>
            </w:r>
          </w:p>
        </w:tc>
      </w:tr>
    </w:tbl>
    <w:p w14:paraId="0B3B6305" w14:textId="77777777" w:rsidR="00F6672B" w:rsidRPr="00511667" w:rsidRDefault="00F6672B">
      <w:pPr>
        <w:spacing w:before="60" w:after="60"/>
        <w:rPr>
          <w:rFonts w:ascii="Times New Roman" w:hAnsi="Times New Roman" w:cs="Times New Roman"/>
        </w:rPr>
      </w:pPr>
    </w:p>
    <w:p w14:paraId="72324E55" w14:textId="77777777" w:rsidR="00511667" w:rsidRPr="00511667" w:rsidRDefault="00511667">
      <w:pPr>
        <w:rPr>
          <w:rFonts w:ascii="Times New Roman" w:hAnsi="Times New Roman" w:cs="Times New Roman"/>
          <w:b/>
          <w:bCs/>
          <w:color w:val="00B4D8"/>
          <w:sz w:val="28"/>
          <w:szCs w:val="28"/>
        </w:rPr>
      </w:pPr>
      <w:r w:rsidRPr="00511667">
        <w:rPr>
          <w:rFonts w:ascii="Times New Roman" w:hAnsi="Times New Roman" w:cs="Times New Roman"/>
        </w:rPr>
        <w:br w:type="page"/>
      </w:r>
    </w:p>
    <w:p w14:paraId="00526461" w14:textId="7AD255CB" w:rsidR="00F6672B" w:rsidRPr="00511667" w:rsidRDefault="00000000">
      <w:pPr>
        <w:pStyle w:val="Heading2"/>
        <w:rPr>
          <w:rFonts w:ascii="Times New Roman" w:hAnsi="Times New Roman" w:cs="Times New Roman"/>
        </w:rPr>
      </w:pPr>
      <w:r w:rsidRPr="00511667">
        <w:rPr>
          <w:rFonts w:ascii="Times New Roman" w:hAnsi="Times New Roman" w:cs="Times New Roman"/>
        </w:rPr>
        <w:lastRenderedPageBreak/>
        <w:t>4.2 Methodology: Isolation</w:t>
      </w:r>
      <w:r w:rsidR="0091611F" w:rsidRPr="00511667">
        <w:rPr>
          <w:rFonts w:ascii="Times New Roman" w:hAnsi="Times New Roman" w:cs="Times New Roman"/>
        </w:rPr>
        <w:t xml:space="preserve"> </w:t>
      </w:r>
      <w:r w:rsidRPr="00511667">
        <w:rPr>
          <w:rFonts w:ascii="Times New Roman" w:hAnsi="Times New Roman" w:cs="Times New Roman"/>
        </w:rPr>
        <w:t>Forest Model</w:t>
      </w:r>
    </w:p>
    <w:p w14:paraId="73E17B22" w14:textId="77777777" w:rsidR="00F6672B" w:rsidRPr="00511667" w:rsidRDefault="00000000">
      <w:pPr>
        <w:pStyle w:val="Heading3"/>
        <w:rPr>
          <w:rFonts w:ascii="Times New Roman" w:hAnsi="Times New Roman" w:cs="Times New Roman"/>
        </w:rPr>
      </w:pPr>
      <w:r w:rsidRPr="00511667">
        <w:rPr>
          <w:rFonts w:ascii="Times New Roman" w:hAnsi="Times New Roman" w:cs="Times New Roman"/>
        </w:rPr>
        <w:t>4.2.1 Model Selection and Design</w:t>
      </w:r>
    </w:p>
    <w:p w14:paraId="2C3DB367" w14:textId="3A60067C"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Isolation</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Forest was selected as the HTTP-layer anomaly</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detection model due to its suitability for unsupervised deployment on live networks. Unlike supervised classifiers such as Random Forest, Isolation</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Forest requires no labelled attack data during training</w:t>
      </w:r>
      <w:r w:rsid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it trains exclusively on the normal traffic baseline established by the three Pico sensor nodes. This is critical in a live IoT environment where collecting representative labelled attack traffic before deployment is impractical.</w:t>
      </w:r>
    </w:p>
    <w:p w14:paraId="5618356F" w14:textId="77777777" w:rsidR="00F6672B" w:rsidRPr="00511667" w:rsidRDefault="00F6672B">
      <w:pPr>
        <w:spacing w:before="60" w:after="60"/>
        <w:rPr>
          <w:rFonts w:ascii="Times New Roman" w:hAnsi="Times New Roman" w:cs="Times New Roman"/>
          <w:sz w:val="24"/>
          <w:szCs w:val="24"/>
        </w:rPr>
      </w:pPr>
    </w:p>
    <w:p w14:paraId="79C6B3F2" w14:textId="661E04F8" w:rsidR="00F6672B" w:rsidRPr="00511667" w:rsidRDefault="00000000" w:rsidP="00217CBF">
      <w:pPr>
        <w:spacing w:before="80" w:after="80"/>
        <w:ind w:firstLine="720"/>
        <w:jc w:val="both"/>
        <w:rPr>
          <w:rFonts w:ascii="Times New Roman" w:hAnsi="Times New Roman" w:cs="Times New Roman"/>
          <w:sz w:val="24"/>
          <w:szCs w:val="24"/>
        </w:rPr>
      </w:pPr>
      <w:r w:rsidRPr="00511667">
        <w:rPr>
          <w:rFonts w:ascii="Times New Roman" w:hAnsi="Times New Roman" w:cs="Times New Roman"/>
          <w:color w:val="444444"/>
          <w:sz w:val="24"/>
          <w:szCs w:val="24"/>
        </w:rPr>
        <w:t>The algorithm builds an ensemble of random binary decision trees by repeatedly selecting a random feature and a random split value. Normal data points cluster in dense regions and require many splits to isolate, producing long average path lengths. Anomalous data points sit far from the cluster and are isolated in very few splits, producing short path lengths. The anomaly score is derived from the average path length across all trees</w:t>
      </w:r>
      <w:r w:rsidR="0091611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w:t>
      </w:r>
      <w:r w:rsidR="0091611F" w:rsidRPr="00511667">
        <w:rPr>
          <w:rFonts w:ascii="Times New Roman" w:hAnsi="Times New Roman" w:cs="Times New Roman"/>
          <w:color w:val="444444"/>
          <w:sz w:val="24"/>
          <w:szCs w:val="24"/>
        </w:rPr>
        <w:t>normalized</w:t>
      </w:r>
      <w:r w:rsidRPr="00511667">
        <w:rPr>
          <w:rFonts w:ascii="Times New Roman" w:hAnsi="Times New Roman" w:cs="Times New Roman"/>
          <w:color w:val="444444"/>
          <w:sz w:val="24"/>
          <w:szCs w:val="24"/>
        </w:rPr>
        <w:t xml:space="preserve"> against the expected path length for a random sample.</w:t>
      </w:r>
    </w:p>
    <w:p w14:paraId="56F235D6" w14:textId="77777777" w:rsidR="00F6672B" w:rsidRPr="00511667" w:rsidRDefault="00F6672B">
      <w:pPr>
        <w:spacing w:before="60" w:after="60"/>
        <w:rPr>
          <w:rFonts w:ascii="Times New Roman" w:hAnsi="Times New Roman" w:cs="Times New Roman"/>
          <w:sz w:val="24"/>
          <w:szCs w:val="24"/>
        </w:rPr>
      </w:pPr>
    </w:p>
    <w:p w14:paraId="25083460" w14:textId="77777777" w:rsidR="00F6672B" w:rsidRPr="00511667" w:rsidRDefault="00000000">
      <w:pPr>
        <w:pStyle w:val="Heading3"/>
        <w:rPr>
          <w:rFonts w:ascii="Times New Roman" w:hAnsi="Times New Roman" w:cs="Times New Roman"/>
        </w:rPr>
      </w:pPr>
      <w:r w:rsidRPr="00511667">
        <w:rPr>
          <w:rFonts w:ascii="Times New Roman" w:hAnsi="Times New Roman" w:cs="Times New Roman"/>
        </w:rPr>
        <w:t>4.2.2 Feature Engineering</w:t>
      </w:r>
    </w:p>
    <w:p w14:paraId="46CE145A" w14:textId="77777777"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Five features were extracted from each inbound HTTP request and fed to the model:</w:t>
      </w:r>
    </w:p>
    <w:p w14:paraId="6AEF937D" w14:textId="60AF7BAF"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packet_</w:t>
      </w:r>
      <w:proofErr w:type="gramStart"/>
      <w:r w:rsidRPr="00511667">
        <w:rPr>
          <w:rFonts w:ascii="Times New Roman" w:hAnsi="Times New Roman" w:cs="Times New Roman"/>
          <w:color w:val="444444"/>
          <w:sz w:val="24"/>
          <w:szCs w:val="24"/>
        </w:rPr>
        <w:t>size</w:t>
      </w:r>
      <w:r w:rsidR="00217CBF" w:rsidRPr="00511667">
        <w:rPr>
          <w:rFonts w:ascii="Times New Roman" w:hAnsi="Times New Roman" w:cs="Times New Roman"/>
          <w:color w:val="444444"/>
          <w:sz w:val="24"/>
          <w:szCs w:val="24"/>
        </w:rPr>
        <w:t>:</w:t>
      </w:r>
      <w:proofErr w:type="gramEnd"/>
      <w:r w:rsidRPr="00511667">
        <w:rPr>
          <w:rFonts w:ascii="Times New Roman" w:hAnsi="Times New Roman" w:cs="Times New Roman"/>
          <w:color w:val="444444"/>
          <w:sz w:val="24"/>
          <w:szCs w:val="24"/>
        </w:rPr>
        <w:t xml:space="preserve"> distinguishes large payload attacks from normal sensor POST requests</w:t>
      </w:r>
    </w:p>
    <w:p w14:paraId="03FA179A" w14:textId="33C43C2D"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packet_rate</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flood attacks generate abnormally high requests per second</w:t>
      </w:r>
    </w:p>
    <w:p w14:paraId="2C6825B8" w14:textId="112813A7"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byte_rate</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byte throughput catches both high-rate and large-payload anomalies</w:t>
      </w:r>
    </w:p>
    <w:p w14:paraId="327BD538" w14:textId="2C373E4C"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src_port</w:t>
      </w:r>
      <w:r w:rsidR="00217CB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attackers often use ephemeral high ports in rapid succession</w:t>
      </w:r>
    </w:p>
    <w:p w14:paraId="53AF82DC" w14:textId="0825D7D3"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endpoint_code</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probing unknown endpoints such as /admin or /reset is a strong attack signal</w:t>
      </w:r>
    </w:p>
    <w:p w14:paraId="0F3C10A2" w14:textId="77777777" w:rsidR="00F6672B" w:rsidRPr="00511667" w:rsidRDefault="00F6672B">
      <w:pPr>
        <w:spacing w:before="60" w:after="60"/>
        <w:rPr>
          <w:rFonts w:ascii="Times New Roman" w:hAnsi="Times New Roman" w:cs="Times New Roman"/>
          <w:sz w:val="24"/>
          <w:szCs w:val="24"/>
        </w:rPr>
      </w:pPr>
    </w:p>
    <w:p w14:paraId="0E56E11C" w14:textId="77777777" w:rsidR="00F6672B" w:rsidRPr="00511667" w:rsidRDefault="00000000">
      <w:pPr>
        <w:pStyle w:val="Heading3"/>
        <w:rPr>
          <w:rFonts w:ascii="Times New Roman" w:hAnsi="Times New Roman" w:cs="Times New Roman"/>
        </w:rPr>
      </w:pPr>
      <w:r w:rsidRPr="00511667">
        <w:rPr>
          <w:rFonts w:ascii="Times New Roman" w:hAnsi="Times New Roman" w:cs="Times New Roman"/>
        </w:rPr>
        <w:t>4.2.3 Model Configuration and Detection Pipeline</w:t>
      </w:r>
    </w:p>
    <w:p w14:paraId="3606A2E0" w14:textId="6A6B43B6"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The model was configured with contamination=0.2 and n_estimators=100, trained on 140,000+ HTTP records. Each inbound request was scored using the decision function. Scores below −0.3 were classified as anomalous. An IP accumulating three consecutive anomalous requests within the monitoring window was automatically banned for 120 seconds, with all subsequent requests rejected with a 403 Forbidden response. Pico sensor IPs were designated as HTTP passthrough</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scored and monitored but never banned</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ensuring sensor data collection remained uninterrupted throughout all attack scenarios.</w:t>
      </w:r>
    </w:p>
    <w:p w14:paraId="37A32B97" w14:textId="77777777" w:rsidR="00F6672B" w:rsidRPr="00511667" w:rsidRDefault="00F6672B">
      <w:pPr>
        <w:spacing w:before="60" w:after="60"/>
        <w:rPr>
          <w:rFonts w:ascii="Times New Roman" w:hAnsi="Times New Roman" w:cs="Times New Roman"/>
          <w:sz w:val="24"/>
          <w:szCs w:val="24"/>
        </w:rPr>
      </w:pPr>
    </w:p>
    <w:p w14:paraId="09CC0CE3"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4.3 Methodology: BiLSTM Model</w:t>
      </w:r>
    </w:p>
    <w:p w14:paraId="4411AA9F" w14:textId="77777777" w:rsidR="00F6672B" w:rsidRPr="00511667" w:rsidRDefault="00F6672B">
      <w:pPr>
        <w:spacing w:before="60" w:after="60"/>
        <w:rPr>
          <w:rFonts w:ascii="Times New Roman" w:hAnsi="Times New Roman" w:cs="Times New Roman"/>
        </w:rPr>
      </w:pPr>
    </w:p>
    <w:p w14:paraId="2135228B" w14:textId="77777777" w:rsidR="0091611F" w:rsidRPr="00511667" w:rsidRDefault="0091611F">
      <w:pPr>
        <w:rPr>
          <w:rFonts w:ascii="Times New Roman" w:hAnsi="Times New Roman" w:cs="Times New Roman"/>
          <w:b/>
          <w:bCs/>
          <w:color w:val="00B4D8"/>
          <w:sz w:val="28"/>
          <w:szCs w:val="28"/>
        </w:rPr>
      </w:pPr>
      <w:r w:rsidRPr="00511667">
        <w:rPr>
          <w:rFonts w:ascii="Times New Roman" w:hAnsi="Times New Roman" w:cs="Times New Roman"/>
        </w:rPr>
        <w:br w:type="page"/>
      </w:r>
    </w:p>
    <w:p w14:paraId="74CB8015" w14:textId="1A8952AB" w:rsidR="00F6672B" w:rsidRPr="00511667" w:rsidRDefault="00000000">
      <w:pPr>
        <w:pStyle w:val="Heading2"/>
        <w:rPr>
          <w:rFonts w:ascii="Times New Roman" w:hAnsi="Times New Roman" w:cs="Times New Roman"/>
        </w:rPr>
      </w:pPr>
      <w:r w:rsidRPr="00511667">
        <w:rPr>
          <w:rFonts w:ascii="Times New Roman" w:hAnsi="Times New Roman" w:cs="Times New Roman"/>
        </w:rPr>
        <w:lastRenderedPageBreak/>
        <w:t>4.4 Methodology: CNN-LSTM LoRa Model</w:t>
      </w:r>
    </w:p>
    <w:p w14:paraId="4F96916D" w14:textId="1A8C7C4D" w:rsidR="00F6672B" w:rsidRPr="00511667" w:rsidRDefault="00F6672B">
      <w:pPr>
        <w:spacing w:before="80" w:after="80"/>
        <w:jc w:val="both"/>
        <w:rPr>
          <w:rFonts w:ascii="Times New Roman" w:hAnsi="Times New Roman" w:cs="Times New Roman"/>
        </w:rPr>
      </w:pPr>
    </w:p>
    <w:p w14:paraId="5E55E846" w14:textId="77777777" w:rsidR="00F6672B" w:rsidRPr="00511667" w:rsidRDefault="00F6672B">
      <w:pPr>
        <w:spacing w:before="60" w:after="60"/>
        <w:rPr>
          <w:rFonts w:ascii="Times New Roman" w:hAnsi="Times New Roman" w:cs="Times New Roman"/>
        </w:rPr>
      </w:pPr>
    </w:p>
    <w:p w14:paraId="0202AB8A" w14:textId="3D7EF609" w:rsidR="00F6672B" w:rsidRPr="00511667" w:rsidRDefault="0091611F" w:rsidP="00511667">
      <w:pPr>
        <w:rPr>
          <w:rFonts w:ascii="Times New Roman" w:hAnsi="Times New Roman" w:cs="Times New Roman"/>
          <w:b/>
          <w:bCs/>
          <w:sz w:val="36"/>
          <w:szCs w:val="36"/>
        </w:rPr>
      </w:pPr>
      <w:r w:rsidRPr="00511667">
        <w:rPr>
          <w:rFonts w:ascii="Times New Roman" w:hAnsi="Times New Roman" w:cs="Times New Roman"/>
          <w:b/>
          <w:bCs/>
          <w:sz w:val="36"/>
          <w:szCs w:val="36"/>
        </w:rPr>
        <w:t>Section V</w:t>
      </w:r>
      <w:r w:rsidR="00000000" w:rsidRPr="00511667">
        <w:rPr>
          <w:rFonts w:ascii="Times New Roman" w:hAnsi="Times New Roman" w:cs="Times New Roman"/>
          <w:b/>
          <w:bCs/>
          <w:color w:val="0D1B2A"/>
          <w:sz w:val="36"/>
          <w:szCs w:val="36"/>
        </w:rPr>
        <w:t>. Attack Simulation</w:t>
      </w:r>
    </w:p>
    <w:p w14:paraId="3B7B89D3" w14:textId="77777777"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Attack traffic was simulated using a Kali Purple machine deployed on the same subnet alongside Python-based attack generation scripts. Five attack scenarios were implemented and tested against the live sensor network:</w:t>
      </w:r>
    </w:p>
    <w:p w14:paraId="0D634271" w14:textId="77777777" w:rsidR="00F6672B" w:rsidRPr="00511667" w:rsidRDefault="00F6672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6672B" w:rsidRPr="00511667" w14:paraId="501F8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tcPr>
          <w:p w14:paraId="33F8AAEA" w14:textId="77777777" w:rsidR="00F6672B" w:rsidRPr="00511667" w:rsidRDefault="00000000">
            <w:pPr>
              <w:rPr>
                <w:rFonts w:ascii="Times New Roman" w:hAnsi="Times New Roman" w:cs="Times New Roman"/>
              </w:rPr>
            </w:pPr>
            <w:r w:rsidRPr="00511667">
              <w:rPr>
                <w:rFonts w:ascii="Times New Roman" w:hAnsi="Times New Roman" w:cs="Times New Roman"/>
                <w:b/>
                <w:bCs/>
                <w:color w:val="FFFFFF"/>
                <w:sz w:val="20"/>
                <w:szCs w:val="20"/>
              </w:rPr>
              <w:t>Attack Type</w:t>
            </w:r>
          </w:p>
        </w:tc>
        <w:tc>
          <w:tcPr>
            <w:tcW w:w="6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tcPr>
          <w:p w14:paraId="65C19FE2" w14:textId="77777777" w:rsidR="00F6672B" w:rsidRPr="00511667" w:rsidRDefault="00000000">
            <w:pPr>
              <w:rPr>
                <w:rFonts w:ascii="Times New Roman" w:hAnsi="Times New Roman" w:cs="Times New Roman"/>
              </w:rPr>
            </w:pPr>
            <w:r w:rsidRPr="00511667">
              <w:rPr>
                <w:rFonts w:ascii="Times New Roman" w:hAnsi="Times New Roman" w:cs="Times New Roman"/>
                <w:b/>
                <w:bCs/>
                <w:color w:val="FFFFFF"/>
                <w:sz w:val="20"/>
                <w:szCs w:val="20"/>
              </w:rPr>
              <w:t>Description and Tool</w:t>
            </w:r>
          </w:p>
        </w:tc>
      </w:tr>
      <w:tr w:rsidR="00F6672B" w:rsidRPr="00511667" w14:paraId="04EC30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64D2E92B"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HTTP DoS Flood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47F0C3"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High-rate HTTP GET requests targeting all endpoints from a single IP. Tool: curl flood script. Simulates resource exhaustion denial-of-service.</w:t>
            </w:r>
          </w:p>
        </w:tc>
      </w:tr>
      <w:tr w:rsidR="00F6672B" w:rsidRPr="00511667" w14:paraId="6B127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73FB1F15"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Slow Loris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E45EB8"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Up to 1,000 simultaneous incomplete HTTP connections deliberately withholding completion. Tool: slowhttptest. Operates at low bandwidth to evade rate-based detection.</w:t>
            </w:r>
          </w:p>
        </w:tc>
      </w:tr>
      <w:tr w:rsidR="00F6672B" w:rsidRPr="00511667" w14:paraId="324FC4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3E5945DF"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SYN Flood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DA648A" w14:textId="5561C416"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 xml:space="preserve">Spoofed TCP SYN packets from random source IPs </w:t>
            </w:r>
            <w:r w:rsidR="0091611F" w:rsidRPr="00511667">
              <w:rPr>
                <w:rFonts w:ascii="Times New Roman" w:hAnsi="Times New Roman" w:cs="Times New Roman"/>
                <w:color w:val="444444"/>
                <w:sz w:val="20"/>
                <w:szCs w:val="20"/>
              </w:rPr>
              <w:t xml:space="preserve">are </w:t>
            </w:r>
            <w:r w:rsidRPr="00511667">
              <w:rPr>
                <w:rFonts w:ascii="Times New Roman" w:hAnsi="Times New Roman" w:cs="Times New Roman"/>
                <w:color w:val="444444"/>
                <w:sz w:val="20"/>
                <w:szCs w:val="20"/>
              </w:rPr>
              <w:t>exhausting the connection state table. Tools: hping3 and Metasploit auxiliary/dos/tcp/synflood.</w:t>
            </w:r>
          </w:p>
        </w:tc>
      </w:tr>
      <w:tr w:rsidR="00F6672B" w:rsidRPr="00511667" w14:paraId="2AF678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3932F99C"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LoRa Replay Attack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9EB79A" w14:textId="77777777"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Legitimate sensor payloads replayed rapidly from a spoofed node. Detected via abnormal IPD patterns using CNN-LSTM.</w:t>
            </w:r>
          </w:p>
        </w:tc>
      </w:tr>
      <w:tr w:rsidR="00F6672B" w:rsidRPr="00511667" w14:paraId="7FC6FD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tcPr>
          <w:p w14:paraId="4C71BE12" w14:textId="61C0102A"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LoRa</w:t>
            </w:r>
            <w:r w:rsidR="0091611F" w:rsidRPr="00511667">
              <w:rPr>
                <w:rFonts w:ascii="Times New Roman" w:hAnsi="Times New Roman" w:cs="Times New Roman"/>
                <w:color w:val="444444"/>
                <w:sz w:val="20"/>
                <w:szCs w:val="20"/>
              </w:rPr>
              <w:t xml:space="preserve"> </w:t>
            </w:r>
            <w:r w:rsidRPr="00511667">
              <w:rPr>
                <w:rFonts w:ascii="Times New Roman" w:hAnsi="Times New Roman" w:cs="Times New Roman"/>
                <w:color w:val="444444"/>
                <w:sz w:val="20"/>
                <w:szCs w:val="20"/>
              </w:rPr>
              <w:t>WAN Join Flood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9596CD" w14:textId="7DC53143" w:rsidR="00F6672B" w:rsidRPr="00511667" w:rsidRDefault="00000000">
            <w:pPr>
              <w:rPr>
                <w:rFonts w:ascii="Times New Roman" w:hAnsi="Times New Roman" w:cs="Times New Roman"/>
              </w:rPr>
            </w:pPr>
            <w:r w:rsidRPr="00511667">
              <w:rPr>
                <w:rFonts w:ascii="Times New Roman" w:hAnsi="Times New Roman" w:cs="Times New Roman"/>
                <w:color w:val="444444"/>
                <w:sz w:val="20"/>
                <w:szCs w:val="20"/>
              </w:rPr>
              <w:t xml:space="preserve">Fake OTAA join requests with </w:t>
            </w:r>
            <w:r w:rsidR="0091611F" w:rsidRPr="00511667">
              <w:rPr>
                <w:rFonts w:ascii="Times New Roman" w:hAnsi="Times New Roman" w:cs="Times New Roman"/>
                <w:color w:val="444444"/>
                <w:sz w:val="20"/>
                <w:szCs w:val="20"/>
              </w:rPr>
              <w:t>randomized</w:t>
            </w:r>
            <w:r w:rsidRPr="00511667">
              <w:rPr>
                <w:rFonts w:ascii="Times New Roman" w:hAnsi="Times New Roman" w:cs="Times New Roman"/>
                <w:color w:val="444444"/>
                <w:sz w:val="20"/>
                <w:szCs w:val="20"/>
              </w:rPr>
              <w:t xml:space="preserve"> DevEUIs </w:t>
            </w:r>
            <w:r w:rsidR="0091611F" w:rsidRPr="00511667">
              <w:rPr>
                <w:rFonts w:ascii="Times New Roman" w:hAnsi="Times New Roman" w:cs="Times New Roman"/>
                <w:color w:val="444444"/>
                <w:sz w:val="20"/>
                <w:szCs w:val="20"/>
              </w:rPr>
              <w:t xml:space="preserve">are </w:t>
            </w:r>
            <w:r w:rsidRPr="00511667">
              <w:rPr>
                <w:rFonts w:ascii="Times New Roman" w:hAnsi="Times New Roman" w:cs="Times New Roman"/>
                <w:color w:val="444444"/>
                <w:sz w:val="20"/>
                <w:szCs w:val="20"/>
              </w:rPr>
              <w:t>flooding the /join endpoint. Detected via abnormal packet rate on the LoRa layer.</w:t>
            </w:r>
          </w:p>
        </w:tc>
      </w:tr>
    </w:tbl>
    <w:p w14:paraId="0FEF7F96" w14:textId="77777777" w:rsidR="00F6672B" w:rsidRPr="00511667" w:rsidRDefault="00F6672B">
      <w:pPr>
        <w:spacing w:before="60" w:after="60"/>
        <w:rPr>
          <w:rFonts w:ascii="Times New Roman" w:hAnsi="Times New Roman" w:cs="Times New Roman"/>
        </w:rPr>
      </w:pPr>
    </w:p>
    <w:p w14:paraId="164FD0EB" w14:textId="77777777" w:rsidR="00511667" w:rsidRPr="00511667" w:rsidRDefault="00511667">
      <w:pPr>
        <w:rPr>
          <w:rFonts w:ascii="Times New Roman" w:hAnsi="Times New Roman" w:cs="Times New Roman"/>
          <w:b/>
          <w:bCs/>
          <w:sz w:val="36"/>
          <w:szCs w:val="36"/>
        </w:rPr>
      </w:pPr>
      <w:r w:rsidRPr="00511667">
        <w:rPr>
          <w:rFonts w:ascii="Times New Roman" w:hAnsi="Times New Roman" w:cs="Times New Roman"/>
          <w:b/>
          <w:bCs/>
          <w:sz w:val="36"/>
          <w:szCs w:val="36"/>
        </w:rPr>
        <w:br w:type="page"/>
      </w:r>
    </w:p>
    <w:p w14:paraId="460779A9" w14:textId="4AB17E87" w:rsidR="00F6672B" w:rsidRPr="00511667" w:rsidRDefault="0091611F" w:rsidP="00511667">
      <w:pPr>
        <w:rPr>
          <w:rFonts w:ascii="Times New Roman" w:hAnsi="Times New Roman" w:cs="Times New Roman"/>
          <w:b/>
          <w:bCs/>
          <w:sz w:val="36"/>
          <w:szCs w:val="36"/>
        </w:rPr>
      </w:pPr>
      <w:r w:rsidRPr="00511667">
        <w:rPr>
          <w:rFonts w:ascii="Times New Roman" w:hAnsi="Times New Roman" w:cs="Times New Roman"/>
          <w:b/>
          <w:bCs/>
          <w:sz w:val="36"/>
          <w:szCs w:val="36"/>
        </w:rPr>
        <w:lastRenderedPageBreak/>
        <w:t>Section VI</w:t>
      </w:r>
      <w:r w:rsidR="00000000" w:rsidRPr="00511667">
        <w:rPr>
          <w:rFonts w:ascii="Times New Roman" w:hAnsi="Times New Roman" w:cs="Times New Roman"/>
          <w:b/>
          <w:bCs/>
          <w:color w:val="0D1B2A"/>
          <w:sz w:val="36"/>
          <w:szCs w:val="36"/>
        </w:rPr>
        <w:t>. Results</w:t>
      </w:r>
    </w:p>
    <w:p w14:paraId="2364166C" w14:textId="66544B5E" w:rsidR="00217CBF" w:rsidRPr="00511667" w:rsidRDefault="00217CBF" w:rsidP="00217CBF">
      <w:pPr>
        <w:pStyle w:val="Heading2"/>
        <w:rPr>
          <w:rFonts w:ascii="Times New Roman" w:hAnsi="Times New Roman" w:cs="Times New Roman"/>
        </w:rPr>
      </w:pPr>
      <w:r w:rsidRPr="00511667">
        <w:rPr>
          <w:rFonts w:ascii="Times New Roman" w:hAnsi="Times New Roman" w:cs="Times New Roman"/>
        </w:rPr>
        <w:t>6.</w:t>
      </w:r>
      <w:r w:rsidRPr="00511667">
        <w:rPr>
          <w:rFonts w:ascii="Times New Roman" w:hAnsi="Times New Roman" w:cs="Times New Roman"/>
        </w:rPr>
        <w:t>1</w:t>
      </w:r>
      <w:r w:rsidRPr="00511667">
        <w:rPr>
          <w:rFonts w:ascii="Times New Roman" w:hAnsi="Times New Roman" w:cs="Times New Roman"/>
        </w:rPr>
        <w:t xml:space="preserve"> </w:t>
      </w:r>
      <w:r w:rsidRPr="00511667">
        <w:rPr>
          <w:rFonts w:ascii="Times New Roman" w:hAnsi="Times New Roman" w:cs="Times New Roman"/>
        </w:rPr>
        <w:t>Live Demo Results</w:t>
      </w:r>
    </w:p>
    <w:p w14:paraId="59899987" w14:textId="7CA82682" w:rsidR="00217CBF" w:rsidRPr="00511667" w:rsidRDefault="00217CBF" w:rsidP="00217CBF">
      <w:pPr>
        <w:pStyle w:val="Heading2"/>
        <w:rPr>
          <w:rFonts w:ascii="Times New Roman" w:hAnsi="Times New Roman" w:cs="Times New Roman"/>
          <w:b w:val="0"/>
          <w:bCs w:val="0"/>
          <w:color w:val="000000" w:themeColor="text1"/>
          <w:sz w:val="24"/>
          <w:szCs w:val="24"/>
        </w:rPr>
      </w:pPr>
      <w:r w:rsidRPr="00511667">
        <w:rPr>
          <w:rFonts w:ascii="Times New Roman" w:hAnsi="Times New Roman" w:cs="Times New Roman"/>
          <w:b w:val="0"/>
          <w:bCs w:val="0"/>
          <w:color w:val="000000" w:themeColor="text1"/>
          <w:sz w:val="24"/>
          <w:szCs w:val="24"/>
        </w:rPr>
        <w:t>The Live Demo showcases</w:t>
      </w:r>
      <w:r w:rsidR="005E042B" w:rsidRPr="00511667">
        <w:rPr>
          <w:rFonts w:ascii="Times New Roman" w:hAnsi="Times New Roman" w:cs="Times New Roman"/>
          <w:b w:val="0"/>
          <w:bCs w:val="0"/>
          <w:color w:val="000000" w:themeColor="text1"/>
          <w:sz w:val="24"/>
          <w:szCs w:val="24"/>
        </w:rPr>
        <w:t xml:space="preserve"> the GUI returned from running the IDS. For the Isolation Forest model, it </w:t>
      </w:r>
      <w:proofErr w:type="gramStart"/>
      <w:r w:rsidR="005E042B" w:rsidRPr="00511667">
        <w:rPr>
          <w:rFonts w:ascii="Times New Roman" w:hAnsi="Times New Roman" w:cs="Times New Roman"/>
          <w:b w:val="0"/>
          <w:bCs w:val="0"/>
          <w:color w:val="000000" w:themeColor="text1"/>
          <w:sz w:val="24"/>
          <w:szCs w:val="24"/>
        </w:rPr>
        <w:t>returns:</w:t>
      </w:r>
      <w:proofErr w:type="gramEnd"/>
      <w:r w:rsidR="005E042B" w:rsidRPr="00511667">
        <w:rPr>
          <w:rFonts w:ascii="Times New Roman" w:hAnsi="Times New Roman" w:cs="Times New Roman"/>
          <w:b w:val="0"/>
          <w:bCs w:val="0"/>
          <w:color w:val="000000" w:themeColor="text1"/>
          <w:sz w:val="24"/>
          <w:szCs w:val="24"/>
        </w:rPr>
        <w:t xml:space="preserve"> date, status, IP address, connection/request, anomaly score, strikes, and </w:t>
      </w:r>
      <w:proofErr w:type="spellStart"/>
      <w:r w:rsidR="005E042B" w:rsidRPr="00511667">
        <w:rPr>
          <w:rFonts w:ascii="Times New Roman" w:hAnsi="Times New Roman" w:cs="Times New Roman"/>
          <w:b w:val="0"/>
          <w:bCs w:val="0"/>
          <w:color w:val="000000" w:themeColor="text1"/>
          <w:sz w:val="24"/>
          <w:szCs w:val="24"/>
        </w:rPr>
        <w:t>pico</w:t>
      </w:r>
      <w:proofErr w:type="spellEnd"/>
      <w:r w:rsidR="005E042B" w:rsidRPr="00511667">
        <w:rPr>
          <w:rFonts w:ascii="Times New Roman" w:hAnsi="Times New Roman" w:cs="Times New Roman"/>
          <w:b w:val="0"/>
          <w:bCs w:val="0"/>
          <w:color w:val="000000" w:themeColor="text1"/>
          <w:sz w:val="24"/>
          <w:szCs w:val="24"/>
        </w:rPr>
        <w:t xml:space="preserve"> node. For the Bi LSTM model, it </w:t>
      </w:r>
      <w:proofErr w:type="gramStart"/>
      <w:r w:rsidR="005E042B" w:rsidRPr="00511667">
        <w:rPr>
          <w:rFonts w:ascii="Times New Roman" w:hAnsi="Times New Roman" w:cs="Times New Roman"/>
          <w:b w:val="0"/>
          <w:bCs w:val="0"/>
          <w:color w:val="000000" w:themeColor="text1"/>
          <w:sz w:val="24"/>
          <w:szCs w:val="24"/>
        </w:rPr>
        <w:t>returns:</w:t>
      </w:r>
      <w:proofErr w:type="gramEnd"/>
      <w:r w:rsidR="005E042B" w:rsidRPr="00511667">
        <w:rPr>
          <w:rFonts w:ascii="Times New Roman" w:hAnsi="Times New Roman" w:cs="Times New Roman"/>
          <w:b w:val="0"/>
          <w:bCs w:val="0"/>
          <w:color w:val="000000" w:themeColor="text1"/>
          <w:sz w:val="24"/>
          <w:szCs w:val="24"/>
        </w:rPr>
        <w:t xml:space="preserve"> date, status, request, score, strikes, and </w:t>
      </w:r>
      <w:proofErr w:type="spellStart"/>
      <w:r w:rsidR="005E042B" w:rsidRPr="00511667">
        <w:rPr>
          <w:rFonts w:ascii="Times New Roman" w:hAnsi="Times New Roman" w:cs="Times New Roman"/>
          <w:b w:val="0"/>
          <w:bCs w:val="0"/>
          <w:color w:val="000000" w:themeColor="text1"/>
          <w:sz w:val="24"/>
          <w:szCs w:val="24"/>
        </w:rPr>
        <w:t>pico</w:t>
      </w:r>
      <w:proofErr w:type="spellEnd"/>
      <w:r w:rsidR="005E042B" w:rsidRPr="00511667">
        <w:rPr>
          <w:rFonts w:ascii="Times New Roman" w:hAnsi="Times New Roman" w:cs="Times New Roman"/>
          <w:b w:val="0"/>
          <w:bCs w:val="0"/>
          <w:color w:val="000000" w:themeColor="text1"/>
          <w:sz w:val="24"/>
          <w:szCs w:val="24"/>
        </w:rPr>
        <w:t xml:space="preserve"> node. The BiLSTM model also contains the model that analyzes LoRa packets and returns: Date, Status, SEQ, RSSI, SNR, and IPD.</w:t>
      </w:r>
    </w:p>
    <w:p w14:paraId="2E15A941" w14:textId="6CF71D33" w:rsidR="00217CBF" w:rsidRPr="00511667" w:rsidRDefault="00217CBF">
      <w:pPr>
        <w:pStyle w:val="Heading2"/>
        <w:rPr>
          <w:rFonts w:ascii="Times New Roman" w:hAnsi="Times New Roman" w:cs="Times New Roman"/>
        </w:rPr>
      </w:pPr>
      <w:r w:rsidRPr="00511667">
        <w:rPr>
          <w:rFonts w:ascii="Times New Roman" w:hAnsi="Times New Roman" w:cs="Times New Roman"/>
          <w:noProof/>
        </w:rPr>
        <w:drawing>
          <wp:inline distT="0" distB="0" distL="0" distR="0" wp14:anchorId="5F280C9C" wp14:editId="27E3B2FD">
            <wp:extent cx="5913755" cy="2886075"/>
            <wp:effectExtent l="0" t="0" r="0" b="9525"/>
            <wp:docPr id="5962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8219" name=""/>
                    <pic:cNvPicPr/>
                  </pic:nvPicPr>
                  <pic:blipFill>
                    <a:blip r:embed="rId7"/>
                    <a:stretch>
                      <a:fillRect/>
                    </a:stretch>
                  </pic:blipFill>
                  <pic:spPr>
                    <a:xfrm>
                      <a:off x="0" y="0"/>
                      <a:ext cx="5976626" cy="2916758"/>
                    </a:xfrm>
                    <a:prstGeom prst="rect">
                      <a:avLst/>
                    </a:prstGeom>
                  </pic:spPr>
                </pic:pic>
              </a:graphicData>
            </a:graphic>
          </wp:inline>
        </w:drawing>
      </w:r>
    </w:p>
    <w:p w14:paraId="74B12D8B" w14:textId="16F37391" w:rsidR="00217CBF" w:rsidRPr="00511667" w:rsidRDefault="00217CBF">
      <w:pPr>
        <w:pStyle w:val="Heading2"/>
        <w:rPr>
          <w:rFonts w:ascii="Times New Roman" w:hAnsi="Times New Roman" w:cs="Times New Roman"/>
        </w:rPr>
      </w:pPr>
      <w:r w:rsidRPr="00511667">
        <w:rPr>
          <w:rFonts w:ascii="Times New Roman" w:hAnsi="Times New Roman" w:cs="Times New Roman"/>
          <w:noProof/>
        </w:rPr>
        <w:drawing>
          <wp:inline distT="0" distB="0" distL="0" distR="0" wp14:anchorId="14A54CFB" wp14:editId="7D4DF24D">
            <wp:extent cx="5894705" cy="2838450"/>
            <wp:effectExtent l="0" t="0" r="0" b="0"/>
            <wp:docPr id="9950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9017" name=""/>
                    <pic:cNvPicPr/>
                  </pic:nvPicPr>
                  <pic:blipFill>
                    <a:blip r:embed="rId8"/>
                    <a:stretch>
                      <a:fillRect/>
                    </a:stretch>
                  </pic:blipFill>
                  <pic:spPr>
                    <a:xfrm>
                      <a:off x="0" y="0"/>
                      <a:ext cx="5926186" cy="2853609"/>
                    </a:xfrm>
                    <a:prstGeom prst="rect">
                      <a:avLst/>
                    </a:prstGeom>
                  </pic:spPr>
                </pic:pic>
              </a:graphicData>
            </a:graphic>
          </wp:inline>
        </w:drawing>
      </w:r>
    </w:p>
    <w:p w14:paraId="27D32070" w14:textId="3134CEDF" w:rsidR="00F6672B" w:rsidRPr="00511667" w:rsidRDefault="005E042B">
      <w:pPr>
        <w:pStyle w:val="Heading2"/>
        <w:rPr>
          <w:rFonts w:ascii="Times New Roman" w:hAnsi="Times New Roman" w:cs="Times New Roman"/>
        </w:rPr>
      </w:pPr>
      <w:r w:rsidRPr="00511667">
        <w:rPr>
          <w:rFonts w:ascii="Times New Roman" w:hAnsi="Times New Roman" w:cs="Times New Roman"/>
          <w:noProof/>
        </w:rPr>
        <w:lastRenderedPageBreak/>
        <w:drawing>
          <wp:anchor distT="0" distB="0" distL="114300" distR="114300" simplePos="0" relativeHeight="251658240" behindDoc="0" locked="0" layoutInCell="1" allowOverlap="1" wp14:anchorId="1C5BC512" wp14:editId="766EDF2D">
            <wp:simplePos x="0" y="0"/>
            <wp:positionH relativeFrom="margin">
              <wp:posOffset>2790190</wp:posOffset>
            </wp:positionH>
            <wp:positionV relativeFrom="margin">
              <wp:align>top</wp:align>
            </wp:positionV>
            <wp:extent cx="3146425" cy="3543300"/>
            <wp:effectExtent l="0" t="0" r="0" b="0"/>
            <wp:wrapSquare wrapText="bothSides"/>
            <wp:docPr id="176607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75500" name=""/>
                    <pic:cNvPicPr/>
                  </pic:nvPicPr>
                  <pic:blipFill>
                    <a:blip r:embed="rId9">
                      <a:extLst>
                        <a:ext uri="{28A0092B-C50C-407E-A947-70E740481C1C}">
                          <a14:useLocalDpi xmlns:a14="http://schemas.microsoft.com/office/drawing/2010/main" val="0"/>
                        </a:ext>
                      </a:extLst>
                    </a:blip>
                    <a:stretch>
                      <a:fillRect/>
                    </a:stretch>
                  </pic:blipFill>
                  <pic:spPr>
                    <a:xfrm>
                      <a:off x="0" y="0"/>
                      <a:ext cx="3146425" cy="3543300"/>
                    </a:xfrm>
                    <a:prstGeom prst="rect">
                      <a:avLst/>
                    </a:prstGeom>
                  </pic:spPr>
                </pic:pic>
              </a:graphicData>
            </a:graphic>
            <wp14:sizeRelH relativeFrom="margin">
              <wp14:pctWidth>0</wp14:pctWidth>
            </wp14:sizeRelH>
            <wp14:sizeRelV relativeFrom="margin">
              <wp14:pctHeight>0</wp14:pctHeight>
            </wp14:sizeRelV>
          </wp:anchor>
        </w:drawing>
      </w:r>
      <w:r w:rsidR="00000000" w:rsidRPr="00511667">
        <w:rPr>
          <w:rFonts w:ascii="Times New Roman" w:hAnsi="Times New Roman" w:cs="Times New Roman"/>
        </w:rPr>
        <w:t>6.</w:t>
      </w:r>
      <w:r w:rsidR="00217CBF" w:rsidRPr="00511667">
        <w:rPr>
          <w:rFonts w:ascii="Times New Roman" w:hAnsi="Times New Roman" w:cs="Times New Roman"/>
        </w:rPr>
        <w:t>2</w:t>
      </w:r>
      <w:r w:rsidR="00000000" w:rsidRPr="00511667">
        <w:rPr>
          <w:rFonts w:ascii="Times New Roman" w:hAnsi="Times New Roman" w:cs="Times New Roman"/>
        </w:rPr>
        <w:t xml:space="preserve"> Isolation</w:t>
      </w:r>
      <w:r w:rsidR="0091611F" w:rsidRPr="00511667">
        <w:rPr>
          <w:rFonts w:ascii="Times New Roman" w:hAnsi="Times New Roman" w:cs="Times New Roman"/>
        </w:rPr>
        <w:t xml:space="preserve"> </w:t>
      </w:r>
      <w:r w:rsidR="00000000" w:rsidRPr="00511667">
        <w:rPr>
          <w:rFonts w:ascii="Times New Roman" w:hAnsi="Times New Roman" w:cs="Times New Roman"/>
        </w:rPr>
        <w:t>Forest Results</w:t>
      </w:r>
    </w:p>
    <w:p w14:paraId="69902C92" w14:textId="23B0F743" w:rsidR="00F6672B" w:rsidRPr="00511667" w:rsidRDefault="00000000">
      <w:pPr>
        <w:spacing w:before="80" w:after="80"/>
        <w:jc w:val="both"/>
        <w:rPr>
          <w:rFonts w:ascii="Times New Roman" w:hAnsi="Times New Roman" w:cs="Times New Roman"/>
          <w:color w:val="444444"/>
          <w:sz w:val="24"/>
          <w:szCs w:val="24"/>
        </w:rPr>
      </w:pPr>
      <w:r w:rsidRPr="00511667">
        <w:rPr>
          <w:rFonts w:ascii="Times New Roman" w:hAnsi="Times New Roman" w:cs="Times New Roman"/>
          <w:color w:val="444444"/>
          <w:sz w:val="24"/>
          <w:szCs w:val="24"/>
        </w:rPr>
        <w:t xml:space="preserve">The </w:t>
      </w:r>
      <w:r w:rsidR="0091611F" w:rsidRPr="00511667">
        <w:rPr>
          <w:rFonts w:ascii="Times New Roman" w:hAnsi="Times New Roman" w:cs="Times New Roman"/>
          <w:color w:val="444444"/>
          <w:sz w:val="24"/>
          <w:szCs w:val="24"/>
        </w:rPr>
        <w:t>Isolation Forest</w:t>
      </w:r>
      <w:r w:rsidRPr="00511667">
        <w:rPr>
          <w:rFonts w:ascii="Times New Roman" w:hAnsi="Times New Roman" w:cs="Times New Roman"/>
          <w:color w:val="444444"/>
          <w:sz w:val="24"/>
          <w:szCs w:val="24"/>
        </w:rPr>
        <w:t xml:space="preserve"> model was evaluated against 35,500 attack records across all five attack types. The model achieved an overall detection rate of 98.3%, correctly classifying 34,891 records as malicious and missing only 609.</w:t>
      </w:r>
    </w:p>
    <w:p w14:paraId="0B5FC323" w14:textId="56706739" w:rsidR="00217CBF" w:rsidRPr="00511667" w:rsidRDefault="00217CBF">
      <w:pPr>
        <w:spacing w:before="80" w:after="80"/>
        <w:jc w:val="both"/>
        <w:rPr>
          <w:rFonts w:ascii="Times New Roman" w:hAnsi="Times New Roman" w:cs="Times New Roman"/>
        </w:rPr>
      </w:pPr>
    </w:p>
    <w:p w14:paraId="5B0ACC9B" w14:textId="77777777" w:rsidR="00F6672B" w:rsidRPr="00511667" w:rsidRDefault="00F6672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672B" w:rsidRPr="00511667" w14:paraId="2A7C1C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vAlign w:val="center"/>
          </w:tcPr>
          <w:p w14:paraId="485841E8" w14:textId="77777777" w:rsidR="00F6672B" w:rsidRPr="00511667" w:rsidRDefault="00000000">
            <w:pPr>
              <w:jc w:val="center"/>
              <w:rPr>
                <w:rFonts w:ascii="Times New Roman" w:hAnsi="Times New Roman" w:cs="Times New Roman"/>
              </w:rPr>
            </w:pPr>
            <w:r w:rsidRPr="00511667">
              <w:rPr>
                <w:rFonts w:ascii="Times New Roman" w:hAnsi="Times New Roman" w:cs="Times New Roman"/>
                <w:b/>
                <w:bCs/>
                <w:color w:val="FFFFFF"/>
                <w:sz w:val="20"/>
                <w:szCs w:val="20"/>
              </w:rPr>
              <w:t>Attack Type</w:t>
            </w:r>
          </w:p>
        </w:tc>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vAlign w:val="center"/>
          </w:tcPr>
          <w:p w14:paraId="7CE534D3" w14:textId="77777777" w:rsidR="00F6672B" w:rsidRPr="00511667" w:rsidRDefault="00000000">
            <w:pPr>
              <w:jc w:val="center"/>
              <w:rPr>
                <w:rFonts w:ascii="Times New Roman" w:hAnsi="Times New Roman" w:cs="Times New Roman"/>
              </w:rPr>
            </w:pPr>
            <w:r w:rsidRPr="00511667">
              <w:rPr>
                <w:rFonts w:ascii="Times New Roman" w:hAnsi="Times New Roman" w:cs="Times New Roman"/>
                <w:b/>
                <w:bCs/>
                <w:color w:val="FFFFFF"/>
                <w:sz w:val="20"/>
                <w:szCs w:val="20"/>
              </w:rPr>
              <w:t>Records</w:t>
            </w:r>
          </w:p>
        </w:tc>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60" w:type="dxa"/>
              <w:bottom w:w="80" w:type="dxa"/>
              <w:right w:w="160" w:type="dxa"/>
            </w:tcMar>
            <w:vAlign w:val="center"/>
          </w:tcPr>
          <w:p w14:paraId="002870CD" w14:textId="77777777" w:rsidR="00F6672B" w:rsidRPr="00511667" w:rsidRDefault="00000000">
            <w:pPr>
              <w:jc w:val="center"/>
              <w:rPr>
                <w:rFonts w:ascii="Times New Roman" w:hAnsi="Times New Roman" w:cs="Times New Roman"/>
              </w:rPr>
            </w:pPr>
            <w:r w:rsidRPr="00511667">
              <w:rPr>
                <w:rFonts w:ascii="Times New Roman" w:hAnsi="Times New Roman" w:cs="Times New Roman"/>
                <w:b/>
                <w:bCs/>
                <w:color w:val="FFFFFF"/>
                <w:sz w:val="20"/>
                <w:szCs w:val="20"/>
              </w:rPr>
              <w:t>Detection Rate</w:t>
            </w:r>
          </w:p>
        </w:tc>
      </w:tr>
      <w:tr w:rsidR="00F6672B" w:rsidRPr="00511667" w14:paraId="689EEA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66009EA"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HTTP DoS Flood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D69432D"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18,000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A430837"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100%</w:t>
            </w:r>
          </w:p>
        </w:tc>
      </w:tr>
      <w:tr w:rsidR="00F6672B" w:rsidRPr="00511667" w14:paraId="5D05EF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vAlign w:val="center"/>
          </w:tcPr>
          <w:p w14:paraId="33A6F10B"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SYN Flood</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vAlign w:val="center"/>
          </w:tcPr>
          <w:p w14:paraId="267A0B43"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7,500</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vAlign w:val="center"/>
          </w:tcPr>
          <w:p w14:paraId="330EE222"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100%</w:t>
            </w:r>
          </w:p>
        </w:tc>
      </w:tr>
      <w:tr w:rsidR="00F6672B" w:rsidRPr="00511667" w14:paraId="32A665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7B61786"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Slow Loris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FB138A9"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CD78216"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95%</w:t>
            </w:r>
          </w:p>
        </w:tc>
      </w:tr>
      <w:tr w:rsidR="00F6672B" w:rsidRPr="00511667" w14:paraId="60BB63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vAlign w:val="center"/>
          </w:tcPr>
          <w:p w14:paraId="34A01594"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Port Scan</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vAlign w:val="center"/>
          </w:tcPr>
          <w:p w14:paraId="7C688D41"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~3,000</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60" w:type="dxa"/>
            </w:tcMar>
            <w:vAlign w:val="center"/>
          </w:tcPr>
          <w:p w14:paraId="51FFE32F"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93%</w:t>
            </w:r>
          </w:p>
        </w:tc>
      </w:tr>
      <w:tr w:rsidR="00F6672B" w:rsidRPr="00511667" w14:paraId="019B4E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FE7247E"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LoRa Attacks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16FAA73"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~2,000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3EACBDB" w14:textId="77777777" w:rsidR="00F6672B" w:rsidRPr="00511667" w:rsidRDefault="00000000">
            <w:pPr>
              <w:jc w:val="center"/>
              <w:rPr>
                <w:rFonts w:ascii="Times New Roman" w:hAnsi="Times New Roman" w:cs="Times New Roman"/>
              </w:rPr>
            </w:pPr>
            <w:r w:rsidRPr="00511667">
              <w:rPr>
                <w:rFonts w:ascii="Times New Roman" w:hAnsi="Times New Roman" w:cs="Times New Roman"/>
                <w:color w:val="444444"/>
              </w:rPr>
              <w:t>~82%</w:t>
            </w:r>
          </w:p>
        </w:tc>
      </w:tr>
    </w:tbl>
    <w:p w14:paraId="3E1A8D18" w14:textId="77777777" w:rsidR="00F6672B" w:rsidRPr="00511667" w:rsidRDefault="00F6672B">
      <w:pPr>
        <w:spacing w:before="60" w:after="60"/>
        <w:rPr>
          <w:rFonts w:ascii="Times New Roman" w:hAnsi="Times New Roman" w:cs="Times New Roman"/>
        </w:rPr>
      </w:pPr>
    </w:p>
    <w:p w14:paraId="21B097C9" w14:textId="0EBBC759" w:rsidR="00217CBF" w:rsidRPr="00511667" w:rsidRDefault="00000000">
      <w:pPr>
        <w:spacing w:before="80" w:after="80"/>
        <w:jc w:val="both"/>
        <w:rPr>
          <w:rFonts w:ascii="Times New Roman" w:hAnsi="Times New Roman" w:cs="Times New Roman"/>
          <w:color w:val="444444"/>
          <w:sz w:val="24"/>
          <w:szCs w:val="24"/>
        </w:rPr>
      </w:pPr>
      <w:r w:rsidRPr="00511667">
        <w:rPr>
          <w:rFonts w:ascii="Times New Roman" w:hAnsi="Times New Roman" w:cs="Times New Roman"/>
          <w:color w:val="444444"/>
          <w:sz w:val="24"/>
          <w:szCs w:val="24"/>
        </w:rPr>
        <w:t xml:space="preserve">The model </w:t>
      </w:r>
      <w:r w:rsidR="0091611F" w:rsidRPr="00511667">
        <w:rPr>
          <w:rFonts w:ascii="Times New Roman" w:hAnsi="Times New Roman" w:cs="Times New Roman"/>
          <w:color w:val="444444"/>
          <w:sz w:val="24"/>
          <w:szCs w:val="24"/>
        </w:rPr>
        <w:t xml:space="preserve">was </w:t>
      </w:r>
      <w:r w:rsidRPr="00511667">
        <w:rPr>
          <w:rFonts w:ascii="Times New Roman" w:hAnsi="Times New Roman" w:cs="Times New Roman"/>
          <w:color w:val="444444"/>
          <w:sz w:val="24"/>
          <w:szCs w:val="24"/>
        </w:rPr>
        <w:t>trained on 140,000+ normal HTTP records with contamination=0.2 and n_estimators=100. HTTP DoS and SYN flood attacks were detected with 100% accuracy owing to their extreme packet rate and byte rate anomalies. Slow Loris achieved 95% detection despite its low bandwidth by triggering on abnormal connection duration and byte rate patterns. LoRa attack detection at 82% reflects the indirect feature mapping required to score radio-frequency traffic through the HTTP feature space.</w:t>
      </w:r>
    </w:p>
    <w:p w14:paraId="26ED288B" w14:textId="77777777" w:rsidR="00217CBF" w:rsidRPr="00511667" w:rsidRDefault="00217CBF" w:rsidP="00217CBF">
      <w:pPr>
        <w:pStyle w:val="Heading2"/>
        <w:rPr>
          <w:rFonts w:ascii="Times New Roman" w:hAnsi="Times New Roman" w:cs="Times New Roman"/>
          <w:sz w:val="24"/>
          <w:szCs w:val="24"/>
        </w:rPr>
      </w:pPr>
    </w:p>
    <w:p w14:paraId="71CCF69B" w14:textId="77777777" w:rsidR="00217CBF" w:rsidRPr="00511667" w:rsidRDefault="00217CBF" w:rsidP="00217CBF">
      <w:pPr>
        <w:pStyle w:val="Heading2"/>
        <w:rPr>
          <w:rFonts w:ascii="Times New Roman" w:hAnsi="Times New Roman" w:cs="Times New Roman"/>
        </w:rPr>
      </w:pPr>
    </w:p>
    <w:p w14:paraId="4F8487F4" w14:textId="77777777" w:rsidR="005E042B" w:rsidRPr="00511667" w:rsidRDefault="005E042B">
      <w:pPr>
        <w:rPr>
          <w:rFonts w:ascii="Times New Roman" w:hAnsi="Times New Roman" w:cs="Times New Roman"/>
          <w:b/>
          <w:bCs/>
          <w:color w:val="00B4D8"/>
          <w:sz w:val="28"/>
          <w:szCs w:val="28"/>
        </w:rPr>
      </w:pPr>
      <w:r w:rsidRPr="00511667">
        <w:rPr>
          <w:rFonts w:ascii="Times New Roman" w:hAnsi="Times New Roman" w:cs="Times New Roman"/>
        </w:rPr>
        <w:br w:type="page"/>
      </w:r>
    </w:p>
    <w:p w14:paraId="24E7ED09" w14:textId="3F4830CA" w:rsidR="00217CBF" w:rsidRPr="00511667" w:rsidRDefault="00217CBF" w:rsidP="00217CBF">
      <w:pPr>
        <w:pStyle w:val="Heading2"/>
        <w:rPr>
          <w:rFonts w:ascii="Times New Roman" w:hAnsi="Times New Roman" w:cs="Times New Roman"/>
        </w:rPr>
      </w:pPr>
      <w:r w:rsidRPr="00511667">
        <w:rPr>
          <w:rFonts w:ascii="Times New Roman" w:hAnsi="Times New Roman" w:cs="Times New Roman"/>
        </w:rPr>
        <w:lastRenderedPageBreak/>
        <w:t>6.</w:t>
      </w:r>
      <w:r w:rsidRPr="00511667">
        <w:rPr>
          <w:rFonts w:ascii="Times New Roman" w:hAnsi="Times New Roman" w:cs="Times New Roman"/>
        </w:rPr>
        <w:t>3</w:t>
      </w:r>
      <w:r w:rsidRPr="00511667">
        <w:rPr>
          <w:rFonts w:ascii="Times New Roman" w:hAnsi="Times New Roman" w:cs="Times New Roman"/>
        </w:rPr>
        <w:t xml:space="preserve"> </w:t>
      </w:r>
      <w:r w:rsidRPr="00511667">
        <w:rPr>
          <w:rFonts w:ascii="Times New Roman" w:hAnsi="Times New Roman" w:cs="Times New Roman"/>
        </w:rPr>
        <w:t>BiLSTM</w:t>
      </w:r>
      <w:r w:rsidRPr="00511667">
        <w:rPr>
          <w:rFonts w:ascii="Times New Roman" w:hAnsi="Times New Roman" w:cs="Times New Roman"/>
        </w:rPr>
        <w:t xml:space="preserve"> Results</w:t>
      </w:r>
    </w:p>
    <w:p w14:paraId="55F86863" w14:textId="77777777" w:rsidR="00217CBF" w:rsidRPr="00511667" w:rsidRDefault="00217CBF" w:rsidP="00217CBF">
      <w:pPr>
        <w:pStyle w:val="Heading2"/>
        <w:rPr>
          <w:rFonts w:ascii="Times New Roman" w:hAnsi="Times New Roman" w:cs="Times New Roman"/>
        </w:rPr>
      </w:pPr>
    </w:p>
    <w:p w14:paraId="2882CDE8" w14:textId="72301904" w:rsidR="00217CBF" w:rsidRPr="00511667" w:rsidRDefault="00217CBF" w:rsidP="00217CBF">
      <w:pPr>
        <w:pStyle w:val="Heading2"/>
        <w:rPr>
          <w:rFonts w:ascii="Times New Roman" w:hAnsi="Times New Roman" w:cs="Times New Roman"/>
        </w:rPr>
      </w:pPr>
      <w:r w:rsidRPr="00511667">
        <w:rPr>
          <w:rFonts w:ascii="Times New Roman" w:hAnsi="Times New Roman" w:cs="Times New Roman"/>
        </w:rPr>
        <w:t>6.</w:t>
      </w:r>
      <w:r w:rsidRPr="00511667">
        <w:rPr>
          <w:rFonts w:ascii="Times New Roman" w:hAnsi="Times New Roman" w:cs="Times New Roman"/>
        </w:rPr>
        <w:t>4</w:t>
      </w:r>
      <w:r w:rsidRPr="00511667">
        <w:rPr>
          <w:rFonts w:ascii="Times New Roman" w:hAnsi="Times New Roman" w:cs="Times New Roman"/>
        </w:rPr>
        <w:t xml:space="preserve"> </w:t>
      </w:r>
      <w:r w:rsidRPr="00511667">
        <w:rPr>
          <w:rFonts w:ascii="Times New Roman" w:hAnsi="Times New Roman" w:cs="Times New Roman"/>
        </w:rPr>
        <w:t xml:space="preserve">CNN </w:t>
      </w:r>
      <w:r w:rsidRPr="00511667">
        <w:rPr>
          <w:rFonts w:ascii="Times New Roman" w:hAnsi="Times New Roman" w:cs="Times New Roman"/>
        </w:rPr>
        <w:t>LSTM</w:t>
      </w:r>
      <w:r w:rsidRPr="00511667">
        <w:rPr>
          <w:rFonts w:ascii="Times New Roman" w:hAnsi="Times New Roman" w:cs="Times New Roman"/>
        </w:rPr>
        <w:t xml:space="preserve"> LoRa</w:t>
      </w:r>
      <w:r w:rsidRPr="00511667">
        <w:rPr>
          <w:rFonts w:ascii="Times New Roman" w:hAnsi="Times New Roman" w:cs="Times New Roman"/>
        </w:rPr>
        <w:t xml:space="preserve"> Results</w:t>
      </w:r>
    </w:p>
    <w:p w14:paraId="0490225C" w14:textId="77777777" w:rsidR="00217CBF" w:rsidRPr="00511667" w:rsidRDefault="00217CBF" w:rsidP="00217CBF">
      <w:pPr>
        <w:pStyle w:val="Heading2"/>
        <w:rPr>
          <w:rFonts w:ascii="Times New Roman" w:hAnsi="Times New Roman" w:cs="Times New Roman"/>
        </w:rPr>
      </w:pPr>
    </w:p>
    <w:p w14:paraId="7FEC3CDD" w14:textId="77777777" w:rsidR="00217CBF" w:rsidRPr="00511667" w:rsidRDefault="00217CBF">
      <w:pPr>
        <w:spacing w:before="80" w:after="80"/>
        <w:jc w:val="both"/>
        <w:rPr>
          <w:rFonts w:ascii="Times New Roman" w:hAnsi="Times New Roman" w:cs="Times New Roman"/>
          <w:color w:val="444444"/>
        </w:rPr>
      </w:pPr>
    </w:p>
    <w:p w14:paraId="2092AF2D" w14:textId="0F0E92FA" w:rsidR="00F6672B" w:rsidRPr="00511667" w:rsidRDefault="0091611F" w:rsidP="00511667">
      <w:pPr>
        <w:rPr>
          <w:rFonts w:ascii="Times New Roman" w:hAnsi="Times New Roman" w:cs="Times New Roman"/>
          <w:b/>
          <w:bCs/>
          <w:color w:val="0D1B2A"/>
          <w:sz w:val="36"/>
          <w:szCs w:val="36"/>
        </w:rPr>
      </w:pPr>
      <w:r w:rsidRPr="00511667">
        <w:rPr>
          <w:rFonts w:ascii="Times New Roman" w:hAnsi="Times New Roman" w:cs="Times New Roman"/>
        </w:rPr>
        <w:br w:type="page"/>
      </w:r>
      <w:r w:rsidRPr="00511667">
        <w:rPr>
          <w:rFonts w:ascii="Times New Roman" w:hAnsi="Times New Roman" w:cs="Times New Roman"/>
          <w:b/>
          <w:bCs/>
          <w:sz w:val="36"/>
          <w:szCs w:val="36"/>
        </w:rPr>
        <w:lastRenderedPageBreak/>
        <w:t>Section VII</w:t>
      </w:r>
      <w:r w:rsidR="00000000" w:rsidRPr="00511667">
        <w:rPr>
          <w:rFonts w:ascii="Times New Roman" w:hAnsi="Times New Roman" w:cs="Times New Roman"/>
          <w:b/>
          <w:bCs/>
          <w:color w:val="0D1B2A"/>
          <w:sz w:val="36"/>
          <w:szCs w:val="36"/>
        </w:rPr>
        <w:t>. Conclusion</w:t>
      </w:r>
    </w:p>
    <w:p w14:paraId="36570BA5" w14:textId="77777777"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This project demonstrates that a fully functional hybrid IPS can be deployed and operated on a $35 Raspberry Pi 4, providing real-time autonomous protection for a live IoT sensor network. The system proves that limited embedded hardware can be properly secured without cloud dependency, manual intervention, or enterprise-grade infrastructure.</w:t>
      </w:r>
    </w:p>
    <w:p w14:paraId="4466788E" w14:textId="77777777" w:rsidR="00F6672B" w:rsidRPr="00511667" w:rsidRDefault="00F6672B">
      <w:pPr>
        <w:spacing w:before="60" w:after="60"/>
        <w:rPr>
          <w:rFonts w:ascii="Times New Roman" w:hAnsi="Times New Roman" w:cs="Times New Roman"/>
          <w:sz w:val="24"/>
          <w:szCs w:val="24"/>
        </w:rPr>
      </w:pPr>
    </w:p>
    <w:p w14:paraId="2A2BC198" w14:textId="52198AC4"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The Isolation</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Forest model achieved 98.3% overall attack detection across HTTP traffic, with 100% detection on HTTP DoS and SYN flood attacks. The BiLSTM model produced near-perfect classification with 0 false negatives on the test set, demonstrating strong complementarity with Isolation</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Forest by catching slow-rate temporal attack patterns. The CNN-LSTM LoRa model extended IPS coverage to the radio layer, achieving 60% attack recall at a 4.5% false positive rate</w:t>
      </w:r>
      <w:r w:rsidR="00217CB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establishing proof-of-concept for radio-frequency attack detection within the same IPS framework.</w:t>
      </w:r>
    </w:p>
    <w:p w14:paraId="6BAEAE2C" w14:textId="77777777" w:rsidR="00F6672B" w:rsidRPr="00511667" w:rsidRDefault="00F6672B">
      <w:pPr>
        <w:spacing w:before="60" w:after="60"/>
        <w:rPr>
          <w:rFonts w:ascii="Times New Roman" w:hAnsi="Times New Roman" w:cs="Times New Roman"/>
          <w:sz w:val="24"/>
          <w:szCs w:val="24"/>
        </w:rPr>
      </w:pPr>
    </w:p>
    <w:p w14:paraId="275CB28A" w14:textId="53C12FED"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Together</w:t>
      </w:r>
      <w:r w:rsidR="0091611F" w:rsidRPr="00511667">
        <w:rPr>
          <w:rFonts w:ascii="Times New Roman" w:hAnsi="Times New Roman" w:cs="Times New Roman"/>
          <w:color w:val="444444"/>
          <w:sz w:val="24"/>
          <w:szCs w:val="24"/>
        </w:rPr>
        <w:t>,</w:t>
      </w:r>
      <w:r w:rsidRPr="00511667">
        <w:rPr>
          <w:rFonts w:ascii="Times New Roman" w:hAnsi="Times New Roman" w:cs="Times New Roman"/>
          <w:color w:val="444444"/>
          <w:sz w:val="24"/>
          <w:szCs w:val="24"/>
        </w:rPr>
        <w:t xml:space="preserve"> the three models demonstrate the layered </w:t>
      </w:r>
      <w:r w:rsidR="0091611F" w:rsidRPr="00511667">
        <w:rPr>
          <w:rFonts w:ascii="Times New Roman" w:hAnsi="Times New Roman" w:cs="Times New Roman"/>
          <w:color w:val="444444"/>
          <w:sz w:val="24"/>
          <w:szCs w:val="24"/>
        </w:rPr>
        <w:t>defense</w:t>
      </w:r>
      <w:r w:rsidRPr="00511667">
        <w:rPr>
          <w:rFonts w:ascii="Times New Roman" w:hAnsi="Times New Roman" w:cs="Times New Roman"/>
          <w:color w:val="444444"/>
          <w:sz w:val="24"/>
          <w:szCs w:val="24"/>
        </w:rPr>
        <w:t xml:space="preserve"> principle: Isolation</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Forest handles volumetric and rate-based HTTP attacks quickly, BiLSTM catches graduated temporal attacks that evolve over multiple requests, and CNN-LSTM extends monitoring to LoRa radio attacks that no HTTP-only IDS would detect.</w:t>
      </w:r>
    </w:p>
    <w:p w14:paraId="2A3A28FB" w14:textId="77777777" w:rsidR="00F6672B" w:rsidRPr="00511667" w:rsidRDefault="00F6672B">
      <w:pPr>
        <w:spacing w:before="60" w:after="60"/>
        <w:rPr>
          <w:rFonts w:ascii="Times New Roman" w:hAnsi="Times New Roman" w:cs="Times New Roman"/>
        </w:rPr>
      </w:pPr>
    </w:p>
    <w:p w14:paraId="1442FEA7" w14:textId="77777777" w:rsidR="00F6672B" w:rsidRPr="00511667" w:rsidRDefault="00000000">
      <w:pPr>
        <w:pStyle w:val="Heading2"/>
        <w:rPr>
          <w:rFonts w:ascii="Times New Roman" w:hAnsi="Times New Roman" w:cs="Times New Roman"/>
        </w:rPr>
      </w:pPr>
      <w:r w:rsidRPr="00511667">
        <w:rPr>
          <w:rFonts w:ascii="Times New Roman" w:hAnsi="Times New Roman" w:cs="Times New Roman"/>
        </w:rPr>
        <w:t>7.1 Future Work</w:t>
      </w:r>
    </w:p>
    <w:p w14:paraId="692FFB7F" w14:textId="77777777"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Scaling the architecture to multi-subnet IoT environments with distributed anomaly detection across multiple edge nodes.</w:t>
      </w:r>
    </w:p>
    <w:p w14:paraId="70D02521" w14:textId="77777777"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Integrating lightweight packet capture using raw sockets or a stripped-down Scapy layer to inspect TCP, UDP, and ICMP traffic at the network layer, enabling detection of incomplete HTTP handshakes and SYN floods through deep packet inspection rather than counters.</w:t>
      </w:r>
    </w:p>
    <w:p w14:paraId="7C2D55B3" w14:textId="77777777"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Implementing the IPS on diverse IoT hardware including smart home devices, wearables, and industrial sensor nodes that communicate over Zigbee, Z-Wave, Bluetooth Low Energy, and MQTT.</w:t>
      </w:r>
    </w:p>
    <w:p w14:paraId="723DB7D3" w14:textId="35587B0E"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 xml:space="preserve">Extending LoRa model performance through </w:t>
      </w:r>
      <w:r w:rsidR="0091611F" w:rsidRPr="00511667">
        <w:rPr>
          <w:rFonts w:ascii="Times New Roman" w:hAnsi="Times New Roman" w:cs="Times New Roman"/>
          <w:color w:val="444444"/>
          <w:sz w:val="24"/>
          <w:szCs w:val="24"/>
        </w:rPr>
        <w:t xml:space="preserve">the </w:t>
      </w:r>
      <w:r w:rsidRPr="00511667">
        <w:rPr>
          <w:rFonts w:ascii="Times New Roman" w:hAnsi="Times New Roman" w:cs="Times New Roman"/>
          <w:color w:val="444444"/>
          <w:sz w:val="24"/>
          <w:szCs w:val="24"/>
        </w:rPr>
        <w:t>collection of larger and more diverse training datasets with longer drift sequences, expected to push CNN-LSTM AUC beyond 0.80.</w:t>
      </w:r>
    </w:p>
    <w:p w14:paraId="44C206F9" w14:textId="7BB1741A" w:rsidR="00F6672B" w:rsidRPr="00511667" w:rsidRDefault="00000000">
      <w:pPr>
        <w:pStyle w:val="ListParagraph"/>
        <w:numPr>
          <w:ilvl w:val="0"/>
          <w:numId w:val="2"/>
        </w:numPr>
        <w:spacing w:before="40" w:after="40"/>
        <w:rPr>
          <w:rFonts w:ascii="Times New Roman" w:hAnsi="Times New Roman" w:cs="Times New Roman"/>
          <w:sz w:val="24"/>
          <w:szCs w:val="24"/>
        </w:rPr>
      </w:pPr>
      <w:r w:rsidRPr="00511667">
        <w:rPr>
          <w:rFonts w:ascii="Times New Roman" w:hAnsi="Times New Roman" w:cs="Times New Roman"/>
          <w:color w:val="444444"/>
          <w:sz w:val="24"/>
          <w:szCs w:val="24"/>
        </w:rPr>
        <w:t xml:space="preserve">Federated learning across multiple Pi nodes, allowing the model to learn from attack patterns observed across geographically distributed deployments without </w:t>
      </w:r>
      <w:r w:rsidR="0091611F" w:rsidRPr="00511667">
        <w:rPr>
          <w:rFonts w:ascii="Times New Roman" w:hAnsi="Times New Roman" w:cs="Times New Roman"/>
          <w:color w:val="444444"/>
          <w:sz w:val="24"/>
          <w:szCs w:val="24"/>
        </w:rPr>
        <w:t>centralizing</w:t>
      </w:r>
      <w:r w:rsidRPr="00511667">
        <w:rPr>
          <w:rFonts w:ascii="Times New Roman" w:hAnsi="Times New Roman" w:cs="Times New Roman"/>
          <w:color w:val="444444"/>
          <w:sz w:val="24"/>
          <w:szCs w:val="24"/>
        </w:rPr>
        <w:t xml:space="preserve"> sensitive network data.</w:t>
      </w:r>
    </w:p>
    <w:p w14:paraId="629258E5" w14:textId="77777777" w:rsidR="00F6672B" w:rsidRPr="00511667" w:rsidRDefault="00F6672B">
      <w:pPr>
        <w:spacing w:before="60" w:after="60"/>
        <w:rPr>
          <w:rFonts w:ascii="Times New Roman" w:hAnsi="Times New Roman" w:cs="Times New Roman"/>
        </w:rPr>
      </w:pPr>
    </w:p>
    <w:p w14:paraId="14D34BAD" w14:textId="3D293EDD" w:rsidR="00F6672B" w:rsidRPr="00511667" w:rsidRDefault="00000000" w:rsidP="00511667">
      <w:pPr>
        <w:rPr>
          <w:rFonts w:ascii="Times New Roman" w:hAnsi="Times New Roman" w:cs="Times New Roman"/>
          <w:b/>
          <w:bCs/>
          <w:sz w:val="36"/>
          <w:szCs w:val="36"/>
        </w:rPr>
      </w:pPr>
      <w:r w:rsidRPr="00511667">
        <w:rPr>
          <w:rFonts w:ascii="Times New Roman" w:hAnsi="Times New Roman" w:cs="Times New Roman"/>
        </w:rPr>
        <w:br w:type="page"/>
      </w:r>
      <w:r w:rsidR="0091611F" w:rsidRPr="00511667">
        <w:rPr>
          <w:rFonts w:ascii="Times New Roman" w:hAnsi="Times New Roman" w:cs="Times New Roman"/>
          <w:b/>
          <w:bCs/>
          <w:sz w:val="36"/>
          <w:szCs w:val="36"/>
        </w:rPr>
        <w:lastRenderedPageBreak/>
        <w:t>Section VIII</w:t>
      </w:r>
      <w:r w:rsidRPr="00511667">
        <w:rPr>
          <w:rFonts w:ascii="Times New Roman" w:hAnsi="Times New Roman" w:cs="Times New Roman"/>
          <w:b/>
          <w:bCs/>
          <w:color w:val="0D1B2A"/>
          <w:sz w:val="36"/>
          <w:szCs w:val="36"/>
        </w:rPr>
        <w:t>. References</w:t>
      </w:r>
    </w:p>
    <w:p w14:paraId="090AD6B6" w14:textId="48E08C73"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Panneerslevi, R., and Visumathi J. "Temporal Intrusion Detection for MQTT-Based IoT Networks Using</w:t>
      </w:r>
      <w:r w:rsidR="0091611F" w:rsidRPr="00511667">
        <w:rPr>
          <w:rFonts w:ascii="Times New Roman" w:hAnsi="Times New Roman" w:cs="Times New Roman"/>
          <w:color w:val="444444"/>
          <w:sz w:val="24"/>
          <w:szCs w:val="24"/>
        </w:rPr>
        <w:t xml:space="preserve"> </w:t>
      </w:r>
      <w:r w:rsidRPr="00511667">
        <w:rPr>
          <w:rFonts w:ascii="Times New Roman" w:hAnsi="Times New Roman" w:cs="Times New Roman"/>
          <w:color w:val="444444"/>
          <w:sz w:val="24"/>
          <w:szCs w:val="24"/>
        </w:rPr>
        <w:t>LSTM Sequence Modeling." IEEE Xplore, 23 Mar. 2026, ieeexplore.ieee.org/document/11438310.</w:t>
      </w:r>
    </w:p>
    <w:p w14:paraId="7FDBB3B1" w14:textId="77777777" w:rsidR="00F6672B" w:rsidRPr="00511667" w:rsidRDefault="00F6672B">
      <w:pPr>
        <w:spacing w:before="60" w:after="60"/>
        <w:rPr>
          <w:rFonts w:ascii="Times New Roman" w:hAnsi="Times New Roman" w:cs="Times New Roman"/>
          <w:sz w:val="24"/>
          <w:szCs w:val="24"/>
        </w:rPr>
      </w:pPr>
    </w:p>
    <w:p w14:paraId="2A899A9E" w14:textId="77777777"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Hamza, Kaddour, and Das Shaibai. "Evaluating the Performance of Machine Learning-Based Classification Models for IoT Intrusion Detection." IEEE Xplore, 2 Oct. 2024, ieeexplore.ieee.org/document/10697949/.</w:t>
      </w:r>
    </w:p>
    <w:p w14:paraId="7BFD690D" w14:textId="77777777" w:rsidR="00F6672B" w:rsidRPr="00511667" w:rsidRDefault="00F6672B">
      <w:pPr>
        <w:spacing w:before="60" w:after="60"/>
        <w:rPr>
          <w:rFonts w:ascii="Times New Roman" w:hAnsi="Times New Roman" w:cs="Times New Roman"/>
          <w:sz w:val="24"/>
          <w:szCs w:val="24"/>
        </w:rPr>
      </w:pPr>
    </w:p>
    <w:p w14:paraId="43B406C4" w14:textId="77777777"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S, Snehaa, et al. "Network Intrusion Detector Based on Isolation Forest Algorithm." IEEE Xplore, 14 Feb. 2023, ieeexplore.ieee.org/document/10040395.</w:t>
      </w:r>
    </w:p>
    <w:p w14:paraId="6C746E88" w14:textId="77777777" w:rsidR="00F6672B" w:rsidRPr="00511667" w:rsidRDefault="00F6672B">
      <w:pPr>
        <w:spacing w:before="60" w:after="60"/>
        <w:rPr>
          <w:rFonts w:ascii="Times New Roman" w:hAnsi="Times New Roman" w:cs="Times New Roman"/>
          <w:sz w:val="24"/>
          <w:szCs w:val="24"/>
        </w:rPr>
      </w:pPr>
    </w:p>
    <w:p w14:paraId="49C155BC" w14:textId="77777777" w:rsidR="00F6672B" w:rsidRPr="00511667" w:rsidRDefault="00000000">
      <w:pPr>
        <w:spacing w:before="80" w:after="80"/>
        <w:jc w:val="both"/>
        <w:rPr>
          <w:rFonts w:ascii="Times New Roman" w:hAnsi="Times New Roman" w:cs="Times New Roman"/>
          <w:sz w:val="24"/>
          <w:szCs w:val="24"/>
        </w:rPr>
      </w:pPr>
      <w:r w:rsidRPr="00511667">
        <w:rPr>
          <w:rFonts w:ascii="Times New Roman" w:hAnsi="Times New Roman" w:cs="Times New Roman"/>
          <w:color w:val="444444"/>
          <w:sz w:val="24"/>
          <w:szCs w:val="24"/>
        </w:rPr>
        <w:t>Schuster, M., &amp; Paliwal, K. K. (1997). Bidirectional recurrent neural networks. IEEE Transactions on Signal Processing, 45(11), 2673–2681. ieeexplore.ieee.org/document/650093.</w:t>
      </w:r>
    </w:p>
    <w:p w14:paraId="1902F0BB" w14:textId="77777777" w:rsidR="00F6672B" w:rsidRPr="00511667" w:rsidRDefault="00F6672B">
      <w:pPr>
        <w:spacing w:before="60" w:after="60"/>
        <w:rPr>
          <w:rFonts w:ascii="Times New Roman" w:hAnsi="Times New Roman" w:cs="Times New Roman"/>
          <w:sz w:val="24"/>
          <w:szCs w:val="24"/>
        </w:rPr>
      </w:pPr>
    </w:p>
    <w:sectPr w:rsidR="00F6672B" w:rsidRPr="0051166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A6013" w14:textId="77777777" w:rsidR="007D29A3" w:rsidRDefault="007D29A3">
      <w:r>
        <w:separator/>
      </w:r>
    </w:p>
  </w:endnote>
  <w:endnote w:type="continuationSeparator" w:id="0">
    <w:p w14:paraId="62B49524" w14:textId="77777777" w:rsidR="007D29A3" w:rsidRDefault="007D2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DCD4" w14:textId="77777777" w:rsidR="00F6672B" w:rsidRDefault="00000000">
    <w:pPr>
      <w:jc w:val="center"/>
    </w:pPr>
    <w:r>
      <w:rPr>
        <w:color w:val="888888"/>
        <w:sz w:val="18"/>
        <w:szCs w:val="18"/>
      </w:rPr>
      <w:t xml:space="preserve">Andrew Banda, James Ivy &amp; Emmanuel Mehn  |  </w:t>
    </w:r>
    <w:r>
      <w:rPr>
        <w:color w:val="888888"/>
        <w:sz w:val="18"/>
        <w:szCs w:val="18"/>
      </w:rPr>
      <w:fldChar w:fldCharType="begin"/>
    </w:r>
    <w:r>
      <w:rPr>
        <w:color w:val="888888"/>
        <w:sz w:val="18"/>
        <w:szCs w:val="18"/>
      </w:rPr>
      <w:instrText>PAGE</w:instrText>
    </w:r>
    <w:r>
      <w:rPr>
        <w:color w:val="888888"/>
        <w:sz w:val="18"/>
        <w:szCs w:val="18"/>
      </w:rPr>
      <w:fldChar w:fldCharType="separate"/>
    </w:r>
    <w:r w:rsidR="0091611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1493" w14:textId="77777777" w:rsidR="007D29A3" w:rsidRDefault="007D29A3">
      <w:r>
        <w:separator/>
      </w:r>
    </w:p>
  </w:footnote>
  <w:footnote w:type="continuationSeparator" w:id="0">
    <w:p w14:paraId="5768CF77" w14:textId="77777777" w:rsidR="007D29A3" w:rsidRDefault="007D2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DD71" w14:textId="77777777" w:rsidR="00F6672B" w:rsidRDefault="00000000">
    <w:pPr>
      <w:pBdr>
        <w:bottom w:val="single" w:sz="4" w:space="4" w:color="00B4D8"/>
      </w:pBdr>
      <w:jc w:val="right"/>
    </w:pPr>
    <w:r>
      <w:rPr>
        <w:color w:val="888888"/>
        <w:sz w:val="18"/>
        <w:szCs w:val="18"/>
      </w:rPr>
      <w:t>Intrusion Prevention System for Live IoT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5DD8"/>
    <w:multiLevelType w:val="hybridMultilevel"/>
    <w:tmpl w:val="F06AA448"/>
    <w:lvl w:ilvl="0" w:tplc="E85492A6">
      <w:start w:val="1"/>
      <w:numFmt w:val="decimal"/>
      <w:lvlText w:val="%1."/>
      <w:lvlJc w:val="left"/>
      <w:pPr>
        <w:ind w:left="720" w:hanging="360"/>
      </w:pPr>
    </w:lvl>
    <w:lvl w:ilvl="1" w:tplc="4DD42A8E">
      <w:numFmt w:val="decimal"/>
      <w:lvlText w:val=""/>
      <w:lvlJc w:val="left"/>
    </w:lvl>
    <w:lvl w:ilvl="2" w:tplc="E250D160">
      <w:numFmt w:val="decimal"/>
      <w:lvlText w:val=""/>
      <w:lvlJc w:val="left"/>
    </w:lvl>
    <w:lvl w:ilvl="3" w:tplc="0E5427CC">
      <w:numFmt w:val="decimal"/>
      <w:lvlText w:val=""/>
      <w:lvlJc w:val="left"/>
    </w:lvl>
    <w:lvl w:ilvl="4" w:tplc="2D8A75C8">
      <w:numFmt w:val="decimal"/>
      <w:lvlText w:val=""/>
      <w:lvlJc w:val="left"/>
    </w:lvl>
    <w:lvl w:ilvl="5" w:tplc="143C9C38">
      <w:numFmt w:val="decimal"/>
      <w:lvlText w:val=""/>
      <w:lvlJc w:val="left"/>
    </w:lvl>
    <w:lvl w:ilvl="6" w:tplc="8184151C">
      <w:numFmt w:val="decimal"/>
      <w:lvlText w:val=""/>
      <w:lvlJc w:val="left"/>
    </w:lvl>
    <w:lvl w:ilvl="7" w:tplc="4720045E">
      <w:numFmt w:val="decimal"/>
      <w:lvlText w:val=""/>
      <w:lvlJc w:val="left"/>
    </w:lvl>
    <w:lvl w:ilvl="8" w:tplc="CC3C9734">
      <w:numFmt w:val="decimal"/>
      <w:lvlText w:val=""/>
      <w:lvlJc w:val="left"/>
    </w:lvl>
  </w:abstractNum>
  <w:abstractNum w:abstractNumId="1" w15:restartNumberingAfterBreak="0">
    <w:nsid w:val="10400F1D"/>
    <w:multiLevelType w:val="hybridMultilevel"/>
    <w:tmpl w:val="D8F0285A"/>
    <w:lvl w:ilvl="0" w:tplc="8C8A0190">
      <w:start w:val="1"/>
      <w:numFmt w:val="bullet"/>
      <w:lvlText w:val="•"/>
      <w:lvlJc w:val="left"/>
      <w:pPr>
        <w:ind w:left="720" w:hanging="360"/>
      </w:pPr>
    </w:lvl>
    <w:lvl w:ilvl="1" w:tplc="51EE9AEE">
      <w:start w:val="1"/>
      <w:numFmt w:val="bullet"/>
      <w:lvlText w:val="◦"/>
      <w:lvlJc w:val="left"/>
      <w:pPr>
        <w:ind w:left="1080" w:hanging="360"/>
      </w:pPr>
    </w:lvl>
    <w:lvl w:ilvl="2" w:tplc="32E8645A">
      <w:numFmt w:val="decimal"/>
      <w:lvlText w:val=""/>
      <w:lvlJc w:val="left"/>
    </w:lvl>
    <w:lvl w:ilvl="3" w:tplc="2E18A3D2">
      <w:numFmt w:val="decimal"/>
      <w:lvlText w:val=""/>
      <w:lvlJc w:val="left"/>
    </w:lvl>
    <w:lvl w:ilvl="4" w:tplc="517A4FAE">
      <w:numFmt w:val="decimal"/>
      <w:lvlText w:val=""/>
      <w:lvlJc w:val="left"/>
    </w:lvl>
    <w:lvl w:ilvl="5" w:tplc="5950AA84">
      <w:numFmt w:val="decimal"/>
      <w:lvlText w:val=""/>
      <w:lvlJc w:val="left"/>
    </w:lvl>
    <w:lvl w:ilvl="6" w:tplc="26FE387E">
      <w:numFmt w:val="decimal"/>
      <w:lvlText w:val=""/>
      <w:lvlJc w:val="left"/>
    </w:lvl>
    <w:lvl w:ilvl="7" w:tplc="9CD4165E">
      <w:numFmt w:val="decimal"/>
      <w:lvlText w:val=""/>
      <w:lvlJc w:val="left"/>
    </w:lvl>
    <w:lvl w:ilvl="8" w:tplc="95AC4CFC">
      <w:numFmt w:val="decimal"/>
      <w:lvlText w:val=""/>
      <w:lvlJc w:val="left"/>
    </w:lvl>
  </w:abstractNum>
  <w:abstractNum w:abstractNumId="2" w15:restartNumberingAfterBreak="0">
    <w:nsid w:val="501B6139"/>
    <w:multiLevelType w:val="hybridMultilevel"/>
    <w:tmpl w:val="46522AF6"/>
    <w:lvl w:ilvl="0" w:tplc="98EADE3E">
      <w:start w:val="1"/>
      <w:numFmt w:val="bullet"/>
      <w:lvlText w:val="●"/>
      <w:lvlJc w:val="left"/>
      <w:pPr>
        <w:ind w:left="720" w:hanging="360"/>
      </w:pPr>
    </w:lvl>
    <w:lvl w:ilvl="1" w:tplc="B30670BA">
      <w:start w:val="1"/>
      <w:numFmt w:val="bullet"/>
      <w:lvlText w:val="○"/>
      <w:lvlJc w:val="left"/>
      <w:pPr>
        <w:ind w:left="1440" w:hanging="360"/>
      </w:pPr>
    </w:lvl>
    <w:lvl w:ilvl="2" w:tplc="F656D56E">
      <w:start w:val="1"/>
      <w:numFmt w:val="bullet"/>
      <w:lvlText w:val="■"/>
      <w:lvlJc w:val="left"/>
      <w:pPr>
        <w:ind w:left="2160" w:hanging="360"/>
      </w:pPr>
    </w:lvl>
    <w:lvl w:ilvl="3" w:tplc="7E3090A0">
      <w:start w:val="1"/>
      <w:numFmt w:val="bullet"/>
      <w:lvlText w:val="●"/>
      <w:lvlJc w:val="left"/>
      <w:pPr>
        <w:ind w:left="2880" w:hanging="360"/>
      </w:pPr>
    </w:lvl>
    <w:lvl w:ilvl="4" w:tplc="E2E2789C">
      <w:start w:val="1"/>
      <w:numFmt w:val="bullet"/>
      <w:lvlText w:val="○"/>
      <w:lvlJc w:val="left"/>
      <w:pPr>
        <w:ind w:left="3600" w:hanging="360"/>
      </w:pPr>
    </w:lvl>
    <w:lvl w:ilvl="5" w:tplc="5A84CCD2">
      <w:start w:val="1"/>
      <w:numFmt w:val="bullet"/>
      <w:lvlText w:val="■"/>
      <w:lvlJc w:val="left"/>
      <w:pPr>
        <w:ind w:left="4320" w:hanging="360"/>
      </w:pPr>
    </w:lvl>
    <w:lvl w:ilvl="6" w:tplc="2028E37E">
      <w:start w:val="1"/>
      <w:numFmt w:val="bullet"/>
      <w:lvlText w:val="●"/>
      <w:lvlJc w:val="left"/>
      <w:pPr>
        <w:ind w:left="5040" w:hanging="360"/>
      </w:pPr>
    </w:lvl>
    <w:lvl w:ilvl="7" w:tplc="DF928020">
      <w:start w:val="1"/>
      <w:numFmt w:val="bullet"/>
      <w:lvlText w:val="●"/>
      <w:lvlJc w:val="left"/>
      <w:pPr>
        <w:ind w:left="5760" w:hanging="360"/>
      </w:pPr>
    </w:lvl>
    <w:lvl w:ilvl="8" w:tplc="CF744F52">
      <w:start w:val="1"/>
      <w:numFmt w:val="bullet"/>
      <w:lvlText w:val="●"/>
      <w:lvlJc w:val="left"/>
      <w:pPr>
        <w:ind w:left="6480" w:hanging="360"/>
      </w:pPr>
    </w:lvl>
  </w:abstractNum>
  <w:num w:numId="1" w16cid:durableId="808787449">
    <w:abstractNumId w:val="2"/>
    <w:lvlOverride w:ilvl="0">
      <w:startOverride w:val="1"/>
    </w:lvlOverride>
  </w:num>
  <w:num w:numId="2" w16cid:durableId="1726643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72B"/>
    <w:rsid w:val="00217CBF"/>
    <w:rsid w:val="00511667"/>
    <w:rsid w:val="005E042B"/>
    <w:rsid w:val="00712DA1"/>
    <w:rsid w:val="007D29A3"/>
    <w:rsid w:val="0091611F"/>
    <w:rsid w:val="00F6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91EA"/>
  <w15:docId w15:val="{CCCBF5A5-28CA-4019-A126-A1969378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D1B2A"/>
      <w:sz w:val="36"/>
      <w:szCs w:val="36"/>
    </w:rPr>
  </w:style>
  <w:style w:type="paragraph" w:styleId="Heading2">
    <w:name w:val="heading 2"/>
    <w:link w:val="Heading2Char"/>
    <w:uiPriority w:val="9"/>
    <w:unhideWhenUsed/>
    <w:qFormat/>
    <w:pPr>
      <w:spacing w:before="320" w:after="120"/>
      <w:outlineLvl w:val="1"/>
    </w:pPr>
    <w:rPr>
      <w:b/>
      <w:bCs/>
      <w:color w:val="00B4D8"/>
      <w:sz w:val="28"/>
      <w:szCs w:val="28"/>
    </w:rPr>
  </w:style>
  <w:style w:type="paragraph" w:styleId="Heading3">
    <w:name w:val="heading 3"/>
    <w:uiPriority w:val="9"/>
    <w:unhideWhenUsed/>
    <w:qFormat/>
    <w:pPr>
      <w:spacing w:before="24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1611F"/>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17CBF"/>
    <w:rPr>
      <w:b/>
      <w:bCs/>
      <w:color w:val="00B4D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2585</Words>
  <Characters>15976</Characters>
  <Application>Microsoft Office Word</Application>
  <DocSecurity>0</DocSecurity>
  <Lines>363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Banda, Andrew P</cp:lastModifiedBy>
  <cp:revision>2</cp:revision>
  <dcterms:created xsi:type="dcterms:W3CDTF">2026-05-06T17:03:00Z</dcterms:created>
  <dcterms:modified xsi:type="dcterms:W3CDTF">2026-05-06T17:03:00Z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1f3f95ba-743f-46c6-b08a-902627482baf</vt:lpwstr>
  </property>
</Properties>
</file>