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réseaux sociaux ont considérablement modifié les relations humaines. Pour tenter de comprendre comment se traduit une telle évolution, l'association britannique Cystic Fibrosis Trust a commandé une étude sur le phénomène. Ce groupe s'occupe essentiellement de la prise en charge des patients atteints de mucoviscidose pour qui les réseaux sociaux représentent un outil au c</w:t>
      </w:r>
      <w:r>
        <w:rPr>
          <w:rFonts w:ascii="Calibri" w:hAnsi="Calibri" w:cs="Calibri" w:eastAsia="Calibri"/>
          <w:color w:val="auto"/>
          <w:spacing w:val="0"/>
          <w:position w:val="0"/>
          <w:sz w:val="22"/>
          <w:shd w:fill="auto" w:val="clear"/>
        </w:rPr>
        <w:t xml:space="preserve">œur de leur quotidien.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Helen Oxley est psychologue pour adulte au centre associatif de Manchester. Elle d</w:t>
      </w:r>
      <w:r>
        <w:rPr>
          <w:rFonts w:ascii="Calibri" w:hAnsi="Calibri" w:cs="Calibri" w:eastAsia="Calibri"/>
          <w:color w:val="auto"/>
          <w:spacing w:val="0"/>
          <w:position w:val="0"/>
          <w:sz w:val="22"/>
          <w:shd w:fill="auto" w:val="clear"/>
        </w:rPr>
        <w:t xml:space="preserve">éclare au Gardian :"Pour la plupart des gens, l'Internet est un moyen de rester en contact avec leurs proches, mais pour les gens qui sont isolés en raison de maladie, il joue un rôle plus important et peut souvent agir comme une bouée de sauvetage". Selon elle, les gens qui souffrent de maladies perçoivent Internet comme un outil précieux leur permettant de surpasser leur isolement. Aussi estime-t-elle ces réseaux comme étant "importants pour le bien-être psychologique".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utilisateurs ont deux fois plus d’amis en ligne que dans la vraie vie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Selon l'étude menée pour Cystic Fibrosis Trust, une personne sur 10 utilisant les réseaux sociaux rencontre ses meilleurs amis en ligne ou expriment des attentes allant dans ce sens. Aussi, le nombre moyen de contacts qu'une personne entretient sur Internet, correspond généralement au double du nombre de ses amis physiques. Une tendance peut s'expliquer par la mise en confiance instaurée par ces moyens de communication. A travers ces réseaux, l'internaute se sent plus à l'aise, plus ouvert et plus confiant. Aussi, 23% des gens sont capables de demander une adresse e-mail ou un nom complet à un inconnu contre 5% capables de demander un numéro de téléphone.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les réseaux sociaux semblent favoriser les relations humaines et être un bon moyen thérapeutique pour les personnes confrontées à l'isolement, ils sont également particulièrement chronophages. Une étude distincte de la précédente montre qu'un parent sur cinq considère Internet comme responsable de la baisse des résultats scolaires de leurs enfants.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Actuellement 50% des jeunes âgés entre 12 et 17 ans utilisent les réseaux sociaux tous les jours alors que seulement 16% utilisent Internet pour travailler. Selon Will Gardner, directeur de l'organisation Childnet : "Les enfants de moins de 15 ans n'ont jamais connu un monde sans Internet, il a révolutionné la façon dont ils apprennent, jouent et communiquent les uns avec les autres".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