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1D8" w:rsidRPr="004A01D8" w:rsidRDefault="004A01D8" w:rsidP="004A01D8">
      <w:r>
        <w:t>Services :</w:t>
      </w:r>
    </w:p>
    <w:p w:rsidR="004A01D8" w:rsidRPr="004A01D8" w:rsidRDefault="004A01D8" w:rsidP="004A01D8">
      <w:pPr>
        <w:rPr>
          <w:color w:val="FF0000"/>
        </w:rPr>
      </w:pPr>
      <w:r>
        <w:rPr>
          <w:color w:val="FF0000"/>
        </w:rPr>
        <w:t>1_</w:t>
      </w:r>
      <w:r w:rsidRPr="004A01D8">
        <w:rPr>
          <w:color w:val="FF0000"/>
        </w:rPr>
        <w:t xml:space="preserve">conception </w:t>
      </w:r>
    </w:p>
    <w:p w:rsidR="004A01D8" w:rsidRPr="004A01D8" w:rsidRDefault="004A01D8" w:rsidP="004A01D8">
      <w:pPr>
        <w:rPr>
          <w:color w:val="FF0000"/>
        </w:rPr>
      </w:pPr>
      <w:r w:rsidRPr="004A01D8">
        <w:rPr>
          <w:color w:val="FF0000"/>
        </w:rPr>
        <w:t xml:space="preserve"> </w:t>
      </w:r>
      <w:r>
        <w:rPr>
          <w:color w:val="FF0000"/>
        </w:rPr>
        <w:t>2_</w:t>
      </w:r>
      <w:r w:rsidRPr="004A01D8">
        <w:rPr>
          <w:color w:val="FF0000"/>
        </w:rPr>
        <w:t>fabrication</w:t>
      </w:r>
    </w:p>
    <w:p w:rsidR="004A01D8" w:rsidRPr="004A01D8" w:rsidRDefault="004A01D8" w:rsidP="004A01D8">
      <w:pPr>
        <w:rPr>
          <w:color w:val="FF0000"/>
        </w:rPr>
      </w:pPr>
      <w:r>
        <w:rPr>
          <w:color w:val="FF0000"/>
        </w:rPr>
        <w:t>3_</w:t>
      </w:r>
      <w:r w:rsidRPr="004A01D8">
        <w:rPr>
          <w:color w:val="FF0000"/>
        </w:rPr>
        <w:t>Distribution</w:t>
      </w:r>
    </w:p>
    <w:p w:rsidR="004A01D8" w:rsidRPr="004A01D8" w:rsidRDefault="004A01D8" w:rsidP="004A01D8">
      <w:pPr>
        <w:rPr>
          <w:color w:val="FF0000"/>
        </w:rPr>
      </w:pPr>
      <w:r>
        <w:rPr>
          <w:color w:val="FF0000"/>
        </w:rPr>
        <w:t>4_</w:t>
      </w:r>
      <w:r w:rsidR="008A2BA7">
        <w:rPr>
          <w:color w:val="FF0000"/>
        </w:rPr>
        <w:t xml:space="preserve">sous-traitance </w:t>
      </w:r>
    </w:p>
    <w:p w:rsidR="004A01D8" w:rsidRPr="00533628" w:rsidRDefault="004A01D8" w:rsidP="004A01D8">
      <w:pPr>
        <w:rPr>
          <w:color w:val="FF0000"/>
        </w:rPr>
      </w:pPr>
      <w:r>
        <w:rPr>
          <w:color w:val="FF0000"/>
        </w:rPr>
        <w:t>5_</w:t>
      </w:r>
      <w:r w:rsidRPr="004A01D8">
        <w:rPr>
          <w:color w:val="FF0000"/>
        </w:rPr>
        <w:t>Consulting</w:t>
      </w:r>
      <w:bookmarkStart w:id="0" w:name="_GoBack"/>
      <w:bookmarkEnd w:id="0"/>
    </w:p>
    <w:p w:rsidR="004A01D8" w:rsidRDefault="004A01D8" w:rsidP="004A01D8">
      <w:r>
        <w:t xml:space="preserve">1 –CONCEPTION :  </w:t>
      </w:r>
    </w:p>
    <w:p w:rsidR="0097639F" w:rsidRDefault="004A01D8" w:rsidP="004A01D8">
      <w:r>
        <w:t>L’équipe industrielle et chimiste de GREENINDEX, travaillent en étroite collaboration pour la recherche et le  développement de nos produits, afin d’être toujours à la pointe de la satisfaction et le bien-être de nos clients.</w:t>
      </w:r>
    </w:p>
    <w:p w:rsidR="004A01D8" w:rsidRDefault="004A01D8" w:rsidP="004A01D8">
      <w:r>
        <w:t>2 –FABRICATION :</w:t>
      </w:r>
    </w:p>
    <w:p w:rsidR="0034757B" w:rsidRDefault="00BE75E2" w:rsidP="004A01D8">
      <w:r>
        <w:t xml:space="preserve">L’industrie cosmétique, qui privilégie l’innovation, est perpétuellement à la recherche de nouveaux </w:t>
      </w:r>
      <w:r w:rsidR="00066189">
        <w:t xml:space="preserve">concepts techniques. Concrétiser des idées, permettre à un produit de naître, c’est le faire émerger de l’esprit de son concepteur. Ce processus de conception n’est pas unidirectionnel et son déroulement correspond à une succession d’allers-retours entre différentes phases. </w:t>
      </w:r>
    </w:p>
    <w:p w:rsidR="00523524" w:rsidRDefault="00523524" w:rsidP="00523524">
      <w:r w:rsidRPr="00523524">
        <w:t>3_Distribution</w:t>
      </w:r>
      <w:r>
        <w:t> :</w:t>
      </w:r>
    </w:p>
    <w:p w:rsidR="00523524" w:rsidRPr="00523524" w:rsidRDefault="00523524" w:rsidP="00523524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 vendre vos Produits, il existe plusieurs possibilités. GREENINDEX en est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 meilleurs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144AE" w:rsidRDefault="00523524" w:rsidP="004A01D8">
      <w:r>
        <w:t xml:space="preserve">Notre </w:t>
      </w:r>
      <w:r w:rsidR="000262A2">
        <w:t>expérience</w:t>
      </w:r>
      <w:r>
        <w:t xml:space="preserve"> et</w:t>
      </w:r>
      <w:r w:rsidR="000262A2">
        <w:t xml:space="preserve"> notre connaissance des différents canaux et surcuits de distributions ainsi que </w:t>
      </w:r>
      <w:r>
        <w:t xml:space="preserve"> </w:t>
      </w:r>
      <w:r w:rsidR="000262A2">
        <w:t>le professionnalisme de nos équipes, font de GREENINDEX, le canal de distribution le plus adéquat à votre stratégie de vente.</w:t>
      </w:r>
    </w:p>
    <w:p w:rsidR="00245B78" w:rsidRPr="006D399A" w:rsidRDefault="00245B78" w:rsidP="00245B78">
      <w:r w:rsidRPr="006D399A">
        <w:t>4_</w:t>
      </w:r>
      <w:r w:rsidRPr="006D399A">
        <w:t xml:space="preserve">Sous-traitance : </w:t>
      </w:r>
    </w:p>
    <w:p w:rsidR="00245B78" w:rsidRDefault="00245B78" w:rsidP="00245B78">
      <w:r w:rsidRPr="006D399A">
        <w:t>Plusieurs partenaire</w:t>
      </w:r>
      <w:r w:rsidR="006D399A" w:rsidRPr="006D399A">
        <w:t>s nous font confiance, choisissant l’externalisation du volet le plus crucial de leur activité, en</w:t>
      </w:r>
      <w:r w:rsidR="006D399A">
        <w:t xml:space="preserve"> nous confiant</w:t>
      </w:r>
      <w:r w:rsidR="006D399A" w:rsidRPr="006D399A">
        <w:t xml:space="preserve"> la commercialisation et la distribution de leurs </w:t>
      </w:r>
      <w:r w:rsidR="008A2BA7" w:rsidRPr="006D399A">
        <w:t>produits,</w:t>
      </w:r>
      <w:r w:rsidR="008A2BA7">
        <w:t xml:space="preserve"> par </w:t>
      </w:r>
      <w:r w:rsidR="006D399A" w:rsidRPr="006D399A">
        <w:t xml:space="preserve"> une sous-traitance de </w:t>
      </w:r>
      <w:r w:rsidR="008A2BA7" w:rsidRPr="006D399A">
        <w:t>spécialité</w:t>
      </w:r>
      <w:r w:rsidR="006D399A" w:rsidRPr="006D399A">
        <w:t xml:space="preserve"> et de </w:t>
      </w:r>
      <w:r w:rsidR="008A2BA7" w:rsidRPr="006D399A">
        <w:t>capacité</w:t>
      </w:r>
      <w:r w:rsidR="008A2BA7">
        <w:t>.</w:t>
      </w:r>
    </w:p>
    <w:p w:rsidR="008A2BA7" w:rsidRDefault="00EE2579" w:rsidP="008A2BA7"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63360" behindDoc="0" locked="0" layoutInCell="1" allowOverlap="1" wp14:anchorId="1776FAAC" wp14:editId="4A7B48E3">
                <wp:simplePos x="0" y="0"/>
                <wp:positionH relativeFrom="margin">
                  <wp:posOffset>4288155</wp:posOffset>
                </wp:positionH>
                <wp:positionV relativeFrom="margin">
                  <wp:posOffset>6828155</wp:posOffset>
                </wp:positionV>
                <wp:extent cx="2028825" cy="2559050"/>
                <wp:effectExtent l="0" t="0" r="6985" b="1270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55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050A" w:rsidRPr="008C050A" w:rsidRDefault="008C050A" w:rsidP="008C050A">
                            <w:pPr>
                              <w:pBdr>
                                <w:top w:val="single" w:sz="4" w:space="4" w:color="3E8853" w:themeColor="accent5"/>
                                <w:left w:val="single" w:sz="4" w:space="4" w:color="3E8853" w:themeColor="accent5"/>
                                <w:bottom w:val="single" w:sz="4" w:space="6" w:color="3E8853" w:themeColor="accent5"/>
                                <w:right w:val="single" w:sz="4" w:space="4" w:color="3E8853" w:themeColor="accent5"/>
                              </w:pBdr>
                              <w:shd w:val="clear" w:color="auto" w:fill="3E8853" w:themeFill="accent5"/>
                              <w:spacing w:line="240" w:lineRule="auto"/>
                              <w:ind w:left="101" w:right="101"/>
                              <w:rPr>
                                <w:rFonts w:ascii="inherit" w:eastAsia="Times New Roman" w:hAnsi="inherit" w:cs="Helvetica"/>
                                <w:b/>
                                <w:color w:val="333333"/>
                                <w:lang w:eastAsia="fr-FR"/>
                              </w:rPr>
                            </w:pPr>
                            <w:r>
                              <w:rPr>
                                <w:rFonts w:ascii="inherit" w:eastAsia="Times New Roman" w:hAnsi="inherit" w:cs="Helvetica"/>
                                <w:color w:val="333333"/>
                                <w:lang w:eastAsia="fr-FR"/>
                              </w:rPr>
                              <w:t xml:space="preserve">     </w:t>
                            </w:r>
                            <w:r w:rsidRPr="008C050A">
                              <w:rPr>
                                <w:rFonts w:ascii="inherit" w:eastAsia="Times New Roman" w:hAnsi="inherit" w:cs="Helvetica"/>
                                <w:b/>
                                <w:color w:val="333333"/>
                                <w:lang w:eastAsia="fr-FR"/>
                              </w:rPr>
                              <w:t>SAVOIR FAIRE</w:t>
                            </w:r>
                          </w:p>
                          <w:p w:rsidR="00B228AD" w:rsidRPr="008C050A" w:rsidRDefault="008C050A" w:rsidP="008C050A">
                            <w:pPr>
                              <w:pBdr>
                                <w:top w:val="single" w:sz="4" w:space="4" w:color="3E8853" w:themeColor="accent5"/>
                                <w:left w:val="single" w:sz="4" w:space="4" w:color="3E8853" w:themeColor="accent5"/>
                                <w:bottom w:val="single" w:sz="4" w:space="6" w:color="3E8853" w:themeColor="accent5"/>
                                <w:right w:val="single" w:sz="4" w:space="4" w:color="3E8853" w:themeColor="accent5"/>
                              </w:pBdr>
                              <w:shd w:val="clear" w:color="auto" w:fill="3E8853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nherit" w:eastAsia="Times New Roman" w:hAnsi="inherit" w:cs="Helvetica"/>
                                <w:color w:val="333333"/>
                                <w:lang w:eastAsia="fr-FR"/>
                              </w:rPr>
                              <w:t xml:space="preserve">  </w:t>
                            </w:r>
                            <w:r w:rsidRPr="008C050A">
                              <w:rPr>
                                <w:rFonts w:ascii="inherit" w:eastAsia="Times New Roman" w:hAnsi="inherit" w:cs="Helvetica"/>
                                <w:color w:val="333333"/>
                                <w:lang w:eastAsia="fr-FR"/>
                              </w:rPr>
                              <w:t>Compétences opérationnelle</w:t>
                            </w:r>
                          </w:p>
                          <w:p w:rsidR="00EE2579" w:rsidRPr="006A0290" w:rsidRDefault="00EE2579" w:rsidP="00EE2579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6A029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Sens Organisation</w:t>
                            </w:r>
                            <w:r w:rsidRPr="006A0290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75%</w:t>
                            </w:r>
                          </w:p>
                          <w:p w:rsidR="00EE2579" w:rsidRPr="00EE2579" w:rsidRDefault="00EE2579" w:rsidP="00EE2579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EE2579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Savoir recruter</w:t>
                            </w:r>
                            <w:r w:rsidRPr="00EE2579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75</w:t>
                            </w:r>
                          </w:p>
                          <w:p w:rsidR="00EE2579" w:rsidRPr="00EE2579" w:rsidRDefault="00EE2579" w:rsidP="00EE2579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EE2579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Capacité à négocier</w:t>
                            </w:r>
                            <w:r w:rsidRPr="00EE2579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10</w:t>
                            </w:r>
                          </w:p>
                          <w:p w:rsidR="00EE2579" w:rsidRPr="00EE2579" w:rsidRDefault="00EE2579" w:rsidP="00EE2579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EE2579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Techniques de vente</w:t>
                            </w:r>
                            <w:r w:rsidRPr="00EE2579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100%</w:t>
                            </w:r>
                          </w:p>
                          <w:p w:rsidR="00EE2579" w:rsidRPr="00EE2579" w:rsidRDefault="00EE2579" w:rsidP="00EE2579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EE2579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Compréhension Environnement</w:t>
                            </w:r>
                          </w:p>
                          <w:p w:rsidR="00B228AD" w:rsidRDefault="00B228AD" w:rsidP="00EE2579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6FAA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37.65pt;margin-top:537.65pt;width:159.75pt;height:201.5pt;z-index:251663360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" filled="f" stroked="f" strokeweight=".5pt">
                <v:textbox inset="0,0,0,0">
                  <w:txbxContent>
                    <w:p w:rsidR="008C050A" w:rsidRPr="008C050A" w:rsidRDefault="008C050A" w:rsidP="008C050A">
                      <w:pPr>
                        <w:pBdr>
                          <w:top w:val="single" w:sz="4" w:space="4" w:color="3E8853" w:themeColor="accent5"/>
                          <w:left w:val="single" w:sz="4" w:space="4" w:color="3E8853" w:themeColor="accent5"/>
                          <w:bottom w:val="single" w:sz="4" w:space="6" w:color="3E8853" w:themeColor="accent5"/>
                          <w:right w:val="single" w:sz="4" w:space="4" w:color="3E8853" w:themeColor="accent5"/>
                        </w:pBdr>
                        <w:shd w:val="clear" w:color="auto" w:fill="3E8853" w:themeFill="accent5"/>
                        <w:spacing w:line="240" w:lineRule="auto"/>
                        <w:ind w:left="101" w:right="101"/>
                        <w:rPr>
                          <w:rFonts w:ascii="inherit" w:eastAsia="Times New Roman" w:hAnsi="inherit" w:cs="Helvetica"/>
                          <w:b/>
                          <w:color w:val="333333"/>
                          <w:lang w:eastAsia="fr-FR"/>
                        </w:rPr>
                      </w:pPr>
                      <w:r>
                        <w:rPr>
                          <w:rFonts w:ascii="inherit" w:eastAsia="Times New Roman" w:hAnsi="inherit" w:cs="Helvetica"/>
                          <w:color w:val="333333"/>
                          <w:lang w:eastAsia="fr-FR"/>
                        </w:rPr>
                        <w:t xml:space="preserve">     </w:t>
                      </w:r>
                      <w:r w:rsidRPr="008C050A">
                        <w:rPr>
                          <w:rFonts w:ascii="inherit" w:eastAsia="Times New Roman" w:hAnsi="inherit" w:cs="Helvetica"/>
                          <w:b/>
                          <w:color w:val="333333"/>
                          <w:lang w:eastAsia="fr-FR"/>
                        </w:rPr>
                        <w:t>SAVOIR FAIRE</w:t>
                      </w:r>
                    </w:p>
                    <w:p w:rsidR="00B228AD" w:rsidRPr="008C050A" w:rsidRDefault="008C050A" w:rsidP="008C050A">
                      <w:pPr>
                        <w:pBdr>
                          <w:top w:val="single" w:sz="4" w:space="4" w:color="3E8853" w:themeColor="accent5"/>
                          <w:left w:val="single" w:sz="4" w:space="4" w:color="3E8853" w:themeColor="accent5"/>
                          <w:bottom w:val="single" w:sz="4" w:space="6" w:color="3E8853" w:themeColor="accent5"/>
                          <w:right w:val="single" w:sz="4" w:space="4" w:color="3E8853" w:themeColor="accent5"/>
                        </w:pBdr>
                        <w:shd w:val="clear" w:color="auto" w:fill="3E8853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nherit" w:eastAsia="Times New Roman" w:hAnsi="inherit" w:cs="Helvetica"/>
                          <w:color w:val="333333"/>
                          <w:lang w:eastAsia="fr-FR"/>
                        </w:rPr>
                        <w:t xml:space="preserve">  </w:t>
                      </w:r>
                      <w:r w:rsidRPr="008C050A">
                        <w:rPr>
                          <w:rFonts w:ascii="inherit" w:eastAsia="Times New Roman" w:hAnsi="inherit" w:cs="Helvetica"/>
                          <w:color w:val="333333"/>
                          <w:lang w:eastAsia="fr-FR"/>
                        </w:rPr>
                        <w:t>Compétences opérationnelle</w:t>
                      </w:r>
                    </w:p>
                    <w:p w:rsidR="00EE2579" w:rsidRPr="006A0290" w:rsidRDefault="00EE2579" w:rsidP="00EE2579">
                      <w:pPr>
                        <w:numPr>
                          <w:ilvl w:val="0"/>
                          <w:numId w:val="9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16"/>
                          <w:szCs w:val="16"/>
                          <w:lang w:eastAsia="fr-FR"/>
                        </w:rPr>
                      </w:pPr>
                      <w:r w:rsidRPr="006A0290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Sens Organisation</w:t>
                      </w:r>
                      <w:r w:rsidRPr="006A0290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75%</w:t>
                      </w:r>
                    </w:p>
                    <w:p w:rsidR="00EE2579" w:rsidRPr="00EE2579" w:rsidRDefault="00EE2579" w:rsidP="00EE2579">
                      <w:pPr>
                        <w:numPr>
                          <w:ilvl w:val="0"/>
                          <w:numId w:val="9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16"/>
                          <w:szCs w:val="16"/>
                          <w:lang w:eastAsia="fr-FR"/>
                        </w:rPr>
                      </w:pPr>
                      <w:r w:rsidRPr="00EE2579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Savoir recruter</w:t>
                      </w:r>
                      <w:r w:rsidRPr="00EE2579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75</w:t>
                      </w:r>
                    </w:p>
                    <w:p w:rsidR="00EE2579" w:rsidRPr="00EE2579" w:rsidRDefault="00EE2579" w:rsidP="00EE2579">
                      <w:pPr>
                        <w:numPr>
                          <w:ilvl w:val="0"/>
                          <w:numId w:val="9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16"/>
                          <w:szCs w:val="16"/>
                          <w:lang w:eastAsia="fr-FR"/>
                        </w:rPr>
                      </w:pPr>
                      <w:r w:rsidRPr="00EE2579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Capacité à négocier</w:t>
                      </w:r>
                      <w:r w:rsidRPr="00EE2579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10</w:t>
                      </w:r>
                    </w:p>
                    <w:p w:rsidR="00EE2579" w:rsidRPr="00EE2579" w:rsidRDefault="00EE2579" w:rsidP="00EE2579">
                      <w:pPr>
                        <w:numPr>
                          <w:ilvl w:val="0"/>
                          <w:numId w:val="9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16"/>
                          <w:szCs w:val="16"/>
                          <w:lang w:eastAsia="fr-FR"/>
                        </w:rPr>
                      </w:pPr>
                      <w:r w:rsidRPr="00EE2579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Techniques de vente</w:t>
                      </w:r>
                      <w:r w:rsidRPr="00EE2579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100%</w:t>
                      </w:r>
                    </w:p>
                    <w:p w:rsidR="00EE2579" w:rsidRPr="00EE2579" w:rsidRDefault="00EE2579" w:rsidP="00EE2579">
                      <w:pPr>
                        <w:numPr>
                          <w:ilvl w:val="0"/>
                          <w:numId w:val="9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  <w:lang w:eastAsia="fr-FR"/>
                        </w:rPr>
                      </w:pPr>
                      <w:r w:rsidRPr="00EE2579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Compréhension Environnement</w:t>
                      </w:r>
                    </w:p>
                    <w:p w:rsidR="00B228AD" w:rsidRDefault="00B228AD" w:rsidP="00EE2579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52597">
        <w:rPr>
          <w:noProof/>
        </w:rPr>
        <mc:AlternateContent>
          <mc:Choice Requires="wps">
            <w:drawing>
              <wp:anchor distT="365760" distB="365760" distL="365760" distR="365760" simplePos="0" relativeHeight="251661312" behindDoc="0" locked="0" layoutInCell="1" allowOverlap="1" wp14:anchorId="1776FAAC" wp14:editId="4A7B48E3">
                <wp:simplePos x="0" y="0"/>
                <wp:positionH relativeFrom="margin">
                  <wp:posOffset>2148205</wp:posOffset>
                </wp:positionH>
                <wp:positionV relativeFrom="margin">
                  <wp:posOffset>6821805</wp:posOffset>
                </wp:positionV>
                <wp:extent cx="2028825" cy="2901950"/>
                <wp:effectExtent l="0" t="0" r="6985" b="127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90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91C6B" w:rsidRPr="008C050A" w:rsidRDefault="00A91C6B" w:rsidP="00CD4294">
                            <w:pPr>
                              <w:pBdr>
                                <w:top w:val="single" w:sz="4" w:space="4" w:color="3E8853" w:themeColor="accent5"/>
                                <w:left w:val="single" w:sz="4" w:space="4" w:color="3E8853" w:themeColor="accent5"/>
                                <w:bottom w:val="single" w:sz="4" w:space="6" w:color="3E8853" w:themeColor="accent5"/>
                                <w:right w:val="single" w:sz="4" w:space="4" w:color="3E8853" w:themeColor="accent5"/>
                              </w:pBdr>
                              <w:shd w:val="clear" w:color="auto" w:fill="3E8853" w:themeFill="accent5"/>
                              <w:spacing w:line="240" w:lineRule="auto"/>
                              <w:ind w:left="101" w:right="101"/>
                              <w:rPr>
                                <w:rFonts w:ascii="inherit" w:eastAsia="Times New Roman" w:hAnsi="inherit" w:cs="Helvetica"/>
                                <w:b/>
                                <w:color w:val="333333"/>
                                <w:lang w:eastAsia="fr-FR"/>
                              </w:rPr>
                            </w:pPr>
                            <w:r w:rsidRPr="008C050A">
                              <w:rPr>
                                <w:rFonts w:ascii="inherit" w:eastAsia="Times New Roman" w:hAnsi="inherit" w:cs="Helvetica"/>
                                <w:b/>
                                <w:i/>
                                <w:color w:val="333333"/>
                                <w:lang w:eastAsia="fr-FR"/>
                              </w:rPr>
                              <w:t xml:space="preserve">                        </w:t>
                            </w:r>
                            <w:r w:rsidR="00CD4294" w:rsidRPr="008C050A">
                              <w:rPr>
                                <w:rFonts w:ascii="inherit" w:eastAsia="Times New Roman" w:hAnsi="inherit" w:cs="Helvetica"/>
                                <w:b/>
                                <w:color w:val="333333"/>
                                <w:lang w:eastAsia="fr-FR"/>
                              </w:rPr>
                              <w:t>SAVOIR</w:t>
                            </w:r>
                          </w:p>
                          <w:p w:rsidR="00B228AD" w:rsidRPr="008C050A" w:rsidRDefault="00F9000E" w:rsidP="00CD4294">
                            <w:pPr>
                              <w:pBdr>
                                <w:top w:val="single" w:sz="4" w:space="4" w:color="3E8853" w:themeColor="accent5"/>
                                <w:left w:val="single" w:sz="4" w:space="4" w:color="3E8853" w:themeColor="accent5"/>
                                <w:bottom w:val="single" w:sz="4" w:space="6" w:color="3E8853" w:themeColor="accent5"/>
                                <w:right w:val="single" w:sz="4" w:space="4" w:color="3E8853" w:themeColor="accent5"/>
                              </w:pBdr>
                              <w:shd w:val="clear" w:color="auto" w:fill="3E8853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</w:rPr>
                            </w:pPr>
                            <w:r w:rsidRPr="008C050A">
                              <w:rPr>
                                <w:rFonts w:ascii="inherit" w:eastAsia="Times New Roman" w:hAnsi="inherit" w:cs="Helvetica"/>
                                <w:color w:val="333333"/>
                                <w:lang w:eastAsia="fr-FR"/>
                              </w:rPr>
                              <w:t xml:space="preserve">          </w:t>
                            </w:r>
                            <w:r w:rsidR="00CD4294" w:rsidRPr="008C050A">
                              <w:rPr>
                                <w:rFonts w:ascii="inherit" w:eastAsia="Times New Roman" w:hAnsi="inherit" w:cs="Helvetica"/>
                                <w:color w:val="333333"/>
                                <w:lang w:eastAsia="fr-FR"/>
                              </w:rPr>
                              <w:t>Connaissances techniques</w:t>
                            </w:r>
                          </w:p>
                          <w:p w:rsidR="00952597" w:rsidRPr="00952597" w:rsidRDefault="00952597" w:rsidP="0095259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  </w:t>
                            </w:r>
                            <w:r w:rsidRPr="0095259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Logiciel métier </w:t>
                            </w:r>
                          </w:p>
                          <w:p w:rsidR="00952597" w:rsidRPr="00952597" w:rsidRDefault="00952597" w:rsidP="0095259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  </w:t>
                            </w:r>
                            <w:r w:rsidRPr="0095259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Législation </w:t>
                            </w:r>
                          </w:p>
                          <w:p w:rsidR="00952597" w:rsidRPr="00952597" w:rsidRDefault="00952597" w:rsidP="0095259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  </w:t>
                            </w:r>
                            <w:r w:rsidRPr="0095259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Procédures et pratiques internes</w:t>
                            </w:r>
                            <w:r w:rsidRPr="0095259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75%</w:t>
                            </w:r>
                          </w:p>
                          <w:p w:rsidR="00952597" w:rsidRPr="00952597" w:rsidRDefault="00952597" w:rsidP="0095259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  </w:t>
                            </w:r>
                            <w:r w:rsidRPr="0095259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Bureautique</w:t>
                            </w:r>
                            <w:r w:rsidRPr="0095259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50%</w:t>
                            </w:r>
                          </w:p>
                          <w:p w:rsidR="00952597" w:rsidRPr="00952597" w:rsidRDefault="00952597" w:rsidP="0095259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  </w:t>
                            </w:r>
                            <w:r w:rsidRPr="0095259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Capacités orales et rédactionnelles</w:t>
                            </w:r>
                          </w:p>
                          <w:p w:rsidR="00B228AD" w:rsidRDefault="00B228AD" w:rsidP="00952597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FAAC" id="Zone de texte 1" o:spid="_x0000_s1027" type="#_x0000_t202" style="position:absolute;margin-left:169.15pt;margin-top:537.15pt;width:159.75pt;height:228.5pt;z-index:251661312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" filled="f" stroked="f" strokeweight=".5pt">
                <v:textbox inset="0,0,0,0">
                  <w:txbxContent>
                    <w:p w:rsidR="00A91C6B" w:rsidRPr="008C050A" w:rsidRDefault="00A91C6B" w:rsidP="00CD4294">
                      <w:pPr>
                        <w:pBdr>
                          <w:top w:val="single" w:sz="4" w:space="4" w:color="3E8853" w:themeColor="accent5"/>
                          <w:left w:val="single" w:sz="4" w:space="4" w:color="3E8853" w:themeColor="accent5"/>
                          <w:bottom w:val="single" w:sz="4" w:space="6" w:color="3E8853" w:themeColor="accent5"/>
                          <w:right w:val="single" w:sz="4" w:space="4" w:color="3E8853" w:themeColor="accent5"/>
                        </w:pBdr>
                        <w:shd w:val="clear" w:color="auto" w:fill="3E8853" w:themeFill="accent5"/>
                        <w:spacing w:line="240" w:lineRule="auto"/>
                        <w:ind w:left="101" w:right="101"/>
                        <w:rPr>
                          <w:rFonts w:ascii="inherit" w:eastAsia="Times New Roman" w:hAnsi="inherit" w:cs="Helvetica"/>
                          <w:b/>
                          <w:color w:val="333333"/>
                          <w:lang w:eastAsia="fr-FR"/>
                        </w:rPr>
                      </w:pPr>
                      <w:r w:rsidRPr="008C050A">
                        <w:rPr>
                          <w:rFonts w:ascii="inherit" w:eastAsia="Times New Roman" w:hAnsi="inherit" w:cs="Helvetica"/>
                          <w:b/>
                          <w:i/>
                          <w:color w:val="333333"/>
                          <w:lang w:eastAsia="fr-FR"/>
                        </w:rPr>
                        <w:t xml:space="preserve">                        </w:t>
                      </w:r>
                      <w:r w:rsidR="00CD4294" w:rsidRPr="008C050A">
                        <w:rPr>
                          <w:rFonts w:ascii="inherit" w:eastAsia="Times New Roman" w:hAnsi="inherit" w:cs="Helvetica"/>
                          <w:b/>
                          <w:color w:val="333333"/>
                          <w:lang w:eastAsia="fr-FR"/>
                        </w:rPr>
                        <w:t>SAVOIR</w:t>
                      </w:r>
                    </w:p>
                    <w:p w:rsidR="00B228AD" w:rsidRPr="008C050A" w:rsidRDefault="00F9000E" w:rsidP="00CD4294">
                      <w:pPr>
                        <w:pBdr>
                          <w:top w:val="single" w:sz="4" w:space="4" w:color="3E8853" w:themeColor="accent5"/>
                          <w:left w:val="single" w:sz="4" w:space="4" w:color="3E8853" w:themeColor="accent5"/>
                          <w:bottom w:val="single" w:sz="4" w:space="6" w:color="3E8853" w:themeColor="accent5"/>
                          <w:right w:val="single" w:sz="4" w:space="4" w:color="3E8853" w:themeColor="accent5"/>
                        </w:pBdr>
                        <w:shd w:val="clear" w:color="auto" w:fill="3E8853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</w:rPr>
                      </w:pPr>
                      <w:r w:rsidRPr="008C050A">
                        <w:rPr>
                          <w:rFonts w:ascii="inherit" w:eastAsia="Times New Roman" w:hAnsi="inherit" w:cs="Helvetica"/>
                          <w:color w:val="333333"/>
                          <w:lang w:eastAsia="fr-FR"/>
                        </w:rPr>
                        <w:t xml:space="preserve">          </w:t>
                      </w:r>
                      <w:r w:rsidR="00CD4294" w:rsidRPr="008C050A">
                        <w:rPr>
                          <w:rFonts w:ascii="inherit" w:eastAsia="Times New Roman" w:hAnsi="inherit" w:cs="Helvetica"/>
                          <w:color w:val="333333"/>
                          <w:lang w:eastAsia="fr-FR"/>
                        </w:rPr>
                        <w:t>Connaissances techniques</w:t>
                      </w:r>
                    </w:p>
                    <w:p w:rsidR="00952597" w:rsidRPr="00952597" w:rsidRDefault="00952597" w:rsidP="00952597">
                      <w:pPr>
                        <w:numPr>
                          <w:ilvl w:val="0"/>
                          <w:numId w:val="8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  </w:t>
                      </w:r>
                      <w:r w:rsidRPr="0095259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Logiciel métier </w:t>
                      </w:r>
                    </w:p>
                    <w:p w:rsidR="00952597" w:rsidRPr="00952597" w:rsidRDefault="00952597" w:rsidP="00952597">
                      <w:pPr>
                        <w:numPr>
                          <w:ilvl w:val="0"/>
                          <w:numId w:val="8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  </w:t>
                      </w:r>
                      <w:r w:rsidRPr="0095259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Législation </w:t>
                      </w:r>
                    </w:p>
                    <w:p w:rsidR="00952597" w:rsidRPr="00952597" w:rsidRDefault="00952597" w:rsidP="00952597">
                      <w:pPr>
                        <w:numPr>
                          <w:ilvl w:val="0"/>
                          <w:numId w:val="8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  </w:t>
                      </w:r>
                      <w:r w:rsidRPr="0095259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Procédures et pratiques internes</w:t>
                      </w:r>
                      <w:r w:rsidRPr="00952597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75%</w:t>
                      </w:r>
                    </w:p>
                    <w:p w:rsidR="00952597" w:rsidRPr="00952597" w:rsidRDefault="00952597" w:rsidP="00952597">
                      <w:pPr>
                        <w:numPr>
                          <w:ilvl w:val="0"/>
                          <w:numId w:val="8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  </w:t>
                      </w:r>
                      <w:r w:rsidRPr="0095259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Bureautique</w:t>
                      </w:r>
                      <w:r w:rsidRPr="00952597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50%</w:t>
                      </w:r>
                    </w:p>
                    <w:p w:rsidR="00952597" w:rsidRPr="00952597" w:rsidRDefault="00952597" w:rsidP="00952597">
                      <w:pPr>
                        <w:numPr>
                          <w:ilvl w:val="0"/>
                          <w:numId w:val="8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  </w:t>
                      </w:r>
                      <w:r w:rsidRPr="0095259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Capacités orales et rédactionnelles</w:t>
                      </w:r>
                    </w:p>
                    <w:p w:rsidR="00B228AD" w:rsidRDefault="00B228AD" w:rsidP="00952597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0DB7">
        <w:rPr>
          <w:noProof/>
        </w:rPr>
        <mc:AlternateContent>
          <mc:Choice Requires="wps">
            <w:drawing>
              <wp:anchor distT="365760" distB="365760" distL="365760" distR="36576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6815455</wp:posOffset>
                </wp:positionV>
                <wp:extent cx="2028825" cy="3155950"/>
                <wp:effectExtent l="0" t="0" r="6985" b="6350"/>
                <wp:wrapSquare wrapText="bothSides"/>
                <wp:docPr id="136" name="Zone de text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15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8AD" w:rsidRPr="008C050A" w:rsidRDefault="00B228AD" w:rsidP="00B228AD">
                            <w:pPr>
                              <w:pBdr>
                                <w:top w:val="single" w:sz="4" w:space="4" w:color="3E8853" w:themeColor="accent5"/>
                                <w:left w:val="single" w:sz="4" w:space="4" w:color="3E8853" w:themeColor="accent5"/>
                                <w:bottom w:val="single" w:sz="4" w:space="6" w:color="3E8853" w:themeColor="accent5"/>
                                <w:right w:val="single" w:sz="4" w:space="4" w:color="3E8853" w:themeColor="accent5"/>
                              </w:pBdr>
                              <w:shd w:val="clear" w:color="auto" w:fill="3E8853" w:themeFill="accent5"/>
                              <w:spacing w:line="240" w:lineRule="auto"/>
                              <w:ind w:left="101" w:right="101"/>
                              <w:rPr>
                                <w:rFonts w:ascii="inherit" w:eastAsia="Times New Roman" w:hAnsi="inherit" w:cs="Helvetica"/>
                                <w:b/>
                                <w:color w:val="333333"/>
                                <w:lang w:eastAsia="fr-FR"/>
                              </w:rPr>
                            </w:pPr>
                            <w:r w:rsidRPr="008C050A">
                              <w:rPr>
                                <w:rFonts w:ascii="inherit" w:eastAsia="Times New Roman" w:hAnsi="inherit" w:cs="Helvetica"/>
                                <w:b/>
                                <w:i/>
                                <w:color w:val="333333"/>
                                <w:lang w:eastAsia="fr-FR"/>
                              </w:rPr>
                              <w:t xml:space="preserve">               </w:t>
                            </w:r>
                            <w:r w:rsidRPr="008C050A">
                              <w:rPr>
                                <w:rFonts w:ascii="inherit" w:eastAsia="Times New Roman" w:hAnsi="inherit" w:cs="Helvetica"/>
                                <w:b/>
                                <w:color w:val="333333"/>
                                <w:lang w:eastAsia="fr-FR"/>
                              </w:rPr>
                              <w:t>SAVOIR ETRE</w:t>
                            </w:r>
                          </w:p>
                          <w:p w:rsidR="00B228AD" w:rsidRPr="008C050A" w:rsidRDefault="00B228AD" w:rsidP="00B228AD">
                            <w:pPr>
                              <w:pBdr>
                                <w:top w:val="single" w:sz="4" w:space="4" w:color="3E8853" w:themeColor="accent5"/>
                                <w:left w:val="single" w:sz="4" w:space="4" w:color="3E8853" w:themeColor="accent5"/>
                                <w:bottom w:val="single" w:sz="4" w:space="6" w:color="3E8853" w:themeColor="accent5"/>
                                <w:right w:val="single" w:sz="4" w:space="4" w:color="3E8853" w:themeColor="accent5"/>
                              </w:pBdr>
                              <w:shd w:val="clear" w:color="auto" w:fill="3E8853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</w:rPr>
                            </w:pPr>
                            <w:r w:rsidRPr="008C050A">
                              <w:rPr>
                                <w:rFonts w:ascii="inherit" w:eastAsia="Times New Roman" w:hAnsi="inherit" w:cs="Helvetica"/>
                                <w:color w:val="333333"/>
                                <w:lang w:eastAsia="fr-FR"/>
                              </w:rPr>
                              <w:t xml:space="preserve">  </w:t>
                            </w:r>
                            <w:r w:rsidRPr="008C050A">
                              <w:rPr>
                                <w:rFonts w:ascii="inherit" w:eastAsia="Times New Roman" w:hAnsi="inherit" w:cs="Helvetica"/>
                                <w:color w:val="333333"/>
                                <w:lang w:eastAsia="fr-FR"/>
                              </w:rPr>
                              <w:t>Comportements professionnels</w:t>
                            </w:r>
                          </w:p>
                          <w:p w:rsidR="006F0DB7" w:rsidRPr="006F0DB7" w:rsidRDefault="00A47357" w:rsidP="006F0DB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   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Ecoute active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100%</w:t>
                            </w:r>
                          </w:p>
                          <w:p w:rsidR="00A47357" w:rsidRDefault="00A47357" w:rsidP="00A473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   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Aisance relationnelle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10</w:t>
                            </w:r>
                          </w:p>
                          <w:p w:rsidR="006F0DB7" w:rsidRPr="006F0DB7" w:rsidRDefault="00A47357" w:rsidP="00A473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0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Travail en équipe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75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bdr w:val="none" w:sz="0" w:space="0" w:color="auto" w:frame="1"/>
                                <w:lang w:eastAsia="fr-FR"/>
                              </w:rPr>
                              <w:t>%</w:t>
                            </w:r>
                          </w:p>
                          <w:p w:rsidR="006F0DB7" w:rsidRPr="006F0DB7" w:rsidRDefault="00A47357" w:rsidP="006F0DB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  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Sens du service client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100%</w:t>
                            </w:r>
                          </w:p>
                          <w:p w:rsidR="006F0DB7" w:rsidRPr="006F0DB7" w:rsidRDefault="00A47357" w:rsidP="006F0DB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  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Stabilité émotionnelle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75</w:t>
                            </w:r>
                          </w:p>
                          <w:p w:rsidR="00A47357" w:rsidRPr="00A47357" w:rsidRDefault="00A47357" w:rsidP="000A30BF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  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Autonomie (d’action et/ou de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     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décision</w:t>
                            </w:r>
                            <w:r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)</w:t>
                            </w:r>
                            <w:r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 75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%</w:t>
                            </w:r>
                          </w:p>
                          <w:p w:rsidR="006F0DB7" w:rsidRPr="006F0DB7" w:rsidRDefault="00A47357" w:rsidP="000A30BF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 xml:space="preserve">  </w:t>
                            </w:r>
                            <w:r w:rsidR="006F0DB7" w:rsidRPr="006F0DB7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  <w:lang w:eastAsia="fr-FR"/>
                              </w:rPr>
                              <w:t>Culture du résultat</w:t>
                            </w:r>
                          </w:p>
                          <w:p w:rsidR="00B228AD" w:rsidRDefault="00B228AD" w:rsidP="006F0DB7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6" o:spid="_x0000_s1028" type="#_x0000_t202" style="position:absolute;margin-left:0;margin-top:536.65pt;width:159.75pt;height:248.5pt;z-index:251659264;visibility:visible;mso-wrap-style:square;mso-width-percent:346;mso-height-percent:0;mso-wrap-distance-left:28.8pt;mso-wrap-distance-top:28.8pt;mso-wrap-distance-right:28.8pt;mso-wrap-distance-bottom:28.8pt;mso-position-horizontal:left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" filled="f" stroked="f" strokeweight=".5pt">
                <v:textbox inset="0,0,0,0">
                  <w:txbxContent>
                    <w:p w:rsidR="00B228AD" w:rsidRPr="008C050A" w:rsidRDefault="00B228AD" w:rsidP="00B228AD">
                      <w:pPr>
                        <w:pBdr>
                          <w:top w:val="single" w:sz="4" w:space="4" w:color="3E8853" w:themeColor="accent5"/>
                          <w:left w:val="single" w:sz="4" w:space="4" w:color="3E8853" w:themeColor="accent5"/>
                          <w:bottom w:val="single" w:sz="4" w:space="6" w:color="3E8853" w:themeColor="accent5"/>
                          <w:right w:val="single" w:sz="4" w:space="4" w:color="3E8853" w:themeColor="accent5"/>
                        </w:pBdr>
                        <w:shd w:val="clear" w:color="auto" w:fill="3E8853" w:themeFill="accent5"/>
                        <w:spacing w:line="240" w:lineRule="auto"/>
                        <w:ind w:left="101" w:right="101"/>
                        <w:rPr>
                          <w:rFonts w:ascii="inherit" w:eastAsia="Times New Roman" w:hAnsi="inherit" w:cs="Helvetica"/>
                          <w:b/>
                          <w:color w:val="333333"/>
                          <w:lang w:eastAsia="fr-FR"/>
                        </w:rPr>
                      </w:pPr>
                      <w:r w:rsidRPr="008C050A">
                        <w:rPr>
                          <w:rFonts w:ascii="inherit" w:eastAsia="Times New Roman" w:hAnsi="inherit" w:cs="Helvetica"/>
                          <w:b/>
                          <w:i/>
                          <w:color w:val="333333"/>
                          <w:lang w:eastAsia="fr-FR"/>
                        </w:rPr>
                        <w:t xml:space="preserve">               </w:t>
                      </w:r>
                      <w:r w:rsidRPr="008C050A">
                        <w:rPr>
                          <w:rFonts w:ascii="inherit" w:eastAsia="Times New Roman" w:hAnsi="inherit" w:cs="Helvetica"/>
                          <w:b/>
                          <w:color w:val="333333"/>
                          <w:lang w:eastAsia="fr-FR"/>
                        </w:rPr>
                        <w:t>SAVOIR ETRE</w:t>
                      </w:r>
                    </w:p>
                    <w:p w:rsidR="00B228AD" w:rsidRPr="008C050A" w:rsidRDefault="00B228AD" w:rsidP="00B228AD">
                      <w:pPr>
                        <w:pBdr>
                          <w:top w:val="single" w:sz="4" w:space="4" w:color="3E8853" w:themeColor="accent5"/>
                          <w:left w:val="single" w:sz="4" w:space="4" w:color="3E8853" w:themeColor="accent5"/>
                          <w:bottom w:val="single" w:sz="4" w:space="6" w:color="3E8853" w:themeColor="accent5"/>
                          <w:right w:val="single" w:sz="4" w:space="4" w:color="3E8853" w:themeColor="accent5"/>
                        </w:pBdr>
                        <w:shd w:val="clear" w:color="auto" w:fill="3E8853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</w:rPr>
                      </w:pPr>
                      <w:r w:rsidRPr="008C050A">
                        <w:rPr>
                          <w:rFonts w:ascii="inherit" w:eastAsia="Times New Roman" w:hAnsi="inherit" w:cs="Helvetica"/>
                          <w:color w:val="333333"/>
                          <w:lang w:eastAsia="fr-FR"/>
                        </w:rPr>
                        <w:t xml:space="preserve">  </w:t>
                      </w:r>
                      <w:r w:rsidRPr="008C050A">
                        <w:rPr>
                          <w:rFonts w:ascii="inherit" w:eastAsia="Times New Roman" w:hAnsi="inherit" w:cs="Helvetica"/>
                          <w:color w:val="333333"/>
                          <w:lang w:eastAsia="fr-FR"/>
                        </w:rPr>
                        <w:t>Comportements professionnels</w:t>
                      </w:r>
                    </w:p>
                    <w:p w:rsidR="006F0DB7" w:rsidRPr="006F0DB7" w:rsidRDefault="00A47357" w:rsidP="006F0DB7">
                      <w:pPr>
                        <w:numPr>
                          <w:ilvl w:val="0"/>
                          <w:numId w:val="7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   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Ecoute active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100%</w:t>
                      </w:r>
                    </w:p>
                    <w:p w:rsidR="00A47357" w:rsidRDefault="00A47357" w:rsidP="00A47357">
                      <w:pPr>
                        <w:numPr>
                          <w:ilvl w:val="0"/>
                          <w:numId w:val="7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   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Aisance relationnelle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10</w:t>
                      </w:r>
                    </w:p>
                    <w:p w:rsidR="006F0DB7" w:rsidRPr="006F0DB7" w:rsidRDefault="00A47357" w:rsidP="00A47357">
                      <w:pPr>
                        <w:numPr>
                          <w:ilvl w:val="0"/>
                          <w:numId w:val="7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0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Travail en équipe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75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8"/>
                          <w:szCs w:val="18"/>
                          <w:bdr w:val="none" w:sz="0" w:space="0" w:color="auto" w:frame="1"/>
                          <w:lang w:eastAsia="fr-FR"/>
                        </w:rPr>
                        <w:t>%</w:t>
                      </w:r>
                    </w:p>
                    <w:p w:rsidR="006F0DB7" w:rsidRPr="006F0DB7" w:rsidRDefault="00A47357" w:rsidP="006F0DB7">
                      <w:pPr>
                        <w:numPr>
                          <w:ilvl w:val="0"/>
                          <w:numId w:val="7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  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Sens du service client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100%</w:t>
                      </w:r>
                    </w:p>
                    <w:p w:rsidR="006F0DB7" w:rsidRPr="006F0DB7" w:rsidRDefault="00A47357" w:rsidP="006F0DB7">
                      <w:pPr>
                        <w:numPr>
                          <w:ilvl w:val="0"/>
                          <w:numId w:val="7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  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Stabilité émotionnelle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75</w:t>
                      </w:r>
                    </w:p>
                    <w:p w:rsidR="00A47357" w:rsidRPr="00A47357" w:rsidRDefault="00A47357" w:rsidP="000A30BF">
                      <w:pPr>
                        <w:numPr>
                          <w:ilvl w:val="0"/>
                          <w:numId w:val="7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  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Autonomie (d’action et/ou de 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     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décision</w:t>
                      </w:r>
                      <w:r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)</w:t>
                      </w:r>
                      <w:r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 75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FFFFFF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%</w:t>
                      </w:r>
                    </w:p>
                    <w:p w:rsidR="006F0DB7" w:rsidRPr="006F0DB7" w:rsidRDefault="00A47357" w:rsidP="000A30BF">
                      <w:pPr>
                        <w:numPr>
                          <w:ilvl w:val="0"/>
                          <w:numId w:val="7"/>
                        </w:numPr>
                        <w:spacing w:after="0" w:line="390" w:lineRule="atLeast"/>
                        <w:ind w:left="0"/>
                        <w:textAlignment w:val="baseline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 xml:space="preserve">  </w:t>
                      </w:r>
                      <w:r w:rsidR="006F0DB7" w:rsidRPr="006F0DB7">
                        <w:rPr>
                          <w:rFonts w:ascii="Helvetica" w:eastAsia="Times New Roman" w:hAnsi="Helvetica" w:cs="Helvetica"/>
                          <w:b/>
                          <w:bCs/>
                          <w:color w:val="333333"/>
                          <w:sz w:val="16"/>
                          <w:szCs w:val="16"/>
                          <w:bdr w:val="none" w:sz="0" w:space="0" w:color="auto" w:frame="1"/>
                          <w:lang w:eastAsia="fr-FR"/>
                        </w:rPr>
                        <w:t>Culture du résultat</w:t>
                      </w:r>
                    </w:p>
                    <w:p w:rsidR="00B228AD" w:rsidRDefault="00B228AD" w:rsidP="006F0DB7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A2BA7" w:rsidRPr="008A2BA7">
        <w:t>5_Consulting</w:t>
      </w:r>
      <w:r w:rsidR="008A2BA7">
        <w:t> :</w:t>
      </w:r>
      <w:r w:rsidR="0087312D">
        <w:t xml:space="preserve"> </w:t>
      </w:r>
    </w:p>
    <w:p w:rsidR="0087312D" w:rsidRDefault="0087312D" w:rsidP="008A2BA7"/>
    <w:p w:rsidR="00B228AD" w:rsidRDefault="00B228AD" w:rsidP="008A2BA7"/>
    <w:p w:rsidR="00B228AD" w:rsidRDefault="00B228AD" w:rsidP="008A2BA7"/>
    <w:p w:rsidR="008A2BA7" w:rsidRPr="006D399A" w:rsidRDefault="008A2BA7" w:rsidP="00245B78"/>
    <w:p w:rsidR="00245B78" w:rsidRDefault="00245B78" w:rsidP="00B228AD"/>
    <w:p w:rsidR="00245B78" w:rsidRPr="00245B78" w:rsidRDefault="00245B78" w:rsidP="00245B78"/>
    <w:p w:rsidR="00245B78" w:rsidRDefault="00245B78" w:rsidP="004A01D8"/>
    <w:sectPr w:rsidR="00245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C6E5C"/>
    <w:multiLevelType w:val="multilevel"/>
    <w:tmpl w:val="394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491F8A"/>
    <w:multiLevelType w:val="multilevel"/>
    <w:tmpl w:val="61F0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143069"/>
    <w:multiLevelType w:val="multilevel"/>
    <w:tmpl w:val="E81C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C931E5"/>
    <w:multiLevelType w:val="multilevel"/>
    <w:tmpl w:val="C13A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1227FB"/>
    <w:multiLevelType w:val="multilevel"/>
    <w:tmpl w:val="026C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7D55FF"/>
    <w:multiLevelType w:val="multilevel"/>
    <w:tmpl w:val="D596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F30FF3"/>
    <w:multiLevelType w:val="multilevel"/>
    <w:tmpl w:val="055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1E2FEF"/>
    <w:multiLevelType w:val="multilevel"/>
    <w:tmpl w:val="6236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23280D"/>
    <w:multiLevelType w:val="multilevel"/>
    <w:tmpl w:val="4A12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D8"/>
    <w:rsid w:val="000262A2"/>
    <w:rsid w:val="00066189"/>
    <w:rsid w:val="00245B78"/>
    <w:rsid w:val="0034757B"/>
    <w:rsid w:val="004652C1"/>
    <w:rsid w:val="004A01D8"/>
    <w:rsid w:val="00523524"/>
    <w:rsid w:val="00533628"/>
    <w:rsid w:val="006A0290"/>
    <w:rsid w:val="006D399A"/>
    <w:rsid w:val="006F0DB7"/>
    <w:rsid w:val="007A2BA0"/>
    <w:rsid w:val="0087312D"/>
    <w:rsid w:val="008A2BA7"/>
    <w:rsid w:val="008C050A"/>
    <w:rsid w:val="00952597"/>
    <w:rsid w:val="0097639F"/>
    <w:rsid w:val="00A47357"/>
    <w:rsid w:val="00A91C6B"/>
    <w:rsid w:val="00B144AE"/>
    <w:rsid w:val="00B228AD"/>
    <w:rsid w:val="00BE75E2"/>
    <w:rsid w:val="00CD4294"/>
    <w:rsid w:val="00EE2579"/>
    <w:rsid w:val="00F9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CAAF2-19EC-45B5-AB82-CF6C4BDF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2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B228AD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17</cp:revision>
  <dcterms:created xsi:type="dcterms:W3CDTF">2021-08-18T18:52:00Z</dcterms:created>
  <dcterms:modified xsi:type="dcterms:W3CDTF">2021-08-21T18:22:00Z</dcterms:modified>
</cp:coreProperties>
</file>