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7CCA" w14:textId="77777777" w:rsidR="002B137A" w:rsidRPr="00A17DE9" w:rsidRDefault="00000000">
      <w:pPr>
        <w:rPr>
          <w:rFonts w:ascii="Arial" w:hAnsi="Arial" w:cs="Arial"/>
        </w:rPr>
      </w:pPr>
      <w:r w:rsidRPr="00A17DE9">
        <w:rPr>
          <w:rFonts w:ascii="Arial" w:hAnsi="Arial" w:cs="Arial"/>
          <w:b/>
          <w:sz w:val="30"/>
        </w:rPr>
        <w:t>Supplementary Materials</w:t>
      </w:r>
    </w:p>
    <w:p w14:paraId="05071149" w14:textId="7B2ED82F" w:rsidR="00C66AD6" w:rsidRDefault="00C66AD6">
      <w:pPr>
        <w:rPr>
          <w:rFonts w:ascii="Arial" w:hAnsi="Arial" w:cs="Arial"/>
          <w:iCs/>
        </w:rPr>
      </w:pPr>
      <w:r w:rsidRPr="00C66AD6">
        <w:rPr>
          <w:rFonts w:ascii="Arial" w:hAnsi="Arial" w:cs="Arial"/>
          <w:szCs w:val="24"/>
        </w:rPr>
        <w:t>Manuscript ID: informatics-4590796.</w:t>
      </w:r>
    </w:p>
    <w:p w14:paraId="30255D20" w14:textId="743A8B83" w:rsidR="002B137A" w:rsidRPr="00C66AD6" w:rsidRDefault="00C66AD6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Title: </w:t>
      </w:r>
      <w:r w:rsidRPr="00C66AD6">
        <w:rPr>
          <w:rFonts w:ascii="Arial" w:hAnsi="Arial" w:cs="Arial"/>
          <w:iCs/>
        </w:rPr>
        <w:t>When the Avatar Is First Worn: Trait Feeling and Introversion as Predictors of User Presence in a Novice VTubing Training Protocol</w:t>
      </w:r>
    </w:p>
    <w:p w14:paraId="24726553" w14:textId="151C2816" w:rsidR="002B137A" w:rsidRPr="00C66AD6" w:rsidRDefault="00000000">
      <w:pPr>
        <w:spacing w:after="160"/>
        <w:rPr>
          <w:rFonts w:ascii="Arial" w:hAnsi="Arial" w:cs="Arial"/>
          <w:sz w:val="21"/>
          <w:szCs w:val="24"/>
        </w:rPr>
      </w:pPr>
      <w:r w:rsidRPr="00C66AD6">
        <w:rPr>
          <w:rFonts w:ascii="Arial" w:hAnsi="Arial" w:cs="Arial"/>
          <w:szCs w:val="24"/>
        </w:rPr>
        <w:t>These tables report the item-level and construct-level diagnostics requested by the reviewers. All quantities were computed on the analysis sample (N = 120) from the retained indicators (PROP1–PROP3, AGEN1–AGEN5, CHNG1–CHNG3, PRIV1); PRIV2 was deleted during measurement assessment. HTMT ratios are computed from the item correlations.</w:t>
      </w:r>
    </w:p>
    <w:p w14:paraId="53A5ECAE" w14:textId="77777777" w:rsidR="002B137A" w:rsidRPr="00A17DE9" w:rsidRDefault="00000000">
      <w:pPr>
        <w:spacing w:before="160" w:after="40"/>
        <w:rPr>
          <w:rFonts w:ascii="Arial" w:hAnsi="Arial" w:cs="Arial"/>
        </w:rPr>
      </w:pPr>
      <w:r w:rsidRPr="00A17DE9">
        <w:rPr>
          <w:rFonts w:ascii="Arial" w:hAnsi="Arial" w:cs="Arial"/>
          <w:b/>
        </w:rPr>
        <w:t>Table S1. Descriptive statistics for the four personality predictors (0–100 scale).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7"/>
        <w:gridCol w:w="1234"/>
        <w:gridCol w:w="1234"/>
        <w:gridCol w:w="1234"/>
        <w:gridCol w:w="1234"/>
        <w:gridCol w:w="1234"/>
        <w:gridCol w:w="1234"/>
      </w:tblGrid>
      <w:tr w:rsidR="002B137A" w:rsidRPr="00A17DE9" w14:paraId="566123E6" w14:textId="77777777" w:rsidTr="0090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F75ACA6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Predictor</w:t>
            </w:r>
          </w:p>
        </w:tc>
        <w:tc>
          <w:tcPr>
            <w:tcW w:w="1234" w:type="dxa"/>
          </w:tcPr>
          <w:p w14:paraId="006D2331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Mean</w:t>
            </w:r>
          </w:p>
        </w:tc>
        <w:tc>
          <w:tcPr>
            <w:tcW w:w="1234" w:type="dxa"/>
          </w:tcPr>
          <w:p w14:paraId="75EBBBD4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SD</w:t>
            </w:r>
          </w:p>
        </w:tc>
        <w:tc>
          <w:tcPr>
            <w:tcW w:w="1234" w:type="dxa"/>
          </w:tcPr>
          <w:p w14:paraId="6F91BA96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Skew</w:t>
            </w:r>
          </w:p>
        </w:tc>
        <w:tc>
          <w:tcPr>
            <w:tcW w:w="1234" w:type="dxa"/>
          </w:tcPr>
          <w:p w14:paraId="44AFFA90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Kurtosis</w:t>
            </w:r>
          </w:p>
        </w:tc>
        <w:tc>
          <w:tcPr>
            <w:tcW w:w="1234" w:type="dxa"/>
          </w:tcPr>
          <w:p w14:paraId="2E2C39B6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Min</w:t>
            </w:r>
          </w:p>
        </w:tc>
        <w:tc>
          <w:tcPr>
            <w:tcW w:w="1234" w:type="dxa"/>
          </w:tcPr>
          <w:p w14:paraId="71AEB4F6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Max</w:t>
            </w:r>
          </w:p>
        </w:tc>
      </w:tr>
      <w:tr w:rsidR="002B137A" w:rsidRPr="00A17DE9" w14:paraId="65A6664D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AB02FF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Introversion</w:t>
            </w:r>
          </w:p>
        </w:tc>
        <w:tc>
          <w:tcPr>
            <w:tcW w:w="1234" w:type="dxa"/>
          </w:tcPr>
          <w:p w14:paraId="269EE5A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63.0</w:t>
            </w:r>
          </w:p>
        </w:tc>
        <w:tc>
          <w:tcPr>
            <w:tcW w:w="1234" w:type="dxa"/>
          </w:tcPr>
          <w:p w14:paraId="38DDED0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16.2</w:t>
            </w:r>
          </w:p>
        </w:tc>
        <w:tc>
          <w:tcPr>
            <w:tcW w:w="1234" w:type="dxa"/>
          </w:tcPr>
          <w:p w14:paraId="34DBBEF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−0.34</w:t>
            </w:r>
          </w:p>
        </w:tc>
        <w:tc>
          <w:tcPr>
            <w:tcW w:w="1234" w:type="dxa"/>
          </w:tcPr>
          <w:p w14:paraId="6D3A399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0.55</w:t>
            </w:r>
          </w:p>
        </w:tc>
        <w:tc>
          <w:tcPr>
            <w:tcW w:w="1234" w:type="dxa"/>
          </w:tcPr>
          <w:p w14:paraId="6DC0153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10</w:t>
            </w:r>
          </w:p>
        </w:tc>
        <w:tc>
          <w:tcPr>
            <w:tcW w:w="1234" w:type="dxa"/>
          </w:tcPr>
          <w:p w14:paraId="7CFBDEF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97</w:t>
            </w:r>
          </w:p>
        </w:tc>
      </w:tr>
      <w:tr w:rsidR="002B137A" w:rsidRPr="00A17DE9" w14:paraId="2152124A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BAF8272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iNtuition</w:t>
            </w:r>
          </w:p>
        </w:tc>
        <w:tc>
          <w:tcPr>
            <w:tcW w:w="1234" w:type="dxa"/>
          </w:tcPr>
          <w:p w14:paraId="572C2D86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36.1</w:t>
            </w:r>
          </w:p>
        </w:tc>
        <w:tc>
          <w:tcPr>
            <w:tcW w:w="1234" w:type="dxa"/>
          </w:tcPr>
          <w:p w14:paraId="54DB4CE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14.5</w:t>
            </w:r>
          </w:p>
        </w:tc>
        <w:tc>
          <w:tcPr>
            <w:tcW w:w="1234" w:type="dxa"/>
          </w:tcPr>
          <w:p w14:paraId="7C2281A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0.43</w:t>
            </w:r>
          </w:p>
        </w:tc>
        <w:tc>
          <w:tcPr>
            <w:tcW w:w="1234" w:type="dxa"/>
          </w:tcPr>
          <w:p w14:paraId="52D5AD6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0.67</w:t>
            </w:r>
          </w:p>
        </w:tc>
        <w:tc>
          <w:tcPr>
            <w:tcW w:w="1234" w:type="dxa"/>
          </w:tcPr>
          <w:p w14:paraId="6A6B17D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234" w:type="dxa"/>
          </w:tcPr>
          <w:p w14:paraId="297FA7B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86</w:t>
            </w:r>
          </w:p>
        </w:tc>
      </w:tr>
      <w:tr w:rsidR="002B137A" w:rsidRPr="00A17DE9" w14:paraId="3CAA003E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946F8E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Feeling</w:t>
            </w:r>
          </w:p>
        </w:tc>
        <w:tc>
          <w:tcPr>
            <w:tcW w:w="1234" w:type="dxa"/>
          </w:tcPr>
          <w:p w14:paraId="2D88902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51.4</w:t>
            </w:r>
          </w:p>
        </w:tc>
        <w:tc>
          <w:tcPr>
            <w:tcW w:w="1234" w:type="dxa"/>
          </w:tcPr>
          <w:p w14:paraId="6B0EDB6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17.5</w:t>
            </w:r>
          </w:p>
        </w:tc>
        <w:tc>
          <w:tcPr>
            <w:tcW w:w="1234" w:type="dxa"/>
          </w:tcPr>
          <w:p w14:paraId="34047B0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−0.13</w:t>
            </w:r>
          </w:p>
        </w:tc>
        <w:tc>
          <w:tcPr>
            <w:tcW w:w="1234" w:type="dxa"/>
          </w:tcPr>
          <w:p w14:paraId="2AEF94D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0.25</w:t>
            </w:r>
          </w:p>
        </w:tc>
        <w:tc>
          <w:tcPr>
            <w:tcW w:w="1234" w:type="dxa"/>
          </w:tcPr>
          <w:p w14:paraId="442D5D1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1234" w:type="dxa"/>
          </w:tcPr>
          <w:p w14:paraId="1B58E73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100</w:t>
            </w:r>
          </w:p>
        </w:tc>
      </w:tr>
      <w:tr w:rsidR="002B137A" w:rsidRPr="00A17DE9" w14:paraId="5CACF230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D82243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Perceiving</w:t>
            </w:r>
          </w:p>
        </w:tc>
        <w:tc>
          <w:tcPr>
            <w:tcW w:w="1234" w:type="dxa"/>
          </w:tcPr>
          <w:p w14:paraId="5EA7591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58.2</w:t>
            </w:r>
          </w:p>
        </w:tc>
        <w:tc>
          <w:tcPr>
            <w:tcW w:w="1234" w:type="dxa"/>
          </w:tcPr>
          <w:p w14:paraId="55112DF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15.7</w:t>
            </w:r>
          </w:p>
        </w:tc>
        <w:tc>
          <w:tcPr>
            <w:tcW w:w="1234" w:type="dxa"/>
          </w:tcPr>
          <w:p w14:paraId="0F1CD3B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−0.68</w:t>
            </w:r>
          </w:p>
        </w:tc>
        <w:tc>
          <w:tcPr>
            <w:tcW w:w="1234" w:type="dxa"/>
          </w:tcPr>
          <w:p w14:paraId="5FF3DB4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1.11</w:t>
            </w:r>
          </w:p>
        </w:tc>
        <w:tc>
          <w:tcPr>
            <w:tcW w:w="1234" w:type="dxa"/>
          </w:tcPr>
          <w:p w14:paraId="293099B9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1234" w:type="dxa"/>
          </w:tcPr>
          <w:p w14:paraId="48862101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94</w:t>
            </w:r>
          </w:p>
        </w:tc>
      </w:tr>
    </w:tbl>
    <w:p w14:paraId="71D3F892" w14:textId="77777777" w:rsidR="002B137A" w:rsidRPr="00A17DE9" w:rsidRDefault="00000000">
      <w:pPr>
        <w:spacing w:after="120"/>
        <w:rPr>
          <w:rFonts w:ascii="Arial" w:hAnsi="Arial" w:cs="Arial"/>
        </w:rPr>
      </w:pPr>
      <w:r w:rsidRPr="00A17DE9">
        <w:rPr>
          <w:rFonts w:ascii="Arial" w:hAnsi="Arial" w:cs="Arial"/>
          <w:i/>
          <w:sz w:val="17"/>
        </w:rPr>
        <w:t>Kurtosis is excess kurtosis. Scores are oriented toward the named pole (values &gt; 50 indicate the named pole).</w:t>
      </w:r>
    </w:p>
    <w:p w14:paraId="6BF3F0C6" w14:textId="77777777" w:rsidR="002B137A" w:rsidRPr="00A17DE9" w:rsidRDefault="00000000">
      <w:pPr>
        <w:spacing w:before="160" w:after="40"/>
        <w:rPr>
          <w:rFonts w:ascii="Arial" w:hAnsi="Arial" w:cs="Arial"/>
        </w:rPr>
      </w:pPr>
      <w:r w:rsidRPr="00A17DE9">
        <w:rPr>
          <w:rFonts w:ascii="Arial" w:hAnsi="Arial" w:cs="Arial"/>
          <w:b/>
        </w:rPr>
        <w:t>Table S2. Descriptive statistics for the presence indicators (5-point scale).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137A" w:rsidRPr="00A17DE9" w14:paraId="12B4759F" w14:textId="77777777" w:rsidTr="0090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68BFD0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Item</w:t>
            </w:r>
          </w:p>
        </w:tc>
        <w:tc>
          <w:tcPr>
            <w:tcW w:w="1234" w:type="dxa"/>
          </w:tcPr>
          <w:p w14:paraId="359346FC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Mean</w:t>
            </w:r>
          </w:p>
        </w:tc>
        <w:tc>
          <w:tcPr>
            <w:tcW w:w="1234" w:type="dxa"/>
          </w:tcPr>
          <w:p w14:paraId="6E1702C4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SD</w:t>
            </w:r>
          </w:p>
        </w:tc>
        <w:tc>
          <w:tcPr>
            <w:tcW w:w="1234" w:type="dxa"/>
          </w:tcPr>
          <w:p w14:paraId="03D21583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Skew</w:t>
            </w:r>
          </w:p>
        </w:tc>
        <w:tc>
          <w:tcPr>
            <w:tcW w:w="1234" w:type="dxa"/>
          </w:tcPr>
          <w:p w14:paraId="2D900341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Kurtosis</w:t>
            </w:r>
          </w:p>
        </w:tc>
        <w:tc>
          <w:tcPr>
            <w:tcW w:w="1234" w:type="dxa"/>
          </w:tcPr>
          <w:p w14:paraId="08D9A517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Min</w:t>
            </w:r>
          </w:p>
        </w:tc>
        <w:tc>
          <w:tcPr>
            <w:tcW w:w="1234" w:type="dxa"/>
          </w:tcPr>
          <w:p w14:paraId="209F19FB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Max</w:t>
            </w:r>
          </w:p>
        </w:tc>
      </w:tr>
      <w:tr w:rsidR="002B137A" w:rsidRPr="00A17DE9" w14:paraId="7B517EB8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111A85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PROP1</w:t>
            </w:r>
          </w:p>
        </w:tc>
        <w:tc>
          <w:tcPr>
            <w:tcW w:w="1234" w:type="dxa"/>
          </w:tcPr>
          <w:p w14:paraId="1B333E4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2.92</w:t>
            </w:r>
          </w:p>
        </w:tc>
        <w:tc>
          <w:tcPr>
            <w:tcW w:w="1234" w:type="dxa"/>
          </w:tcPr>
          <w:p w14:paraId="17E8FB1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1.09</w:t>
            </w:r>
          </w:p>
        </w:tc>
        <w:tc>
          <w:tcPr>
            <w:tcW w:w="1234" w:type="dxa"/>
          </w:tcPr>
          <w:p w14:paraId="5FF57E4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−0.12</w:t>
            </w:r>
          </w:p>
        </w:tc>
        <w:tc>
          <w:tcPr>
            <w:tcW w:w="1234" w:type="dxa"/>
          </w:tcPr>
          <w:p w14:paraId="67F9D98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−0.72</w:t>
            </w:r>
          </w:p>
        </w:tc>
        <w:tc>
          <w:tcPr>
            <w:tcW w:w="1234" w:type="dxa"/>
          </w:tcPr>
          <w:p w14:paraId="771B26A5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67A68BE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73A82B22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775155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PROP2</w:t>
            </w:r>
          </w:p>
        </w:tc>
        <w:tc>
          <w:tcPr>
            <w:tcW w:w="1234" w:type="dxa"/>
          </w:tcPr>
          <w:p w14:paraId="7C77E059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2.72</w:t>
            </w:r>
          </w:p>
        </w:tc>
        <w:tc>
          <w:tcPr>
            <w:tcW w:w="1234" w:type="dxa"/>
          </w:tcPr>
          <w:p w14:paraId="1DE6B890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1.2</w:t>
            </w:r>
          </w:p>
        </w:tc>
        <w:tc>
          <w:tcPr>
            <w:tcW w:w="1234" w:type="dxa"/>
          </w:tcPr>
          <w:p w14:paraId="37431F7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0.06</w:t>
            </w:r>
          </w:p>
        </w:tc>
        <w:tc>
          <w:tcPr>
            <w:tcW w:w="1234" w:type="dxa"/>
          </w:tcPr>
          <w:p w14:paraId="251BDA9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−0.94</w:t>
            </w:r>
          </w:p>
        </w:tc>
        <w:tc>
          <w:tcPr>
            <w:tcW w:w="1234" w:type="dxa"/>
          </w:tcPr>
          <w:p w14:paraId="389CFCE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799F69B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1182DA84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8BAF77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PROP3</w:t>
            </w:r>
          </w:p>
        </w:tc>
        <w:tc>
          <w:tcPr>
            <w:tcW w:w="1234" w:type="dxa"/>
          </w:tcPr>
          <w:p w14:paraId="2AD7224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3.41</w:t>
            </w:r>
          </w:p>
        </w:tc>
        <w:tc>
          <w:tcPr>
            <w:tcW w:w="1234" w:type="dxa"/>
          </w:tcPr>
          <w:p w14:paraId="1A4BB50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1.04</w:t>
            </w:r>
          </w:p>
        </w:tc>
        <w:tc>
          <w:tcPr>
            <w:tcW w:w="1234" w:type="dxa"/>
          </w:tcPr>
          <w:p w14:paraId="656D555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−0.34</w:t>
            </w:r>
          </w:p>
        </w:tc>
        <w:tc>
          <w:tcPr>
            <w:tcW w:w="1234" w:type="dxa"/>
          </w:tcPr>
          <w:p w14:paraId="2E70BFF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−0.44</w:t>
            </w:r>
          </w:p>
        </w:tc>
        <w:tc>
          <w:tcPr>
            <w:tcW w:w="1234" w:type="dxa"/>
          </w:tcPr>
          <w:p w14:paraId="3681C8F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2C06875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4DAE23E6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405BF7C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AGEN1</w:t>
            </w:r>
          </w:p>
        </w:tc>
        <w:tc>
          <w:tcPr>
            <w:tcW w:w="1234" w:type="dxa"/>
          </w:tcPr>
          <w:p w14:paraId="4B8FE77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3.25</w:t>
            </w:r>
          </w:p>
        </w:tc>
        <w:tc>
          <w:tcPr>
            <w:tcW w:w="1234" w:type="dxa"/>
          </w:tcPr>
          <w:p w14:paraId="6AAF9DE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1.02</w:t>
            </w:r>
          </w:p>
        </w:tc>
        <w:tc>
          <w:tcPr>
            <w:tcW w:w="1234" w:type="dxa"/>
          </w:tcPr>
          <w:p w14:paraId="6E490F9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−0.18</w:t>
            </w:r>
          </w:p>
        </w:tc>
        <w:tc>
          <w:tcPr>
            <w:tcW w:w="1234" w:type="dxa"/>
          </w:tcPr>
          <w:p w14:paraId="03E8E76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−0.4</w:t>
            </w:r>
          </w:p>
        </w:tc>
        <w:tc>
          <w:tcPr>
            <w:tcW w:w="1234" w:type="dxa"/>
          </w:tcPr>
          <w:p w14:paraId="1903484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2DF93D3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0A451A68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A3FBE2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AGEN2</w:t>
            </w:r>
          </w:p>
        </w:tc>
        <w:tc>
          <w:tcPr>
            <w:tcW w:w="1234" w:type="dxa"/>
          </w:tcPr>
          <w:p w14:paraId="2A02D1F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4.09</w:t>
            </w:r>
          </w:p>
        </w:tc>
        <w:tc>
          <w:tcPr>
            <w:tcW w:w="1234" w:type="dxa"/>
          </w:tcPr>
          <w:p w14:paraId="493DA16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234" w:type="dxa"/>
          </w:tcPr>
          <w:p w14:paraId="5C66FBB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−1.26</w:t>
            </w:r>
          </w:p>
        </w:tc>
        <w:tc>
          <w:tcPr>
            <w:tcW w:w="1234" w:type="dxa"/>
          </w:tcPr>
          <w:p w14:paraId="75D34D8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1.44</w:t>
            </w:r>
          </w:p>
        </w:tc>
        <w:tc>
          <w:tcPr>
            <w:tcW w:w="1234" w:type="dxa"/>
          </w:tcPr>
          <w:p w14:paraId="46524122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5C99906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03271BA5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12C59A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AGEN3</w:t>
            </w:r>
          </w:p>
        </w:tc>
        <w:tc>
          <w:tcPr>
            <w:tcW w:w="1234" w:type="dxa"/>
          </w:tcPr>
          <w:p w14:paraId="233352C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4.05</w:t>
            </w:r>
          </w:p>
        </w:tc>
        <w:tc>
          <w:tcPr>
            <w:tcW w:w="1234" w:type="dxa"/>
          </w:tcPr>
          <w:p w14:paraId="02FC629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234" w:type="dxa"/>
          </w:tcPr>
          <w:p w14:paraId="275FAFD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−0.95</w:t>
            </w:r>
          </w:p>
        </w:tc>
        <w:tc>
          <w:tcPr>
            <w:tcW w:w="1234" w:type="dxa"/>
          </w:tcPr>
          <w:p w14:paraId="1CEAD68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0.49</w:t>
            </w:r>
          </w:p>
        </w:tc>
        <w:tc>
          <w:tcPr>
            <w:tcW w:w="1234" w:type="dxa"/>
          </w:tcPr>
          <w:p w14:paraId="7833F13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7BB8FF4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7839023B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E5C475C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AGEN4</w:t>
            </w:r>
          </w:p>
        </w:tc>
        <w:tc>
          <w:tcPr>
            <w:tcW w:w="1234" w:type="dxa"/>
          </w:tcPr>
          <w:p w14:paraId="052A53A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3.59</w:t>
            </w:r>
          </w:p>
        </w:tc>
        <w:tc>
          <w:tcPr>
            <w:tcW w:w="1234" w:type="dxa"/>
          </w:tcPr>
          <w:p w14:paraId="43D876E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0.96</w:t>
            </w:r>
          </w:p>
        </w:tc>
        <w:tc>
          <w:tcPr>
            <w:tcW w:w="1234" w:type="dxa"/>
          </w:tcPr>
          <w:p w14:paraId="6257379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−0.61</w:t>
            </w:r>
          </w:p>
        </w:tc>
        <w:tc>
          <w:tcPr>
            <w:tcW w:w="1234" w:type="dxa"/>
          </w:tcPr>
          <w:p w14:paraId="46FC7F5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0.24</w:t>
            </w:r>
          </w:p>
        </w:tc>
        <w:tc>
          <w:tcPr>
            <w:tcW w:w="1234" w:type="dxa"/>
          </w:tcPr>
          <w:p w14:paraId="5FAECEA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503ABB8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44C32601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17899E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AGEN5</w:t>
            </w:r>
          </w:p>
        </w:tc>
        <w:tc>
          <w:tcPr>
            <w:tcW w:w="1234" w:type="dxa"/>
          </w:tcPr>
          <w:p w14:paraId="280759B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3.69</w:t>
            </w:r>
          </w:p>
        </w:tc>
        <w:tc>
          <w:tcPr>
            <w:tcW w:w="1234" w:type="dxa"/>
          </w:tcPr>
          <w:p w14:paraId="3D09FA8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0.96</w:t>
            </w:r>
          </w:p>
        </w:tc>
        <w:tc>
          <w:tcPr>
            <w:tcW w:w="1234" w:type="dxa"/>
          </w:tcPr>
          <w:p w14:paraId="42DDE616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−0.5</w:t>
            </w:r>
          </w:p>
        </w:tc>
        <w:tc>
          <w:tcPr>
            <w:tcW w:w="1234" w:type="dxa"/>
          </w:tcPr>
          <w:p w14:paraId="55D0C54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−0.19</w:t>
            </w:r>
          </w:p>
        </w:tc>
        <w:tc>
          <w:tcPr>
            <w:tcW w:w="1234" w:type="dxa"/>
          </w:tcPr>
          <w:p w14:paraId="452D85E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7E7760A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11934B73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D95D7A6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CHNG1</w:t>
            </w:r>
          </w:p>
        </w:tc>
        <w:tc>
          <w:tcPr>
            <w:tcW w:w="1234" w:type="dxa"/>
          </w:tcPr>
          <w:p w14:paraId="487EA24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3.47</w:t>
            </w:r>
          </w:p>
        </w:tc>
        <w:tc>
          <w:tcPr>
            <w:tcW w:w="1234" w:type="dxa"/>
          </w:tcPr>
          <w:p w14:paraId="3D23F5E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1.17</w:t>
            </w:r>
          </w:p>
        </w:tc>
        <w:tc>
          <w:tcPr>
            <w:tcW w:w="1234" w:type="dxa"/>
          </w:tcPr>
          <w:p w14:paraId="279E5C2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−0.44</w:t>
            </w:r>
          </w:p>
        </w:tc>
        <w:tc>
          <w:tcPr>
            <w:tcW w:w="1234" w:type="dxa"/>
          </w:tcPr>
          <w:p w14:paraId="014293A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−0.67</w:t>
            </w:r>
          </w:p>
        </w:tc>
        <w:tc>
          <w:tcPr>
            <w:tcW w:w="1234" w:type="dxa"/>
          </w:tcPr>
          <w:p w14:paraId="7226F95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5C38FEC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0A7D6DFC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C239DE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CHNG2</w:t>
            </w:r>
          </w:p>
        </w:tc>
        <w:tc>
          <w:tcPr>
            <w:tcW w:w="1234" w:type="dxa"/>
          </w:tcPr>
          <w:p w14:paraId="6832D13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3.78</w:t>
            </w:r>
          </w:p>
        </w:tc>
        <w:tc>
          <w:tcPr>
            <w:tcW w:w="1234" w:type="dxa"/>
          </w:tcPr>
          <w:p w14:paraId="0091F7F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234" w:type="dxa"/>
          </w:tcPr>
          <w:p w14:paraId="7AE27A4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−0.63</w:t>
            </w:r>
          </w:p>
        </w:tc>
        <w:tc>
          <w:tcPr>
            <w:tcW w:w="1234" w:type="dxa"/>
          </w:tcPr>
          <w:p w14:paraId="5D7A9EF5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0.21</w:t>
            </w:r>
          </w:p>
        </w:tc>
        <w:tc>
          <w:tcPr>
            <w:tcW w:w="1234" w:type="dxa"/>
          </w:tcPr>
          <w:p w14:paraId="4431113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296E609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2DE1F398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F11532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CHNG3</w:t>
            </w:r>
          </w:p>
        </w:tc>
        <w:tc>
          <w:tcPr>
            <w:tcW w:w="1234" w:type="dxa"/>
          </w:tcPr>
          <w:p w14:paraId="23C6DEE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2.98</w:t>
            </w:r>
          </w:p>
        </w:tc>
        <w:tc>
          <w:tcPr>
            <w:tcW w:w="1234" w:type="dxa"/>
          </w:tcPr>
          <w:p w14:paraId="1F631A0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1.24</w:t>
            </w:r>
          </w:p>
        </w:tc>
        <w:tc>
          <w:tcPr>
            <w:tcW w:w="1234" w:type="dxa"/>
          </w:tcPr>
          <w:p w14:paraId="37EAD9B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−0.08</w:t>
            </w:r>
          </w:p>
        </w:tc>
        <w:tc>
          <w:tcPr>
            <w:tcW w:w="1234" w:type="dxa"/>
          </w:tcPr>
          <w:p w14:paraId="47AEDA0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−0.95</w:t>
            </w:r>
          </w:p>
        </w:tc>
        <w:tc>
          <w:tcPr>
            <w:tcW w:w="1234" w:type="dxa"/>
          </w:tcPr>
          <w:p w14:paraId="19F03B1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3018437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1E4650DD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4AD83F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PRIV1</w:t>
            </w:r>
          </w:p>
        </w:tc>
        <w:tc>
          <w:tcPr>
            <w:tcW w:w="1234" w:type="dxa"/>
          </w:tcPr>
          <w:p w14:paraId="6256D46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2.82</w:t>
            </w:r>
          </w:p>
        </w:tc>
        <w:tc>
          <w:tcPr>
            <w:tcW w:w="1234" w:type="dxa"/>
          </w:tcPr>
          <w:p w14:paraId="381F8CB9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1.28</w:t>
            </w:r>
          </w:p>
        </w:tc>
        <w:tc>
          <w:tcPr>
            <w:tcW w:w="1234" w:type="dxa"/>
          </w:tcPr>
          <w:p w14:paraId="2D66611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0.09</w:t>
            </w:r>
          </w:p>
        </w:tc>
        <w:tc>
          <w:tcPr>
            <w:tcW w:w="1234" w:type="dxa"/>
          </w:tcPr>
          <w:p w14:paraId="4BA84916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−1.0</w:t>
            </w:r>
          </w:p>
        </w:tc>
        <w:tc>
          <w:tcPr>
            <w:tcW w:w="1234" w:type="dxa"/>
          </w:tcPr>
          <w:p w14:paraId="1208A9A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7160811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  <w:tr w:rsidR="002B137A" w:rsidRPr="00A17DE9" w14:paraId="05ABA807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98F698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PRIV2</w:t>
            </w:r>
          </w:p>
        </w:tc>
        <w:tc>
          <w:tcPr>
            <w:tcW w:w="1234" w:type="dxa"/>
          </w:tcPr>
          <w:p w14:paraId="2938E390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3.79</w:t>
            </w:r>
          </w:p>
        </w:tc>
        <w:tc>
          <w:tcPr>
            <w:tcW w:w="1234" w:type="dxa"/>
          </w:tcPr>
          <w:p w14:paraId="067EC39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1.07</w:t>
            </w:r>
          </w:p>
        </w:tc>
        <w:tc>
          <w:tcPr>
            <w:tcW w:w="1234" w:type="dxa"/>
          </w:tcPr>
          <w:p w14:paraId="482214C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−0.66</w:t>
            </w:r>
          </w:p>
        </w:tc>
        <w:tc>
          <w:tcPr>
            <w:tcW w:w="1234" w:type="dxa"/>
          </w:tcPr>
          <w:p w14:paraId="5E83F47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−0.17</w:t>
            </w:r>
          </w:p>
        </w:tc>
        <w:tc>
          <w:tcPr>
            <w:tcW w:w="1234" w:type="dxa"/>
          </w:tcPr>
          <w:p w14:paraId="0746D28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234" w:type="dxa"/>
          </w:tcPr>
          <w:p w14:paraId="43072F3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5</w:t>
            </w:r>
          </w:p>
        </w:tc>
      </w:tr>
    </w:tbl>
    <w:p w14:paraId="2559D3DC" w14:textId="77777777" w:rsidR="002B137A" w:rsidRPr="00A17DE9" w:rsidRDefault="00000000">
      <w:pPr>
        <w:spacing w:after="120"/>
        <w:rPr>
          <w:rFonts w:ascii="Arial" w:hAnsi="Arial" w:cs="Arial"/>
        </w:rPr>
      </w:pPr>
      <w:r w:rsidRPr="00A17DE9">
        <w:rPr>
          <w:rFonts w:ascii="Arial" w:hAnsi="Arial" w:cs="Arial"/>
          <w:i/>
          <w:sz w:val="17"/>
        </w:rPr>
        <w:t>PRIV2 was deleted post hoc and is shown for completeness only. Final loadings are reported in Table 3 of the main text.</w:t>
      </w:r>
    </w:p>
    <w:p w14:paraId="0221650F" w14:textId="77777777" w:rsidR="002B137A" w:rsidRPr="00A17DE9" w:rsidRDefault="00000000">
      <w:pPr>
        <w:spacing w:before="160" w:after="40"/>
        <w:rPr>
          <w:rFonts w:ascii="Arial" w:hAnsi="Arial" w:cs="Arial"/>
        </w:rPr>
      </w:pPr>
      <w:r w:rsidRPr="00A17DE9">
        <w:rPr>
          <w:rFonts w:ascii="Arial" w:hAnsi="Arial" w:cs="Arial"/>
          <w:b/>
        </w:rPr>
        <w:t>Table S3. Indicator loadings and cross-loadings.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B137A" w:rsidRPr="00A17DE9" w14:paraId="36B808EB" w14:textId="77777777" w:rsidTr="0090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2EA486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Item</w:t>
            </w:r>
          </w:p>
        </w:tc>
        <w:tc>
          <w:tcPr>
            <w:tcW w:w="1728" w:type="dxa"/>
          </w:tcPr>
          <w:p w14:paraId="566A8BBC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</w:t>
            </w:r>
          </w:p>
        </w:tc>
        <w:tc>
          <w:tcPr>
            <w:tcW w:w="1728" w:type="dxa"/>
          </w:tcPr>
          <w:p w14:paraId="507FA115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</w:t>
            </w:r>
          </w:p>
        </w:tc>
        <w:tc>
          <w:tcPr>
            <w:tcW w:w="1728" w:type="dxa"/>
          </w:tcPr>
          <w:p w14:paraId="4B539126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</w:t>
            </w:r>
          </w:p>
        </w:tc>
        <w:tc>
          <w:tcPr>
            <w:tcW w:w="1728" w:type="dxa"/>
          </w:tcPr>
          <w:p w14:paraId="5FF43592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</w:t>
            </w:r>
          </w:p>
        </w:tc>
      </w:tr>
      <w:tr w:rsidR="002B137A" w:rsidRPr="00A17DE9" w14:paraId="50710C18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3AE1E8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PROP1</w:t>
            </w:r>
          </w:p>
        </w:tc>
        <w:tc>
          <w:tcPr>
            <w:tcW w:w="1728" w:type="dxa"/>
          </w:tcPr>
          <w:p w14:paraId="66F96682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0.824</w:t>
            </w:r>
          </w:p>
        </w:tc>
        <w:tc>
          <w:tcPr>
            <w:tcW w:w="1728" w:type="dxa"/>
          </w:tcPr>
          <w:p w14:paraId="08DE724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0.494</w:t>
            </w:r>
          </w:p>
        </w:tc>
        <w:tc>
          <w:tcPr>
            <w:tcW w:w="1728" w:type="dxa"/>
          </w:tcPr>
          <w:p w14:paraId="58D2DA9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0.167</w:t>
            </w:r>
          </w:p>
        </w:tc>
        <w:tc>
          <w:tcPr>
            <w:tcW w:w="1728" w:type="dxa"/>
          </w:tcPr>
          <w:p w14:paraId="2C18DA0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0.272</w:t>
            </w:r>
          </w:p>
        </w:tc>
      </w:tr>
      <w:tr w:rsidR="002B137A" w:rsidRPr="00A17DE9" w14:paraId="544CF07C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E9CE7C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PROP2</w:t>
            </w:r>
          </w:p>
        </w:tc>
        <w:tc>
          <w:tcPr>
            <w:tcW w:w="1728" w:type="dxa"/>
          </w:tcPr>
          <w:p w14:paraId="73A335B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0.637</w:t>
            </w:r>
          </w:p>
        </w:tc>
        <w:tc>
          <w:tcPr>
            <w:tcW w:w="1728" w:type="dxa"/>
          </w:tcPr>
          <w:p w14:paraId="5751E44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0.282</w:t>
            </w:r>
          </w:p>
        </w:tc>
        <w:tc>
          <w:tcPr>
            <w:tcW w:w="1728" w:type="dxa"/>
          </w:tcPr>
          <w:p w14:paraId="7BAEAC30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0.161</w:t>
            </w:r>
          </w:p>
        </w:tc>
        <w:tc>
          <w:tcPr>
            <w:tcW w:w="1728" w:type="dxa"/>
          </w:tcPr>
          <w:p w14:paraId="7710A31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0.202</w:t>
            </w:r>
          </w:p>
        </w:tc>
      </w:tr>
      <w:tr w:rsidR="002B137A" w:rsidRPr="00A17DE9" w14:paraId="4AA80C9C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B2A422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PROP3</w:t>
            </w:r>
          </w:p>
        </w:tc>
        <w:tc>
          <w:tcPr>
            <w:tcW w:w="1728" w:type="dxa"/>
          </w:tcPr>
          <w:p w14:paraId="2E4F731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0.873</w:t>
            </w:r>
          </w:p>
        </w:tc>
        <w:tc>
          <w:tcPr>
            <w:tcW w:w="1728" w:type="dxa"/>
          </w:tcPr>
          <w:p w14:paraId="38FED87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0.567</w:t>
            </w:r>
          </w:p>
        </w:tc>
        <w:tc>
          <w:tcPr>
            <w:tcW w:w="1728" w:type="dxa"/>
          </w:tcPr>
          <w:p w14:paraId="23C29C3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0.173</w:t>
            </w:r>
          </w:p>
        </w:tc>
        <w:tc>
          <w:tcPr>
            <w:tcW w:w="1728" w:type="dxa"/>
          </w:tcPr>
          <w:p w14:paraId="7BF03ED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0.338</w:t>
            </w:r>
          </w:p>
        </w:tc>
      </w:tr>
      <w:tr w:rsidR="002B137A" w:rsidRPr="00A17DE9" w14:paraId="6DDA9942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F8873A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AGEN1</w:t>
            </w:r>
          </w:p>
        </w:tc>
        <w:tc>
          <w:tcPr>
            <w:tcW w:w="1728" w:type="dxa"/>
          </w:tcPr>
          <w:p w14:paraId="78688BA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0.512</w:t>
            </w:r>
          </w:p>
        </w:tc>
        <w:tc>
          <w:tcPr>
            <w:tcW w:w="1728" w:type="dxa"/>
          </w:tcPr>
          <w:p w14:paraId="5DC20F0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0.686</w:t>
            </w:r>
          </w:p>
        </w:tc>
        <w:tc>
          <w:tcPr>
            <w:tcW w:w="1728" w:type="dxa"/>
          </w:tcPr>
          <w:p w14:paraId="78C79AD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0.244</w:t>
            </w:r>
          </w:p>
        </w:tc>
        <w:tc>
          <w:tcPr>
            <w:tcW w:w="1728" w:type="dxa"/>
          </w:tcPr>
          <w:p w14:paraId="1C8D253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0.226</w:t>
            </w:r>
          </w:p>
        </w:tc>
      </w:tr>
      <w:tr w:rsidR="002B137A" w:rsidRPr="00A17DE9" w14:paraId="385B8690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365BBB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AGEN2</w:t>
            </w:r>
          </w:p>
        </w:tc>
        <w:tc>
          <w:tcPr>
            <w:tcW w:w="1728" w:type="dxa"/>
          </w:tcPr>
          <w:p w14:paraId="1E69FE3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0.393</w:t>
            </w:r>
          </w:p>
        </w:tc>
        <w:tc>
          <w:tcPr>
            <w:tcW w:w="1728" w:type="dxa"/>
          </w:tcPr>
          <w:p w14:paraId="634A190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0.781</w:t>
            </w:r>
          </w:p>
        </w:tc>
        <w:tc>
          <w:tcPr>
            <w:tcW w:w="1728" w:type="dxa"/>
          </w:tcPr>
          <w:p w14:paraId="2CAF49A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0.382</w:t>
            </w:r>
          </w:p>
        </w:tc>
        <w:tc>
          <w:tcPr>
            <w:tcW w:w="1728" w:type="dxa"/>
          </w:tcPr>
          <w:p w14:paraId="5BAA8920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0.23</w:t>
            </w:r>
          </w:p>
        </w:tc>
      </w:tr>
      <w:tr w:rsidR="002B137A" w:rsidRPr="00A17DE9" w14:paraId="627997C9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461868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AGEN3</w:t>
            </w:r>
          </w:p>
        </w:tc>
        <w:tc>
          <w:tcPr>
            <w:tcW w:w="1728" w:type="dxa"/>
          </w:tcPr>
          <w:p w14:paraId="5E231C4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0.435</w:t>
            </w:r>
          </w:p>
        </w:tc>
        <w:tc>
          <w:tcPr>
            <w:tcW w:w="1728" w:type="dxa"/>
          </w:tcPr>
          <w:p w14:paraId="0401C3F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0.72</w:t>
            </w:r>
          </w:p>
        </w:tc>
        <w:tc>
          <w:tcPr>
            <w:tcW w:w="1728" w:type="dxa"/>
          </w:tcPr>
          <w:p w14:paraId="52C79639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0.329</w:t>
            </w:r>
          </w:p>
        </w:tc>
        <w:tc>
          <w:tcPr>
            <w:tcW w:w="1728" w:type="dxa"/>
          </w:tcPr>
          <w:p w14:paraId="4DDAEB16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0.138</w:t>
            </w:r>
          </w:p>
        </w:tc>
      </w:tr>
      <w:tr w:rsidR="002B137A" w:rsidRPr="00A17DE9" w14:paraId="67C8F832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C0F054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AGEN4</w:t>
            </w:r>
          </w:p>
        </w:tc>
        <w:tc>
          <w:tcPr>
            <w:tcW w:w="1728" w:type="dxa"/>
          </w:tcPr>
          <w:p w14:paraId="1DD0BF7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0.523</w:t>
            </w:r>
          </w:p>
        </w:tc>
        <w:tc>
          <w:tcPr>
            <w:tcW w:w="1728" w:type="dxa"/>
          </w:tcPr>
          <w:p w14:paraId="6C4D7F0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0.814</w:t>
            </w:r>
          </w:p>
        </w:tc>
        <w:tc>
          <w:tcPr>
            <w:tcW w:w="1728" w:type="dxa"/>
          </w:tcPr>
          <w:p w14:paraId="74104BF2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0.189</w:t>
            </w:r>
          </w:p>
        </w:tc>
        <w:tc>
          <w:tcPr>
            <w:tcW w:w="1728" w:type="dxa"/>
          </w:tcPr>
          <w:p w14:paraId="303E798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0.209</w:t>
            </w:r>
          </w:p>
        </w:tc>
      </w:tr>
      <w:tr w:rsidR="002B137A" w:rsidRPr="00A17DE9" w14:paraId="69C57ADD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E6934C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AGEN5</w:t>
            </w:r>
          </w:p>
        </w:tc>
        <w:tc>
          <w:tcPr>
            <w:tcW w:w="1728" w:type="dxa"/>
          </w:tcPr>
          <w:p w14:paraId="5FAD8B1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0.443</w:t>
            </w:r>
          </w:p>
        </w:tc>
        <w:tc>
          <w:tcPr>
            <w:tcW w:w="1728" w:type="dxa"/>
          </w:tcPr>
          <w:p w14:paraId="1FBF0D2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0.787</w:t>
            </w:r>
          </w:p>
        </w:tc>
        <w:tc>
          <w:tcPr>
            <w:tcW w:w="1728" w:type="dxa"/>
          </w:tcPr>
          <w:p w14:paraId="7F68C31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0.293</w:t>
            </w:r>
          </w:p>
        </w:tc>
        <w:tc>
          <w:tcPr>
            <w:tcW w:w="1728" w:type="dxa"/>
          </w:tcPr>
          <w:p w14:paraId="7112654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0.188</w:t>
            </w:r>
          </w:p>
        </w:tc>
      </w:tr>
      <w:tr w:rsidR="002B137A" w:rsidRPr="00A17DE9" w14:paraId="4DD7A5D6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07512B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CHNG1</w:t>
            </w:r>
          </w:p>
        </w:tc>
        <w:tc>
          <w:tcPr>
            <w:tcW w:w="1728" w:type="dxa"/>
          </w:tcPr>
          <w:p w14:paraId="2BC1B32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0.061</w:t>
            </w:r>
          </w:p>
        </w:tc>
        <w:tc>
          <w:tcPr>
            <w:tcW w:w="1728" w:type="dxa"/>
          </w:tcPr>
          <w:p w14:paraId="410241B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0.189</w:t>
            </w:r>
          </w:p>
        </w:tc>
        <w:tc>
          <w:tcPr>
            <w:tcW w:w="1728" w:type="dxa"/>
          </w:tcPr>
          <w:p w14:paraId="0EA0214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0.781</w:t>
            </w:r>
          </w:p>
        </w:tc>
        <w:tc>
          <w:tcPr>
            <w:tcW w:w="1728" w:type="dxa"/>
          </w:tcPr>
          <w:p w14:paraId="3029C782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0.278</w:t>
            </w:r>
          </w:p>
        </w:tc>
      </w:tr>
      <w:tr w:rsidR="002B137A" w:rsidRPr="00A17DE9" w14:paraId="320245CD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01D3E3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CHNG2</w:t>
            </w:r>
          </w:p>
        </w:tc>
        <w:tc>
          <w:tcPr>
            <w:tcW w:w="1728" w:type="dxa"/>
          </w:tcPr>
          <w:p w14:paraId="122AA0C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0.146</w:t>
            </w:r>
          </w:p>
        </w:tc>
        <w:tc>
          <w:tcPr>
            <w:tcW w:w="1728" w:type="dxa"/>
          </w:tcPr>
          <w:p w14:paraId="0867C38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0.36</w:t>
            </w:r>
          </w:p>
        </w:tc>
        <w:tc>
          <w:tcPr>
            <w:tcW w:w="1728" w:type="dxa"/>
          </w:tcPr>
          <w:p w14:paraId="0FC59AF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0.812</w:t>
            </w:r>
          </w:p>
        </w:tc>
        <w:tc>
          <w:tcPr>
            <w:tcW w:w="1728" w:type="dxa"/>
          </w:tcPr>
          <w:p w14:paraId="2AD7C08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0.24</w:t>
            </w:r>
          </w:p>
        </w:tc>
      </w:tr>
      <w:tr w:rsidR="002B137A" w:rsidRPr="00A17DE9" w14:paraId="47899B28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3C90E2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CHNG3</w:t>
            </w:r>
          </w:p>
        </w:tc>
        <w:tc>
          <w:tcPr>
            <w:tcW w:w="1728" w:type="dxa"/>
          </w:tcPr>
          <w:p w14:paraId="5A8EE58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0.273</w:t>
            </w:r>
          </w:p>
        </w:tc>
        <w:tc>
          <w:tcPr>
            <w:tcW w:w="1728" w:type="dxa"/>
          </w:tcPr>
          <w:p w14:paraId="3709159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0.28</w:t>
            </w:r>
          </w:p>
        </w:tc>
        <w:tc>
          <w:tcPr>
            <w:tcW w:w="1728" w:type="dxa"/>
          </w:tcPr>
          <w:p w14:paraId="728DDA48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0.72</w:t>
            </w:r>
          </w:p>
        </w:tc>
        <w:tc>
          <w:tcPr>
            <w:tcW w:w="1728" w:type="dxa"/>
          </w:tcPr>
          <w:p w14:paraId="46FBDE3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0.295</w:t>
            </w:r>
          </w:p>
        </w:tc>
      </w:tr>
      <w:tr w:rsidR="002B137A" w:rsidRPr="00A17DE9" w14:paraId="75F659E3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1234F0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PRIV1</w:t>
            </w:r>
          </w:p>
        </w:tc>
        <w:tc>
          <w:tcPr>
            <w:tcW w:w="1728" w:type="dxa"/>
          </w:tcPr>
          <w:p w14:paraId="268581C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0.359</w:t>
            </w:r>
          </w:p>
        </w:tc>
        <w:tc>
          <w:tcPr>
            <w:tcW w:w="1728" w:type="dxa"/>
          </w:tcPr>
          <w:p w14:paraId="6AD077A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0.259</w:t>
            </w:r>
          </w:p>
        </w:tc>
        <w:tc>
          <w:tcPr>
            <w:tcW w:w="1728" w:type="dxa"/>
          </w:tcPr>
          <w:p w14:paraId="5A8BED2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0.343</w:t>
            </w:r>
          </w:p>
        </w:tc>
        <w:tc>
          <w:tcPr>
            <w:tcW w:w="1728" w:type="dxa"/>
          </w:tcPr>
          <w:p w14:paraId="4515F21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</w:tr>
    </w:tbl>
    <w:p w14:paraId="06E35660" w14:textId="77777777" w:rsidR="002B137A" w:rsidRPr="00A17DE9" w:rsidRDefault="00000000">
      <w:pPr>
        <w:spacing w:after="120"/>
        <w:rPr>
          <w:rFonts w:ascii="Arial" w:hAnsi="Arial" w:cs="Arial"/>
        </w:rPr>
      </w:pPr>
      <w:r w:rsidRPr="00A17DE9">
        <w:rPr>
          <w:rFonts w:ascii="Arial" w:hAnsi="Arial" w:cs="Arial"/>
          <w:i/>
          <w:sz w:val="17"/>
        </w:rPr>
        <w:t>Cell values are correlations of each indicator with each construct score. Every indicator loads most strongly on its own construct, supporting discriminant validity at the item level.</w:t>
      </w:r>
    </w:p>
    <w:p w14:paraId="46D84F60" w14:textId="77777777" w:rsidR="00906C23" w:rsidRDefault="00906C23">
      <w:pPr>
        <w:spacing w:before="160" w:after="40"/>
        <w:rPr>
          <w:rFonts w:ascii="Arial" w:hAnsi="Arial" w:cs="Arial"/>
          <w:b/>
        </w:rPr>
      </w:pPr>
    </w:p>
    <w:p w14:paraId="5A754C8F" w14:textId="4C03BF8D" w:rsidR="002B137A" w:rsidRPr="00A17DE9" w:rsidRDefault="00000000">
      <w:pPr>
        <w:spacing w:before="160" w:after="40"/>
        <w:rPr>
          <w:rFonts w:ascii="Arial" w:hAnsi="Arial" w:cs="Arial"/>
        </w:rPr>
      </w:pPr>
      <w:r w:rsidRPr="00A17DE9">
        <w:rPr>
          <w:rFonts w:ascii="Arial" w:hAnsi="Arial" w:cs="Arial"/>
          <w:b/>
        </w:rPr>
        <w:lastRenderedPageBreak/>
        <w:t>Table S4. Heterotrait–monotrait (HTMT) ratios among the multi-indicator constructs.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137A" w:rsidRPr="00A17DE9" w14:paraId="0B8DF60F" w14:textId="77777777" w:rsidTr="0090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6DFD1" w14:textId="77777777" w:rsidR="002B137A" w:rsidRPr="00A17DE9" w:rsidRDefault="002B137A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FC534E8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</w:t>
            </w:r>
          </w:p>
        </w:tc>
        <w:tc>
          <w:tcPr>
            <w:tcW w:w="2160" w:type="dxa"/>
          </w:tcPr>
          <w:p w14:paraId="2B8B9C46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</w:t>
            </w:r>
          </w:p>
        </w:tc>
        <w:tc>
          <w:tcPr>
            <w:tcW w:w="2160" w:type="dxa"/>
          </w:tcPr>
          <w:p w14:paraId="25F6E3CD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</w:t>
            </w:r>
          </w:p>
        </w:tc>
      </w:tr>
      <w:tr w:rsidR="002B137A" w:rsidRPr="00A17DE9" w14:paraId="5468291C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2554F8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</w:t>
            </w:r>
          </w:p>
        </w:tc>
        <w:tc>
          <w:tcPr>
            <w:tcW w:w="2160" w:type="dxa"/>
          </w:tcPr>
          <w:p w14:paraId="13399EC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2160" w:type="dxa"/>
          </w:tcPr>
          <w:p w14:paraId="248D660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0.734</w:t>
            </w:r>
          </w:p>
        </w:tc>
        <w:tc>
          <w:tcPr>
            <w:tcW w:w="2160" w:type="dxa"/>
          </w:tcPr>
          <w:p w14:paraId="5F90E32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0.312</w:t>
            </w:r>
          </w:p>
        </w:tc>
      </w:tr>
      <w:tr w:rsidR="002B137A" w:rsidRPr="00A17DE9" w14:paraId="49AFB213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E095D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</w:t>
            </w:r>
          </w:p>
        </w:tc>
        <w:tc>
          <w:tcPr>
            <w:tcW w:w="2160" w:type="dxa"/>
          </w:tcPr>
          <w:p w14:paraId="3EBA07B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0.734</w:t>
            </w:r>
          </w:p>
        </w:tc>
        <w:tc>
          <w:tcPr>
            <w:tcW w:w="2160" w:type="dxa"/>
          </w:tcPr>
          <w:p w14:paraId="01C76DB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2160" w:type="dxa"/>
          </w:tcPr>
          <w:p w14:paraId="5AC81A8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0.486</w:t>
            </w:r>
          </w:p>
        </w:tc>
      </w:tr>
      <w:tr w:rsidR="002B137A" w:rsidRPr="00A17DE9" w14:paraId="72CB11D2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4F5060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</w:t>
            </w:r>
          </w:p>
        </w:tc>
        <w:tc>
          <w:tcPr>
            <w:tcW w:w="2160" w:type="dxa"/>
          </w:tcPr>
          <w:p w14:paraId="21CB6C0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0.312</w:t>
            </w:r>
          </w:p>
        </w:tc>
        <w:tc>
          <w:tcPr>
            <w:tcW w:w="2160" w:type="dxa"/>
          </w:tcPr>
          <w:p w14:paraId="13FC642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0.486</w:t>
            </w:r>
          </w:p>
        </w:tc>
        <w:tc>
          <w:tcPr>
            <w:tcW w:w="2160" w:type="dxa"/>
          </w:tcPr>
          <w:p w14:paraId="549BA9B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—</w:t>
            </w:r>
          </w:p>
        </w:tc>
      </w:tr>
    </w:tbl>
    <w:p w14:paraId="7377898A" w14:textId="77777777" w:rsidR="002B137A" w:rsidRPr="00A17DE9" w:rsidRDefault="00000000">
      <w:pPr>
        <w:spacing w:after="120"/>
        <w:rPr>
          <w:rFonts w:ascii="Arial" w:hAnsi="Arial" w:cs="Arial"/>
        </w:rPr>
      </w:pPr>
      <w:r w:rsidRPr="00A17DE9">
        <w:rPr>
          <w:rFonts w:ascii="Arial" w:hAnsi="Arial" w:cs="Arial"/>
          <w:i/>
          <w:sz w:val="17"/>
        </w:rPr>
        <w:t>All HTMT ratios are below the 0.85 threshold. PRIV is a single indicator and is therefore excluded from HTMT.</w:t>
      </w:r>
    </w:p>
    <w:p w14:paraId="4BE474AF" w14:textId="77777777" w:rsidR="002B137A" w:rsidRPr="00A17DE9" w:rsidRDefault="00000000">
      <w:pPr>
        <w:spacing w:before="160" w:after="40"/>
        <w:rPr>
          <w:rFonts w:ascii="Arial" w:hAnsi="Arial" w:cs="Arial"/>
        </w:rPr>
      </w:pPr>
      <w:r w:rsidRPr="00A17DE9">
        <w:rPr>
          <w:rFonts w:ascii="Arial" w:hAnsi="Arial" w:cs="Arial"/>
          <w:b/>
        </w:rPr>
        <w:t>Table S5. Latent variable correlation matrix.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B137A" w:rsidRPr="00A17DE9" w14:paraId="315949C6" w14:textId="77777777" w:rsidTr="0090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65D39AA" w14:textId="77777777" w:rsidR="002B137A" w:rsidRPr="00A17DE9" w:rsidRDefault="002B137A">
            <w:pPr>
              <w:rPr>
                <w:rFonts w:ascii="Arial" w:hAnsi="Arial" w:cs="Arial"/>
              </w:rPr>
            </w:pPr>
          </w:p>
        </w:tc>
        <w:tc>
          <w:tcPr>
            <w:tcW w:w="960" w:type="dxa"/>
          </w:tcPr>
          <w:p w14:paraId="1179EB4E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</w:t>
            </w:r>
          </w:p>
        </w:tc>
        <w:tc>
          <w:tcPr>
            <w:tcW w:w="960" w:type="dxa"/>
          </w:tcPr>
          <w:p w14:paraId="0D44B9D3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N</w:t>
            </w:r>
          </w:p>
        </w:tc>
        <w:tc>
          <w:tcPr>
            <w:tcW w:w="960" w:type="dxa"/>
          </w:tcPr>
          <w:p w14:paraId="209986C1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F</w:t>
            </w:r>
          </w:p>
        </w:tc>
        <w:tc>
          <w:tcPr>
            <w:tcW w:w="960" w:type="dxa"/>
          </w:tcPr>
          <w:p w14:paraId="3CD36F4F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</w:t>
            </w:r>
          </w:p>
        </w:tc>
        <w:tc>
          <w:tcPr>
            <w:tcW w:w="960" w:type="dxa"/>
          </w:tcPr>
          <w:p w14:paraId="1661F155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</w:t>
            </w:r>
          </w:p>
        </w:tc>
        <w:tc>
          <w:tcPr>
            <w:tcW w:w="960" w:type="dxa"/>
          </w:tcPr>
          <w:p w14:paraId="4674163B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</w:t>
            </w:r>
          </w:p>
        </w:tc>
        <w:tc>
          <w:tcPr>
            <w:tcW w:w="960" w:type="dxa"/>
          </w:tcPr>
          <w:p w14:paraId="6E85B2CB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</w:t>
            </w:r>
          </w:p>
        </w:tc>
        <w:tc>
          <w:tcPr>
            <w:tcW w:w="960" w:type="dxa"/>
          </w:tcPr>
          <w:p w14:paraId="1A28FC07" w14:textId="77777777" w:rsidR="002B137A" w:rsidRPr="00A17D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</w:t>
            </w:r>
          </w:p>
        </w:tc>
      </w:tr>
      <w:tr w:rsidR="002B137A" w:rsidRPr="00A17DE9" w14:paraId="7B62A9A5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96FF15E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I</w:t>
            </w:r>
          </w:p>
        </w:tc>
        <w:tc>
          <w:tcPr>
            <w:tcW w:w="960" w:type="dxa"/>
          </w:tcPr>
          <w:p w14:paraId="668B851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117D399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−0.056</w:t>
            </w:r>
          </w:p>
        </w:tc>
        <w:tc>
          <w:tcPr>
            <w:tcW w:w="960" w:type="dxa"/>
          </w:tcPr>
          <w:p w14:paraId="0C1824B7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0.171</w:t>
            </w:r>
          </w:p>
        </w:tc>
        <w:tc>
          <w:tcPr>
            <w:tcW w:w="960" w:type="dxa"/>
          </w:tcPr>
          <w:p w14:paraId="15452A7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0.177</w:t>
            </w:r>
          </w:p>
        </w:tc>
        <w:tc>
          <w:tcPr>
            <w:tcW w:w="960" w:type="dxa"/>
          </w:tcPr>
          <w:p w14:paraId="197A001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0.18</w:t>
            </w:r>
          </w:p>
        </w:tc>
        <w:tc>
          <w:tcPr>
            <w:tcW w:w="960" w:type="dxa"/>
          </w:tcPr>
          <w:p w14:paraId="7862B11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0.419</w:t>
            </w:r>
          </w:p>
        </w:tc>
        <w:tc>
          <w:tcPr>
            <w:tcW w:w="960" w:type="dxa"/>
          </w:tcPr>
          <w:p w14:paraId="7D31DDA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0.202</w:t>
            </w:r>
          </w:p>
        </w:tc>
        <w:tc>
          <w:tcPr>
            <w:tcW w:w="960" w:type="dxa"/>
          </w:tcPr>
          <w:p w14:paraId="7D1074ED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0.109</w:t>
            </w:r>
          </w:p>
        </w:tc>
      </w:tr>
      <w:tr w:rsidR="002B137A" w:rsidRPr="00A17DE9" w14:paraId="146B3DAD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3132165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N</w:t>
            </w:r>
          </w:p>
        </w:tc>
        <w:tc>
          <w:tcPr>
            <w:tcW w:w="960" w:type="dxa"/>
          </w:tcPr>
          <w:p w14:paraId="5FF4DC4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−0.056</w:t>
            </w:r>
          </w:p>
        </w:tc>
        <w:tc>
          <w:tcPr>
            <w:tcW w:w="960" w:type="dxa"/>
          </w:tcPr>
          <w:p w14:paraId="4FB49A8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5E988F4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−0.016</w:t>
            </w:r>
          </w:p>
        </w:tc>
        <w:tc>
          <w:tcPr>
            <w:tcW w:w="960" w:type="dxa"/>
          </w:tcPr>
          <w:p w14:paraId="1DBE2C2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−0.177</w:t>
            </w:r>
          </w:p>
        </w:tc>
        <w:tc>
          <w:tcPr>
            <w:tcW w:w="960" w:type="dxa"/>
          </w:tcPr>
          <w:p w14:paraId="23B1A4D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−0.275</w:t>
            </w:r>
          </w:p>
        </w:tc>
        <w:tc>
          <w:tcPr>
            <w:tcW w:w="960" w:type="dxa"/>
          </w:tcPr>
          <w:p w14:paraId="710CEA65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−0.224</w:t>
            </w:r>
          </w:p>
        </w:tc>
        <w:tc>
          <w:tcPr>
            <w:tcW w:w="960" w:type="dxa"/>
          </w:tcPr>
          <w:p w14:paraId="17892A4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−0.043</w:t>
            </w:r>
          </w:p>
        </w:tc>
        <w:tc>
          <w:tcPr>
            <w:tcW w:w="960" w:type="dxa"/>
          </w:tcPr>
          <w:p w14:paraId="04282DA1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0.106</w:t>
            </w:r>
          </w:p>
        </w:tc>
      </w:tr>
      <w:tr w:rsidR="002B137A" w:rsidRPr="00A17DE9" w14:paraId="2BC873E4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129D48F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F</w:t>
            </w:r>
          </w:p>
        </w:tc>
        <w:tc>
          <w:tcPr>
            <w:tcW w:w="960" w:type="dxa"/>
          </w:tcPr>
          <w:p w14:paraId="6CCC736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0.171</w:t>
            </w:r>
          </w:p>
        </w:tc>
        <w:tc>
          <w:tcPr>
            <w:tcW w:w="960" w:type="dxa"/>
          </w:tcPr>
          <w:p w14:paraId="7A74F1A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−0.016</w:t>
            </w:r>
          </w:p>
        </w:tc>
        <w:tc>
          <w:tcPr>
            <w:tcW w:w="960" w:type="dxa"/>
          </w:tcPr>
          <w:p w14:paraId="736700B5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519321C1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0.122</w:t>
            </w:r>
          </w:p>
        </w:tc>
        <w:tc>
          <w:tcPr>
            <w:tcW w:w="960" w:type="dxa"/>
          </w:tcPr>
          <w:p w14:paraId="1482C8A6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0.488</w:t>
            </w:r>
          </w:p>
        </w:tc>
        <w:tc>
          <w:tcPr>
            <w:tcW w:w="960" w:type="dxa"/>
          </w:tcPr>
          <w:p w14:paraId="7858527B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0.395</w:t>
            </w:r>
          </w:p>
        </w:tc>
        <w:tc>
          <w:tcPr>
            <w:tcW w:w="960" w:type="dxa"/>
          </w:tcPr>
          <w:p w14:paraId="6F613224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0.22</w:t>
            </w:r>
          </w:p>
        </w:tc>
        <w:tc>
          <w:tcPr>
            <w:tcW w:w="960" w:type="dxa"/>
          </w:tcPr>
          <w:p w14:paraId="7ECD79D9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0.491</w:t>
            </w:r>
          </w:p>
        </w:tc>
      </w:tr>
      <w:tr w:rsidR="002B137A" w:rsidRPr="00A17DE9" w14:paraId="17752D81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412C79F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</w:t>
            </w:r>
          </w:p>
        </w:tc>
        <w:tc>
          <w:tcPr>
            <w:tcW w:w="960" w:type="dxa"/>
          </w:tcPr>
          <w:p w14:paraId="1F80F7C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0.177</w:t>
            </w:r>
          </w:p>
        </w:tc>
        <w:tc>
          <w:tcPr>
            <w:tcW w:w="960" w:type="dxa"/>
          </w:tcPr>
          <w:p w14:paraId="31AE5F0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−0.177</w:t>
            </w:r>
          </w:p>
        </w:tc>
        <w:tc>
          <w:tcPr>
            <w:tcW w:w="960" w:type="dxa"/>
          </w:tcPr>
          <w:p w14:paraId="0980E2FF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0.122</w:t>
            </w:r>
          </w:p>
        </w:tc>
        <w:tc>
          <w:tcPr>
            <w:tcW w:w="960" w:type="dxa"/>
          </w:tcPr>
          <w:p w14:paraId="3090F461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43FBF95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0.148</w:t>
            </w:r>
          </w:p>
        </w:tc>
        <w:tc>
          <w:tcPr>
            <w:tcW w:w="960" w:type="dxa"/>
          </w:tcPr>
          <w:p w14:paraId="349A539B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0.198</w:t>
            </w:r>
          </w:p>
        </w:tc>
        <w:tc>
          <w:tcPr>
            <w:tcW w:w="960" w:type="dxa"/>
          </w:tcPr>
          <w:p w14:paraId="1F862D9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−0.086</w:t>
            </w:r>
          </w:p>
        </w:tc>
        <w:tc>
          <w:tcPr>
            <w:tcW w:w="960" w:type="dxa"/>
          </w:tcPr>
          <w:p w14:paraId="798FA9E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0.005</w:t>
            </w:r>
          </w:p>
        </w:tc>
      </w:tr>
      <w:tr w:rsidR="002B137A" w:rsidRPr="00A17DE9" w14:paraId="61D72CEE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55F5EA5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PROP</w:t>
            </w:r>
          </w:p>
        </w:tc>
        <w:tc>
          <w:tcPr>
            <w:tcW w:w="960" w:type="dxa"/>
          </w:tcPr>
          <w:p w14:paraId="36BE9CE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0.18</w:t>
            </w:r>
          </w:p>
        </w:tc>
        <w:tc>
          <w:tcPr>
            <w:tcW w:w="960" w:type="dxa"/>
          </w:tcPr>
          <w:p w14:paraId="4997511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−0.275</w:t>
            </w:r>
          </w:p>
        </w:tc>
        <w:tc>
          <w:tcPr>
            <w:tcW w:w="960" w:type="dxa"/>
          </w:tcPr>
          <w:p w14:paraId="4D0FD300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0.488</w:t>
            </w:r>
          </w:p>
        </w:tc>
        <w:tc>
          <w:tcPr>
            <w:tcW w:w="960" w:type="dxa"/>
          </w:tcPr>
          <w:p w14:paraId="731E7E70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0.148</w:t>
            </w:r>
          </w:p>
        </w:tc>
        <w:tc>
          <w:tcPr>
            <w:tcW w:w="960" w:type="dxa"/>
          </w:tcPr>
          <w:p w14:paraId="73E58DE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4882342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0.605</w:t>
            </w:r>
          </w:p>
        </w:tc>
        <w:tc>
          <w:tcPr>
            <w:tcW w:w="960" w:type="dxa"/>
          </w:tcPr>
          <w:p w14:paraId="4618B16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0.207</w:t>
            </w:r>
          </w:p>
        </w:tc>
        <w:tc>
          <w:tcPr>
            <w:tcW w:w="960" w:type="dxa"/>
          </w:tcPr>
          <w:p w14:paraId="3C59F34A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0.359</w:t>
            </w:r>
          </w:p>
        </w:tc>
      </w:tr>
      <w:tr w:rsidR="002B137A" w:rsidRPr="00A17DE9" w14:paraId="0FC3AFD6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6E39881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AGEN</w:t>
            </w:r>
          </w:p>
        </w:tc>
        <w:tc>
          <w:tcPr>
            <w:tcW w:w="960" w:type="dxa"/>
          </w:tcPr>
          <w:p w14:paraId="345E51E0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0.419</w:t>
            </w:r>
          </w:p>
        </w:tc>
        <w:tc>
          <w:tcPr>
            <w:tcW w:w="960" w:type="dxa"/>
          </w:tcPr>
          <w:p w14:paraId="2177BD0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−0.224</w:t>
            </w:r>
          </w:p>
        </w:tc>
        <w:tc>
          <w:tcPr>
            <w:tcW w:w="960" w:type="dxa"/>
          </w:tcPr>
          <w:p w14:paraId="099B169A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0.395</w:t>
            </w:r>
          </w:p>
        </w:tc>
        <w:tc>
          <w:tcPr>
            <w:tcW w:w="960" w:type="dxa"/>
          </w:tcPr>
          <w:p w14:paraId="1DBEC4C0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0.198</w:t>
            </w:r>
          </w:p>
        </w:tc>
        <w:tc>
          <w:tcPr>
            <w:tcW w:w="960" w:type="dxa"/>
          </w:tcPr>
          <w:p w14:paraId="3A8EB312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0.605</w:t>
            </w:r>
          </w:p>
        </w:tc>
        <w:tc>
          <w:tcPr>
            <w:tcW w:w="960" w:type="dxa"/>
          </w:tcPr>
          <w:p w14:paraId="0F7891A8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1F78A4E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0.374</w:t>
            </w:r>
          </w:p>
        </w:tc>
        <w:tc>
          <w:tcPr>
            <w:tcW w:w="960" w:type="dxa"/>
          </w:tcPr>
          <w:p w14:paraId="725A5D8C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0.259</w:t>
            </w:r>
          </w:p>
        </w:tc>
      </w:tr>
      <w:tr w:rsidR="002B137A" w:rsidRPr="00A17DE9" w14:paraId="4C3DD237" w14:textId="77777777" w:rsidTr="0090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13D4E7A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CHNG</w:t>
            </w:r>
          </w:p>
        </w:tc>
        <w:tc>
          <w:tcPr>
            <w:tcW w:w="960" w:type="dxa"/>
          </w:tcPr>
          <w:p w14:paraId="07F87ED5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0.202</w:t>
            </w:r>
          </w:p>
        </w:tc>
        <w:tc>
          <w:tcPr>
            <w:tcW w:w="960" w:type="dxa"/>
          </w:tcPr>
          <w:p w14:paraId="6326630E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−0.043</w:t>
            </w:r>
          </w:p>
        </w:tc>
        <w:tc>
          <w:tcPr>
            <w:tcW w:w="960" w:type="dxa"/>
          </w:tcPr>
          <w:p w14:paraId="52B2FA55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0.22</w:t>
            </w:r>
          </w:p>
        </w:tc>
        <w:tc>
          <w:tcPr>
            <w:tcW w:w="960" w:type="dxa"/>
          </w:tcPr>
          <w:p w14:paraId="373A7E7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−0.086</w:t>
            </w:r>
          </w:p>
        </w:tc>
        <w:tc>
          <w:tcPr>
            <w:tcW w:w="960" w:type="dxa"/>
          </w:tcPr>
          <w:p w14:paraId="5A11C703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0.207</w:t>
            </w:r>
          </w:p>
        </w:tc>
        <w:tc>
          <w:tcPr>
            <w:tcW w:w="960" w:type="dxa"/>
          </w:tcPr>
          <w:p w14:paraId="770C91A2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0.374</w:t>
            </w:r>
          </w:p>
        </w:tc>
        <w:tc>
          <w:tcPr>
            <w:tcW w:w="960" w:type="dxa"/>
          </w:tcPr>
          <w:p w14:paraId="383BE1FF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960" w:type="dxa"/>
          </w:tcPr>
          <w:p w14:paraId="6C59CDEC" w14:textId="77777777" w:rsidR="002B137A" w:rsidRPr="00A17D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0.343</w:t>
            </w:r>
          </w:p>
        </w:tc>
      </w:tr>
      <w:tr w:rsidR="002B137A" w:rsidRPr="00A17DE9" w14:paraId="64843341" w14:textId="77777777" w:rsidTr="00906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AB66F01" w14:textId="77777777" w:rsidR="002B137A" w:rsidRPr="00A17DE9" w:rsidRDefault="00000000">
            <w:pPr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PRIV</w:t>
            </w:r>
          </w:p>
        </w:tc>
        <w:tc>
          <w:tcPr>
            <w:tcW w:w="960" w:type="dxa"/>
          </w:tcPr>
          <w:p w14:paraId="43CD703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0.109</w:t>
            </w:r>
          </w:p>
        </w:tc>
        <w:tc>
          <w:tcPr>
            <w:tcW w:w="960" w:type="dxa"/>
          </w:tcPr>
          <w:p w14:paraId="3B563184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0.106</w:t>
            </w:r>
          </w:p>
        </w:tc>
        <w:tc>
          <w:tcPr>
            <w:tcW w:w="960" w:type="dxa"/>
          </w:tcPr>
          <w:p w14:paraId="74B65863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0.491</w:t>
            </w:r>
          </w:p>
        </w:tc>
        <w:tc>
          <w:tcPr>
            <w:tcW w:w="960" w:type="dxa"/>
          </w:tcPr>
          <w:p w14:paraId="1269BA17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0.005</w:t>
            </w:r>
          </w:p>
        </w:tc>
        <w:tc>
          <w:tcPr>
            <w:tcW w:w="960" w:type="dxa"/>
          </w:tcPr>
          <w:p w14:paraId="7D14BC06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0.359</w:t>
            </w:r>
          </w:p>
        </w:tc>
        <w:tc>
          <w:tcPr>
            <w:tcW w:w="960" w:type="dxa"/>
          </w:tcPr>
          <w:p w14:paraId="1F7E30D0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0.259</w:t>
            </w:r>
          </w:p>
        </w:tc>
        <w:tc>
          <w:tcPr>
            <w:tcW w:w="960" w:type="dxa"/>
          </w:tcPr>
          <w:p w14:paraId="47234DFD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0.343</w:t>
            </w:r>
          </w:p>
        </w:tc>
        <w:tc>
          <w:tcPr>
            <w:tcW w:w="960" w:type="dxa"/>
          </w:tcPr>
          <w:p w14:paraId="3073C61E" w14:textId="77777777" w:rsidR="002B137A" w:rsidRPr="00A17DE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17DE9">
              <w:rPr>
                <w:rFonts w:ascii="Arial" w:hAnsi="Arial" w:cs="Arial"/>
                <w:sz w:val="18"/>
              </w:rPr>
              <w:t>1.0</w:t>
            </w:r>
          </w:p>
        </w:tc>
      </w:tr>
    </w:tbl>
    <w:p w14:paraId="3EAF33F5" w14:textId="77777777" w:rsidR="002B137A" w:rsidRPr="00A17DE9" w:rsidRDefault="00000000">
      <w:pPr>
        <w:spacing w:after="120"/>
        <w:rPr>
          <w:rFonts w:ascii="Arial" w:hAnsi="Arial" w:cs="Arial"/>
        </w:rPr>
      </w:pPr>
      <w:r w:rsidRPr="00A17DE9">
        <w:rPr>
          <w:rFonts w:ascii="Arial" w:hAnsi="Arial" w:cs="Arial"/>
          <w:i/>
          <w:sz w:val="17"/>
        </w:rPr>
        <w:t>I = Introversion, N = iNtuition, F = Feeling, P = Perceiving; PROP = body ownership, AGEN = agency, CHNG = self-change, PRIV = privacy concern. Correlations among construct scores (N = 120).</w:t>
      </w:r>
    </w:p>
    <w:sectPr w:rsidR="002B137A" w:rsidRPr="00A17D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780441">
    <w:abstractNumId w:val="8"/>
  </w:num>
  <w:num w:numId="2" w16cid:durableId="1438519882">
    <w:abstractNumId w:val="6"/>
  </w:num>
  <w:num w:numId="3" w16cid:durableId="1802919238">
    <w:abstractNumId w:val="5"/>
  </w:num>
  <w:num w:numId="4" w16cid:durableId="915088829">
    <w:abstractNumId w:val="4"/>
  </w:num>
  <w:num w:numId="5" w16cid:durableId="2121874995">
    <w:abstractNumId w:val="7"/>
  </w:num>
  <w:num w:numId="6" w16cid:durableId="886722520">
    <w:abstractNumId w:val="3"/>
  </w:num>
  <w:num w:numId="7" w16cid:durableId="1763447859">
    <w:abstractNumId w:val="2"/>
  </w:num>
  <w:num w:numId="8" w16cid:durableId="1473668772">
    <w:abstractNumId w:val="1"/>
  </w:num>
  <w:num w:numId="9" w16cid:durableId="172926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37A"/>
    <w:rsid w:val="00326F90"/>
    <w:rsid w:val="00906C23"/>
    <w:rsid w:val="00A17DE9"/>
    <w:rsid w:val="00AA1D8D"/>
    <w:rsid w:val="00B47730"/>
    <w:rsid w:val="00C66AD6"/>
    <w:rsid w:val="00CB0664"/>
    <w:rsid w:val="00D21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E4A61"/>
  <w14:defaultImageDpi w14:val="300"/>
  <w15:docId w15:val="{41BB5276-4774-E640-8AC8-0E12975F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1Light">
    <w:name w:val="List Table 1 Light"/>
    <w:basedOn w:val="TableNormal"/>
    <w:uiPriority w:val="46"/>
    <w:rsid w:val="00906C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906C2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99"/>
    <w:rsid w:val="00906C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906C2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906C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906C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906C2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906C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906C2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Chaowanan Khundam</cp:lastModifiedBy>
  <cp:revision>4</cp:revision>
  <dcterms:created xsi:type="dcterms:W3CDTF">2013-12-23T23:15:00Z</dcterms:created>
  <dcterms:modified xsi:type="dcterms:W3CDTF">2026-09-23T15:43:00Z</dcterms:modified>
  <cp:category/>
</cp:coreProperties>
</file>