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Emerging leaf tips (yellow arrow) and hypocotyl (orange arrows) of an Arabidopsis mutant</w:t>
        <w:br/>
      </w:r>
    </w:p>
    <w:p>
      <w:r>
        <w:t>Question: What part of the Arabidopsis plant is shown in the image?</w:t>
        <w:br/>
        <w:t xml:space="preserve"> </w:t>
        <w:br/>
        <w:t xml:space="preserve">A:Stem  </w:t>
        <w:br/>
        <w:t xml:space="preserve">B:Flower  </w:t>
        <w:br/>
        <w:t xml:space="preserve">C:Root  </w:t>
        <w:br/>
        <w:t xml:space="preserve">D:Hypocotyl and emerging leaf tips </w:t>
        <w:br/>
      </w:r>
    </w:p>
    <w:p>
      <w:r>
        <w:t xml:space="preserve">Answer:  D:Hypocotyl and emerging leaf tips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