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US of 65 years old male presented to emergency room with bilateral flank pain, nausea and vomiting for the past 1 week. He had an ultrasound in a peripheral hospital, which identified hydronephrosis on the right side, and percutaneous nephrostomy tube was placed. His left kidney showed hydronephrosis with renal stone (upper picture). This scan shows small-scarred right kidney (middle picture), pigtail catheter could be identified (arrow) and a proximal ureteric stone could also be seen (lower picture).</w:t>
        <w:br/>
      </w:r>
    </w:p>
    <w:p>
      <w:r>
        <w:t xml:space="preserve">Question:  What else was seen on the scan in the lower picture? </w:t>
        <w:br/>
        <w:t xml:space="preserve"> </w:t>
        <w:br/>
        <w:t xml:space="preserve">A: Renal stone on the left side </w:t>
        <w:br/>
        <w:t xml:space="preserve">B: Urethral stone </w:t>
        <w:br/>
        <w:t xml:space="preserve">C: Proximal ureteric stone on the right side </w:t>
        <w:br/>
        <w:t xml:space="preserve">D: None of the above </w:t>
        <w:br/>
      </w:r>
    </w:p>
    <w:p>
      <w:r>
        <w:t>Answer: C: Proximal ureteric stone on the right side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