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(a) Duodenoscopy showing a 3 × 3 cm protruding tumor with two ulcerations located opposite the ampulla of Vater in the second portion of the duodenum. (b) Hypotonic duodenography showing the donuts-shape tumor in the duodenum.</w:t>
        <w:br/>
      </w:r>
    </w:p>
    <w:p>
      <w:r>
        <w:t>Question: What is the diagnostic test used to visualize the tumor in the second portion of the duodenum?</w:t>
        <w:br/>
        <w:t xml:space="preserve"> </w:t>
        <w:br/>
        <w:t xml:space="preserve">A:Duodenoscopy </w:t>
        <w:br/>
        <w:t xml:space="preserve">B:Hypotonic colography </w:t>
        <w:br/>
        <w:t xml:space="preserve">C:Mammography </w:t>
        <w:br/>
        <w:t xml:space="preserve">D:Cystoscopy </w:t>
        <w:br/>
      </w:r>
    </w:p>
    <w:p>
      <w:r>
        <w:t>Answer:  A:Duodenoscopy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