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pattern of a bas-1::GFP reporter fusion in transgenic Roller worms. (Panels A-C are from the same adult hermaphrodite. Ventral is down and anterior to the right.) A. Ventral, slightly oblique view of the head, showing NSMs, CEPDs, ADEL and likely AIMs. B. Same head, higher (more dorsal) focal plane, showing CEPDs and ADER. C. Photomontage showing ventral oblique view of HSNs and their processes in the ventral nerve cord; note also apparent labeling of muscles associated with the vulva. A second worm is immediately adjacent above, obscuring the edge of the worm shown. (Panels D-F: Anterior is to the left.) D. Adult hermaphrodite head, ventral view, chosen to show the characteristic highly varicose processes of the NSM cells within the isthmus of the pharynx. E. Larval head, ventral view with fluorescence and brightfield. This clearly shows the location of the NSM somata in the ventral pharynx, anterior bulb; it also shows the serotonergic ADF neurons not seen in A, B. CEPDs would be seen in a dorsal focal plane in this worm. F. Adult hermaphrodite lateral view of body wall. Ventral is down. Shows HSN and PDE; note PDE process extending ventrally toward the ventral nerve cord and dendrite extending dorsally into postdeirid sensillum. Twisting of the body axis associated with Roller phenotype makes HSN and PDE somata appear at the same lateral level when HSN is actually located sublateral and PDE subdorsal; twisting also takes ventral nerve cord out of plane of focus in the right of the panel. (Panels G – I are from males; anterior is to the right.) G. Late L4 male tail showing ray neurons (RNs) with processes extending into the rays. In some males we saw spicule cell staining likely belonging to spicule socket cells (SpSo). Ventral, slightly oblique view. H. Adult male tail showing RNs and their neurites in rays 7 and 9 on the right side, view ventral, slightly oblique. I. Male-specific ventral nerve cord motoneurons CP5 and CP6, the CP neurons most commonly expressing the transgene. The PDE soma in the lateral body wall is out of the plane of focus.</w:t>
        <w:br/>
      </w:r>
    </w:p>
    <w:p>
      <w:r>
        <w:t xml:space="preserve">Question: Which panel shows the adult male tail with RNs and their neurites in rays 7 and 9 on the right side? </w:t>
        <w:br/>
        <w:t xml:space="preserve"> </w:t>
        <w:br/>
        <w:t xml:space="preserve">A: panel A. </w:t>
        <w:br/>
        <w:t xml:space="preserve">B: panel G. </w:t>
        <w:br/>
        <w:t xml:space="preserve">C: panel H. </w:t>
        <w:br/>
        <w:t xml:space="preserve">D: panel I. </w:t>
        <w:br/>
      </w:r>
    </w:p>
    <w:p>
      <w:r>
        <w:t>Answer:  C: panel 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