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Expressions of elo-5 and lpd-1 Reporter Constructs Are Spatially Similar(A and B) Nomarski and GFP-filtered images of an adult animal containing the lpd-1Prom::GFP construct, showing strong expression in two symmetrical head neurons, each of which has processes to the nose and around a nerve ring. Scale bars, 10 μm.(C) DiI staining of amphid neurons in lpd-1Prom::GFP (dsRed filter). Arrows indicate neuronal nuclei shown in (D). Scale bar, 10 μm.(D) GFP expression in the animal shown in (C). Scale bar, 10 μm.(E and F) Nomarski and GFP-filtered images of an animal containing elo-5Prom::GFP, revealing fluorescence in the similar amphid neuron. Scale bar, 7.5 μm.(G and H) The intestinal and intestinal-muscle GFP expression in (G) lpd-1Prom::GFP and (H) elo-5Prom::GFP constructs. Scale bar, 7.5 μm.</w:t>
        <w:br/>
      </w:r>
    </w:p>
    <w:p>
      <w:r>
        <w:t xml:space="preserve">Question:  What is the scale bar measurement for (G) and (H)? </w:t>
        <w:br/>
        <w:t xml:space="preserve"> </w:t>
        <w:br/>
        <w:t xml:space="preserve">A: 7.5 μm </w:t>
        <w:br/>
        <w:t xml:space="preserve">B: 10 μm </w:t>
        <w:br/>
        <w:t xml:space="preserve">C: 15 μm </w:t>
        <w:br/>
        <w:t xml:space="preserve">D: 20 μm </w:t>
        <w:br/>
      </w:r>
    </w:p>
    <w:p>
      <w:r>
        <w:t xml:space="preserve">Answer:  A: 7.5 μm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