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A: Serum Bilirubin levels (μmol/L) for patient 1 (solid line) and for patient 2 (dashed line). The arrowheads indicate the time points where calcifications were detected. B: International Normalization Ratio (INR) for patient 1 (solid line) and for patient 2 (dashed line). Arrowheads indicate the time points where calcifications were detected. C: Computed Tomography of patient 2. The arrow points an area in the right liver with the same density as the spinal column (arrowhead). D: Picture of the explant liver during retransplantation of the same patient (case 2). The arrow shows the abnormal area of the right liver correlating with the computed tomography findings. E: Light microscopy of epoxy embedded semi-section obtained from the liver biopsy from patient 1. The image shows moderate calcification (microcalcification) throughout the section. The arrow indicates a representative pattern of calcification. F: Light microscopy of epoxy embedded semi-section obtained from the tissues of the explant, following liver retransplantation of patient 2. The image shows the interface between calcified region (upper right) and non-calcified adjacent hepatic cells (lower left region). G: Light microscopy image showing a higher magnification of calcified region as shown in F. The bright and high contrast regions represent massive mineralization of hepatic cells of the explant, following retransplantation. H: Transmission electron microscopy images of ultrathin section obtained from the transitional zone between calcified and non-calcified tissue. Showing the mode of calcification and textural organization of hydroxyapatite crystal aggregates (dark contrast) within cytoplasmic region of the cell. Note alteration of the nucleus in the center.</w:t>
        <w:br/>
      </w:r>
    </w:p>
    <w:p>
      <w:r>
        <w:t xml:space="preserve">Question:  What does the picture of the explant liver show during retransplantation of patient 2? </w:t>
        <w:br/>
        <w:t xml:space="preserve"> </w:t>
        <w:br/>
        <w:t xml:space="preserve">A: Normal liver tissue. </w:t>
        <w:br/>
        <w:t xml:space="preserve">B: Abnormal area of the left liver. </w:t>
        <w:br/>
        <w:t xml:space="preserve">C: Abnormal area of the right liver. </w:t>
        <w:br/>
        <w:t xml:space="preserve">D: Calcified region in the left liver. </w:t>
        <w:br/>
      </w:r>
    </w:p>
    <w:p>
      <w:r>
        <w:t>Answer:  C: Abnormal area of the right liver.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