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The Place of Noncentrosomal Microtubule NucleationThe initial stages of noncentrosomal microtubule nucleation revealed by an endogenous GFP–α-tubulin fusion (left) and phase contrast (right). Following the corresponding videos, it is possible to unmistakably tell the chromosomes (arrows) apart form the other phase-dark objects that are present over the nuclear region (asterisks). The cell in (A) is shown as a single timeframe and the cell in (B) as a time-lapse series. In both cells, noncentrosomal microtubule nucleation (arrowheads) takes place close to the remains on the NE and does not overlap with the major chromosomes. Nucleation sites can be clustered (A) or dispersed (B). In the time-lapse series (B), only the chromosomes that are in focus are labelled. Timepoint 0 min in these series corresponds to the first sign of noncentrosomal microtubule nucleation, around 11 min after NEB. A white bar marks the growing end of a microtubule bundle that at timepoint 93 min reaches one of the bivalents.</w:t>
        <w:br/>
      </w:r>
    </w:p>
    <w:p>
      <w:r>
        <w:t xml:space="preserve">Question: Where does noncentrosomal microtubule nucleation take place? </w:t>
        <w:br/>
        <w:t xml:space="preserve"> </w:t>
        <w:br/>
        <w:t xml:space="preserve">A: Overlaps with the major chromosomes </w:t>
        <w:br/>
        <w:t xml:space="preserve">B: Close to the remains on the NE </w:t>
        <w:br/>
        <w:t xml:space="preserve">C: Doesn't take place at all </w:t>
        <w:br/>
        <w:t xml:space="preserve">D: None of these. </w:t>
        <w:br/>
      </w:r>
    </w:p>
    <w:p>
      <w:r>
        <w:t>Answer: B: Close to the remains on the NE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