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 58 year old man, who 8 years ago underwent left hepatectomy and cholecistectomy, for complicated intrahepatic biliary stones, presented with jaundice and weight loss. Enhanced CT scan showed marked intrahepatic biliary dilation.</w:t>
        <w:br/>
      </w:r>
    </w:p>
    <w:p>
      <w:r>
        <w:t xml:space="preserve">Question: What was the surgical procedure performed on the patient 8 years ago? </w:t>
        <w:br/>
        <w:t xml:space="preserve"> </w:t>
        <w:br/>
        <w:t xml:space="preserve">A:Right hepatectomy and cholecistectomy </w:t>
        <w:br/>
        <w:t xml:space="preserve">B:Left hepatectomy and choledochoduodenostomy </w:t>
        <w:br/>
        <w:t xml:space="preserve">C:Transjugular intrahepatic portosystemic shunt (TIPS) </w:t>
        <w:br/>
        <w:t xml:space="preserve">D:Pancreaticoduodenectomy (Whipple's procedure)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