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Barium swallow in a patient with cystic fibrosis following right pneumonectomy. A – The study demonstrates deviation of esophagus to the right side, and a relatively horizontal lower esophageal segment proximal to the gastro-esophageal junction. B – A pancreatic enzyme capsule emptied of the enzymes and filled with barium (indicated by the arrow) is retained within the lower esophagus for several minutes.</w:t>
        <w:br/>
      </w:r>
    </w:p>
    <w:p>
      <w:r>
        <w:t xml:space="preserve">Question:  Why was the barium swallow performed in the patient with cystic fibrosis? </w:t>
        <w:br/>
        <w:t xml:space="preserve"> </w:t>
        <w:br/>
        <w:t xml:space="preserve">A: Right renal cysts </w:t>
        <w:br/>
        <w:t xml:space="preserve">B: Right lung collapse </w:t>
        <w:br/>
        <w:t xml:space="preserve">C: Right pneumonectomy </w:t>
        <w:br/>
        <w:t xml:space="preserve">D: Right atrial dilation. </w:t>
        <w:br/>
      </w:r>
    </w:p>
    <w:p>
      <w:r>
        <w:t>Answer:  C - Right pneumonectomy.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