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MRI at diagnosis (case one).</w:t>
        <w:br/>
      </w:r>
    </w:p>
    <w:p>
      <w:r>
        <w:t xml:space="preserve">Question:  Was a biopsy performed on the patient in case one? </w:t>
        <w:br/>
        <w:t xml:space="preserve"> </w:t>
        <w:br/>
        <w:t xml:space="preserve">A: Yes. </w:t>
        <w:br/>
        <w:t xml:space="preserve">B: No. </w:t>
        <w:br/>
        <w:t xml:space="preserve">C: Not mentioned. </w:t>
        <w:br/>
        <w:t xml:space="preserve">D: Both A and B.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