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Histology of normal lung tissue in patients with hamartochondroma. In cases of hamartochondroma, only some macrophages and mucus can be detected in the bronchioli (hematoxylin eosin, original magnification ×15). No signs for emphysema or bronchiolitis could be detected.</w:t>
        <w:br/>
      </w:r>
    </w:p>
    <w:p>
      <w:r>
        <w:t xml:space="preserve">Question:  Are there any signs of emphysema or bronchiolitis in patients with hamartochondroma? </w:t>
        <w:br/>
        <w:t xml:space="preserve"> </w:t>
        <w:br/>
        <w:t xml:space="preserve">A: Yes, both emphysema and bronchiolitis are present </w:t>
        <w:br/>
        <w:t xml:space="preserve">B: No, there are no signs of either emphysema or bronchiolitis </w:t>
        <w:br/>
        <w:t xml:space="preserve">C: Only emphysema is present </w:t>
        <w:br/>
        <w:t xml:space="preserve">D: Only bronchiolitis is present. </w:t>
        <w:br/>
      </w:r>
    </w:p>
    <w:p>
      <w:r>
        <w:t>Answer:  B: No, there are no signs of either emphysema or bronchiolitis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