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CT scan of the pelvis revealing gas in the bladder and the bladder wall.</w:t>
        <w:br/>
      </w:r>
    </w:p>
    <w:p>
      <w:r>
        <w:t>Question:  What was observed in the bladder from the diagnosis?</w:t>
        <w:br/>
        <w:t xml:space="preserve"> </w:t>
        <w:br/>
        <w:t xml:space="preserve">A: Blood clot </w:t>
        <w:br/>
        <w:t xml:space="preserve">B: Gas </w:t>
        <w:br/>
        <w:t xml:space="preserve">C: Fluid </w:t>
        <w:br/>
        <w:t>D: Tumor</w:t>
        <w:br/>
      </w:r>
    </w:p>
    <w:p>
      <w:r>
        <w:t>Answer:  B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