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pelvis revealing gas in the bladder and the bladder wall.</w:t>
        <w:br/>
      </w:r>
    </w:p>
    <w:p>
      <w:r>
        <w:t>Question:  Which of the following conditions can be diagnosed using this imaging modality?</w:t>
        <w:br/>
        <w:t xml:space="preserve"> </w:t>
        <w:br/>
        <w:t xml:space="preserve">A: Cancer of the bone </w:t>
        <w:br/>
        <w:t xml:space="preserve">B: Stroke </w:t>
        <w:br/>
        <w:t xml:space="preserve">C: Pulmonary embolism </w:t>
        <w:br/>
        <w:t>D: Kidney stone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