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magnetic resonance imaging demonstrating the tumor beneath the left kidney.</w:t>
        <w:br/>
      </w:r>
    </w:p>
    <w:p>
      <w:r>
        <w:t xml:space="preserve">Question:  Does the image show the tumor in full color? </w:t>
        <w:br/>
        <w:t xml:space="preserve"> </w:t>
        <w:br/>
        <w:t xml:space="preserve">A: Yes </w:t>
        <w:br/>
        <w:t xml:space="preserve">B: No, it shows only black and white </w:t>
        <w:br/>
        <w:t xml:space="preserve">C: Partially </w:t>
        <w:br/>
        <w:t xml:space="preserve">D: The answer cannot be determined from the given information. 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