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Ultrasonographic appearance of the cervical mass showing it to be deceptively circumscribed</w:t>
        <w:br/>
      </w:r>
    </w:p>
    <w:p>
      <w:r>
        <w:t xml:space="preserve">Question:  What is the cervical mass likely to be? </w:t>
        <w:br/>
        <w:t xml:space="preserve"> </w:t>
        <w:br/>
        <w:t xml:space="preserve">A: malignant  </w:t>
        <w:br/>
        <w:t xml:space="preserve">B: benign  </w:t>
        <w:br/>
        <w:t xml:space="preserve">C: cystic  </w:t>
        <w:br/>
        <w:t xml:space="preserve">D: asymptomatic </w:t>
        <w:br/>
      </w:r>
    </w:p>
    <w:p>
      <w:r>
        <w:t>Answer:  A: malignant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