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Ultrasonographic appearance of the cervical mass showing it to be deceptively circumscribed</w:t>
        <w:br/>
      </w:r>
    </w:p>
    <w:p>
      <w:r>
        <w:t xml:space="preserve">Question:  Where is the location of the cervical mass? </w:t>
        <w:br/>
        <w:t xml:space="preserve"> </w:t>
        <w:br/>
        <w:t xml:space="preserve">A: breast  </w:t>
        <w:br/>
        <w:t xml:space="preserve">B: ovary  </w:t>
        <w:br/>
        <w:t xml:space="preserve">C: uterus  </w:t>
        <w:br/>
        <w:t xml:space="preserve">D: liver </w:t>
        <w:br/>
      </w:r>
    </w:p>
    <w:p>
      <w:r>
        <w:t>Answer:  C: uterus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