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X-ray showing the intravascular catheter being fluoroscopically removed by means of a special endo-vessel grasper.</w:t>
        <w:br/>
      </w:r>
    </w:p>
    <w:p>
      <w:r>
        <w:t xml:space="preserve">Question:  Was the removal of the intravascular catheter successful in the X-ray? </w:t>
        <w:br/>
        <w:t xml:space="preserve"> </w:t>
        <w:br/>
        <w:t xml:space="preserve">A: Yes </w:t>
        <w:br/>
        <w:t xml:space="preserve">B: No </w:t>
        <w:br/>
        <w:t xml:space="preserve">C: It's not clear </w:t>
        <w:br/>
        <w:t xml:space="preserve">D: The X-ray doesn't show the removal process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