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Delayed chlorophyll fluorescence images. Luminescence from leaves of Arabidopsis (A) and Tradescantia (B). Images are 5-minute exposures taken as soon as possible after transfer of leaves to the equipment. A conventional photograph of the Tradescantia leaf imaged in (B) is shown to illustrate the pattern of variegation (C).</w:t>
        <w:br/>
      </w:r>
    </w:p>
    <w:p>
      <w:r>
        <w:t xml:space="preserve">Question: What kind of images are these? </w:t>
        <w:br/>
        <w:t xml:space="preserve"> </w:t>
        <w:br/>
        <w:t xml:space="preserve">A:X-ray images </w:t>
        <w:br/>
        <w:t xml:space="preserve">B:Delayed chlorophyll fluorescence images </w:t>
        <w:br/>
        <w:t xml:space="preserve">C:MRI images </w:t>
        <w:br/>
        <w:t xml:space="preserve">D:CAT scans images </w:t>
        <w:br/>
      </w:r>
    </w:p>
    <w:p>
      <w:r>
        <w:t>Answer:  B:Delayed chlorophyll fluorescence images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