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Caption: </w:t>
        <w:br/>
        <w:t>CT scan showing a paraesophageal, retrotracheal mass, close to the thoracic inlet</w:t>
        <w:br/>
      </w:r>
    </w:p>
    <w:p>
      <w:r>
        <w:t>Question:  Is the mass in close proximity to the trachea?</w:t>
        <w:br/>
        <w:t xml:space="preserve"> </w:t>
        <w:br/>
        <w:t xml:space="preserve">A: Yes </w:t>
        <w:br/>
        <w:t xml:space="preserve">B: No </w:t>
        <w:br/>
        <w:t xml:space="preserve">C: Cannot be determined from the given information </w:t>
        <w:br/>
        <w:t xml:space="preserve">D: None of the above </w:t>
        <w:br/>
      </w:r>
    </w:p>
    <w:p>
      <w:r>
        <w:t>Answer:  A: Yes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