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GOF Planar Polarity Wing Phenotype of Fz1/2 Chimeras dpp-Gal4 was used to express the respective Fz1/2 chimeras in the wing (same as described in Figure 2).(A) Wild-type wing. The dpp-Gal4 expression domain is highlighted by a thick orange line. In wild-type, all wing hairs are pointing distally.(B) dpp-Gal4; UAS-EGFP/UAS-fz1–1-1 wing (dpp&gt;fz1–1-1; the expression domain is again highlighted with light orange). Wing hairs flanking the expression domain point away from it, consistent with previous observations that hair point away from higher levels of Fz1 activity (Adler et al. 1997).(C) dpp&gt;fz1–2-2 wing. Wing hairs are not pointing away from expression domain, suggesting that Fz1–2-2 is not active for PCP signaling.(D) dpp&gt;fz1–1-2 wing. Hairs point away only very slightly (less than 45 o; compare with Fz1–1-1, showing a 90 o reorientation next to expression domain). Several different lines of UAS-fz1–1-1 and UAS-fz1–1-2 were compared, showing identical behavior (Fz1–1-1 having a much stronger phenotype), suggesting that the C-tail is required for full PCP Fz activity.(E) dpp&gt;fz2–1-1 wing. Most wing hairs point away from expression domain. The phenotype is weaker than Fz1–1-1.(F) dpp&gt;fz1–2-1 wing. Wing hair orientation is hardly affected. Since Fz1–2-1 is apically localized (see Figure 2E), this result indicates that the presence of the Fz1 7-TM region is important for PCP activity.</w:t>
        <w:br/>
      </w:r>
    </w:p>
    <w:p>
      <w:r>
        <w:t xml:space="preserve">Question:  What does the result of dpp&gt;fz1-1-2 wing suggest? </w:t>
        <w:br/>
        <w:t xml:space="preserve"> </w:t>
        <w:br/>
        <w:t xml:space="preserve">A: The C-tail is required for full PCP Fz activity. </w:t>
        <w:br/>
        <w:t xml:space="preserve">B: The presence of the Fz1 7-TM region is important for PCP activity. </w:t>
        <w:br/>
        <w:t xml:space="preserve">C: The Fz1-1-2 has a stronger phenotype than Fz1-1-1. </w:t>
        <w:br/>
        <w:t xml:space="preserve">D: The wing hair orientation is hardly affected. </w:t>
        <w:br/>
      </w:r>
    </w:p>
    <w:p>
      <w:r>
        <w:t>Answer:  A: The C-tail is required for full PCP Fz activity.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