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GOF Planar Polarity Wing Phenotype of Fz1/2 Chimeras dpp-Gal4 was used to express the respective Fz1/2 chimeras in the wing (same as described in Figure 2).(A) Wild-type wing. The dpp-Gal4 expression domain is highlighted by a thick orange line. In wild-type, all wing hairs are pointing distally.(B) dpp-Gal4; UAS-EGFP/UAS-fz1–1-1 wing (dpp&gt;fz1–1-1; the expression domain is again highlighted with light orange). Wing hairs flanking the expression domain point away from it, consistent with previous observations that hair point away from higher levels of Fz1 activity (Adler et al. 1997).(C) dpp&gt;fz1–2-2 wing. Wing hairs are not pointing away from expression domain, suggesting that Fz1–2-2 is not active for PCP signaling.(D) dpp&gt;fz1–1-2 wing. Hairs point away only very slightly (less than 45 o; compare with Fz1–1-1, showing a 90 o reorientation next to expression domain). Several different lines of UAS-fz1–1-1 and UAS-fz1–1-2 were compared, showing identical behavior (Fz1–1-1 having a much stronger phenotype), suggesting that the C-tail is required for full PCP Fz activity.(E) dpp&gt;fz2–1-1 wing. Most wing hairs point away from expression domain. The phenotype is weaker than Fz1–1-1.(F) dpp&gt;fz1–2-1 wing. Wing hair orientation is hardly affected. Since Fz1–2-1 is apically localized (see Figure 2E), this result indicates that the presence of the Fz1 7-TM region is important for PCP activity.</w:t>
        <w:br/>
      </w:r>
    </w:p>
    <w:p>
      <w:r>
        <w:t xml:space="preserve">Question:  What is the difference between the phenotype of dpp&gt;fz1-1-1 and dpp&gt;fz2-1-1? </w:t>
        <w:br/>
        <w:t xml:space="preserve"> </w:t>
        <w:br/>
        <w:t xml:space="preserve">A: Both have a weaker phenotype. </w:t>
        <w:br/>
        <w:t xml:space="preserve">B: dpp&gt;fz1-1-1has a weaker phenotype. </w:t>
        <w:br/>
        <w:t xml:space="preserve">C: dpp&gt;fz2-1-1has a weaker phenotype. </w:t>
        <w:br/>
        <w:t xml:space="preserve">D: dpp&gt;fz1-1-1has a much stronger phenotype. </w:t>
        <w:br/>
      </w:r>
    </w:p>
    <w:p>
      <w:r>
        <w:t>Answer:  D: dpp&gt;fz1-1-1has a much stronger phenotype.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