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Microscopic appearance of the penile lesion demonstrating a nest of atypical malignant cells (hematoxylin-eosin stain).</w:t>
        <w:br/>
      </w:r>
    </w:p>
    <w:p>
      <w:r>
        <w:t xml:space="preserve">Question:  What is the term used to describe the nest of cells in the image? </w:t>
        <w:br/>
        <w:t xml:space="preserve"> </w:t>
        <w:br/>
        <w:t xml:space="preserve">A: Fibrosarcoma </w:t>
        <w:br/>
        <w:t xml:space="preserve">B: Carcinoma in situ </w:t>
        <w:br/>
        <w:t xml:space="preserve">C: Atypical cells </w:t>
        <w:br/>
        <w:t xml:space="preserve">D: Metastasis </w:t>
        <w:br/>
      </w:r>
    </w:p>
    <w:p>
      <w:r>
        <w:t>Answer:  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