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GOF Planar Polarity Wing Phenotype of Fz1/2 Chimeras dpp-Gal4 was used to express the respective Fz1/2 chimeras in the wing (same as described in Figure 2).(A) Wild-type wing. The dpp-Gal4 expression domain is highlighted by a thick orange line. In wild-type, all wing hairs are pointing distally.(B) dpp-Gal4; UAS-EGFP/UAS-fz1–1-1 wing (dpp&gt;fz1–1-1; the expression domain is again highlighted with light orange). Wing hairs flanking the expression domain point away from it, consistent with previous observations that hair point away from higher levels of Fz1 activity (Adler et al. 1997).(C) dpp&gt;fz1–2-2 wing. Wing hairs are not pointing away from expression domain, suggesting that Fz1–2-2 is not active for PCP signaling.(D) dpp&gt;fz1–1-2 wing. Hairs point away only very slightly (less than 45 o; compare with Fz1–1-1, showing a 90 o reorientation next to expression domain). Several different lines of UAS-fz1–1-1 and UAS-fz1–1-2 were compared, showing identical behavior (Fz1–1-1 having a much stronger phenotype), suggesting that the C-tail is required for full PCP Fz activity.(E) dpp&gt;fz2–1-1 wing. Most wing hairs point away from expression domain. The phenotype is weaker than Fz1–1-1.(F) dpp&gt;fz1–2-1 wing. Wing hair orientation is hardly affected. Since Fz1–2-1 is apically localized (see Figure 2E), this result indicates that the presence of the Fz1 7-TM region is important for PCP activity.</w:t>
        <w:br/>
      </w:r>
    </w:p>
    <w:p>
      <w:r>
        <w:t xml:space="preserve">Question:  What is the previous observation about the hair pointing towards? </w:t>
        <w:br/>
        <w:t xml:space="preserve"> </w:t>
        <w:br/>
        <w:t xml:space="preserve">A: Towards higher levels of Fz1 activity. </w:t>
        <w:br/>
        <w:t xml:space="preserve">B: Towards higher levels of Fz2 activity. </w:t>
        <w:br/>
        <w:t xml:space="preserve">C: Away from higher levels of Fz1 activity. </w:t>
        <w:br/>
        <w:t xml:space="preserve">D: Away from higher levels of Fz2 activity. </w:t>
        <w:br/>
      </w:r>
    </w:p>
    <w:p>
      <w:r>
        <w:t>Answer:  C: Away from higher levels of Fz1 activity.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