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Ultrasound and color Doppler examination and digital radiographs of suspected NPOA a: Axial US view combined with color Doppler of the anterior side of the left hip in a paraplegic patient presenting acute limitation and inflammation of this joint. The striation of the psoas iliaque muscle, normally detectable at the anterior part of the hip joint with US examination, has disappeared. A relatively well defined mass (orange arrows) is detectable at the anterior part of the left femoral head (F). This mass is very heterogeneous with mixed hypo and hyper echoic areas. Color Doppler enables visualization of vessels in the mass (red and blue Doppler signals). A mass effect is visible on the femoral vessels (top right of the view). b: Same patient, one week later, axial US view of the posterior side of the left hip. The classical zone phenomenon (ZP) is detectable with a central hypoechoic area surrounded by hyper echoic nodules with posterior attenuation(black arrows). c: Axial US examination at the same day combined with color Doppler view of the posterior side of the left hip. A posterior mass (orange arrows) is also visible in the gluteal muscles, very heterogeneous with mixed hypo and hyper echoic areas. Color Doppler reveals large vessels in the mass (red and blue Doppler signals). d: Plain radiographs of the left hip obtained the same day as first US examination: Any sign of ossification is visible while a well defined mass is detected by US examination. e: Plain radiographs of the left hip obtained two weeks after: Early anterior and posterior NPOA ossification is only slightly visible two weeks (Orange arrows) after the initial clinical signs whereas the US examination was initially positive.</w:t>
        <w:br/>
      </w:r>
    </w:p>
    <w:p>
      <w:r>
        <w:t xml:space="preserve">Question:  What is visible in the first US image of the left hip? </w:t>
        <w:br/>
        <w:t xml:space="preserve"> </w:t>
        <w:br/>
        <w:t xml:space="preserve">A: A well defined mass near the femoral head </w:t>
        <w:br/>
        <w:t xml:space="preserve">B: A striation of the psoas iliaque muscle </w:t>
        <w:br/>
        <w:t xml:space="preserve">C: The femoral vessels surrounded by a mass </w:t>
        <w:br/>
        <w:t xml:space="preserve">D: A hypoechoic area in the center of the hip joint </w:t>
        <w:br/>
      </w:r>
    </w:p>
    <w:p>
      <w:r>
        <w:t>Answer:  A: A well defined mass near the femoral head.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