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Imaging and software power of micro CT. Pure COM stone viewed by conventional photography (A) and micro CT (B-D). B shows a typical micro CT image slice, C a 3-D reconstruction of the stone surface, and D a wedge cut that displays the internal 3-D morphology of the stone.</w:t>
        <w:br/>
      </w:r>
    </w:p>
    <w:p>
      <w:r>
        <w:t xml:space="preserve">Question:  What type of stone was imaged using micro CT? </w:t>
        <w:br/>
        <w:t xml:space="preserve"> </w:t>
        <w:br/>
        <w:t xml:space="preserve">A: kidney stone </w:t>
        <w:br/>
        <w:t xml:space="preserve">B: diamond stone </w:t>
        <w:br/>
        <w:t xml:space="preserve">C: basalt stone </w:t>
        <w:br/>
        <w:t xml:space="preserve">D: sedimentary stone  </w:t>
        <w:br/>
      </w:r>
    </w:p>
    <w:p>
      <w:r>
        <w:t>Answer:  A: kidney stone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