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Caption: </w:t>
        <w:br/>
        <w:t>Radiologic, cytologic and morphologic appearance of the tumor. 1: This computed-tomographic scan of the patient's cerebral mass shows a large cystic mass with peripheral enhancement at the solid portion which attached to the overlying dura; 2: In addition to scattered individual cells, variably sized clusters of neuronal cells were identified, all composed of cells with eccentrically located, occasionally binucleated hyperchromatic nuclei and abundant unipolar cytoplasm [original magnifications ×400]; 3: Occasional neuronal cells were binucleated (3a) while others showed bland nuclear features (3b) [original magnifications ×400]; 4: Scattered astroglial cells with more convoluted nuclear contours and less cytoplasm were also present. [original magnifications ×400]; 5: Typical histologic appearance of desmoplastic infantile ganglioglioma, showing scattered ganglion cells in a desmoplastic and fibroblastic, vaguely storiform background (original magnification ×200, inset ×400)</w:t>
        <w:br/>
      </w:r>
    </w:p>
    <w:p>
      <w:r>
        <w:t xml:space="preserve">Question: What is the morphologic appearance of the tumor? </w:t>
        <w:br/>
        <w:t xml:space="preserve"> </w:t>
        <w:br/>
        <w:t xml:space="preserve">A: Desmoplastic with scattered ganglion cells </w:t>
        <w:br/>
        <w:t xml:space="preserve">B: Cystic with central necrosis </w:t>
        <w:br/>
        <w:t xml:space="preserve">C: Solid with peripheral enhancement </w:t>
        <w:br/>
        <w:t xml:space="preserve">D: Vaguely storiform with abundant unipolar cytoplasm </w:t>
        <w:br/>
      </w:r>
    </w:p>
    <w:p>
      <w:r>
        <w:t>Answer:  A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